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D822A" w14:textId="00F03A13" w:rsidR="003038D8" w:rsidRPr="004A659A" w:rsidRDefault="003038D8" w:rsidP="003038D8">
      <w:pPr>
        <w:tabs>
          <w:tab w:val="right" w:pos="9356"/>
          <w:tab w:val="right" w:pos="10206"/>
        </w:tabs>
        <w:rPr>
          <w:rFonts w:ascii="Arial" w:hAnsi="Arial" w:cs="Arial"/>
          <w:b/>
          <w:noProof/>
          <w:sz w:val="24"/>
        </w:rPr>
      </w:pPr>
      <w:bookmarkStart w:id="0" w:name="_Hlk43883961"/>
      <w:r w:rsidRPr="004A659A">
        <w:rPr>
          <w:rFonts w:ascii="Arial" w:hAnsi="Arial" w:cs="Arial"/>
          <w:b/>
          <w:noProof/>
          <w:sz w:val="24"/>
          <w:lang w:eastAsia="ja-JP"/>
        </w:rPr>
        <w:t>3GPP TSG-RAN WG4 Meeting #</w:t>
      </w:r>
      <w:r>
        <w:rPr>
          <w:rFonts w:ascii="Arial" w:hAnsi="Arial" w:cs="Arial"/>
          <w:b/>
          <w:noProof/>
          <w:sz w:val="24"/>
          <w:lang w:eastAsia="ja-JP"/>
        </w:rPr>
        <w:t>11</w:t>
      </w:r>
      <w:r w:rsidR="009E1E89">
        <w:rPr>
          <w:rFonts w:ascii="Arial" w:hAnsi="Arial" w:cs="Arial"/>
          <w:b/>
          <w:noProof/>
          <w:sz w:val="24"/>
        </w:rPr>
        <w:t>4</w:t>
      </w:r>
      <w:r w:rsidRPr="004A659A">
        <w:rPr>
          <w:rFonts w:ascii="Arial" w:hAnsi="Arial" w:cs="Arial"/>
          <w:b/>
          <w:noProof/>
          <w:sz w:val="24"/>
          <w:lang w:eastAsia="ja-JP"/>
        </w:rPr>
        <w:tab/>
      </w:r>
      <w:r w:rsidRPr="00F65243">
        <w:rPr>
          <w:rFonts w:ascii="Arial" w:hAnsi="Arial" w:cs="Arial"/>
          <w:b/>
          <w:noProof/>
          <w:sz w:val="24"/>
          <w:lang w:eastAsia="ja-JP"/>
        </w:rPr>
        <w:t>R4-</w:t>
      </w:r>
      <w:r w:rsidR="00E25D3D" w:rsidRPr="00F65243">
        <w:rPr>
          <w:rFonts w:ascii="Arial" w:hAnsi="Arial" w:cs="Arial"/>
          <w:b/>
          <w:noProof/>
          <w:sz w:val="24"/>
          <w:lang w:eastAsia="ja-JP"/>
        </w:rPr>
        <w:t>2</w:t>
      </w:r>
      <w:r w:rsidR="00E25D3D">
        <w:rPr>
          <w:rFonts w:ascii="Arial" w:hAnsi="Arial" w:cs="Arial" w:hint="eastAsia"/>
          <w:b/>
          <w:noProof/>
          <w:sz w:val="24"/>
        </w:rPr>
        <w:t>501787</w:t>
      </w:r>
    </w:p>
    <w:p w14:paraId="15176D56" w14:textId="6DA195C7" w:rsidR="003038D8" w:rsidRDefault="009E1E89" w:rsidP="003038D8">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Athens</w:t>
      </w:r>
      <w:r w:rsidR="001951CC" w:rsidRPr="001951CC">
        <w:rPr>
          <w:rFonts w:ascii="Arial" w:eastAsia="SimSun" w:hAnsi="Arial" w:cs="Arial"/>
          <w:b/>
          <w:sz w:val="24"/>
          <w:szCs w:val="24"/>
          <w:lang w:eastAsia="zh-CN"/>
        </w:rPr>
        <w:t xml:space="preserve">, </w:t>
      </w:r>
      <w:r>
        <w:rPr>
          <w:rFonts w:ascii="Arial" w:eastAsia="SimSun" w:hAnsi="Arial" w:cs="Arial"/>
          <w:b/>
          <w:sz w:val="24"/>
          <w:szCs w:val="24"/>
          <w:lang w:eastAsia="zh-CN"/>
        </w:rPr>
        <w:t>Greece</w:t>
      </w:r>
      <w:r w:rsidR="003038D8">
        <w:rPr>
          <w:rFonts w:ascii="Arial" w:eastAsia="SimSun" w:hAnsi="Arial" w:cs="Arial"/>
          <w:b/>
          <w:sz w:val="24"/>
          <w:szCs w:val="24"/>
          <w:lang w:eastAsia="zh-CN"/>
        </w:rPr>
        <w:t xml:space="preserve">, </w:t>
      </w:r>
      <w:r>
        <w:rPr>
          <w:rFonts w:ascii="Arial" w:eastAsia="SimSun" w:hAnsi="Arial" w:cs="Arial"/>
          <w:b/>
          <w:sz w:val="24"/>
          <w:szCs w:val="24"/>
          <w:lang w:eastAsia="zh-CN"/>
        </w:rPr>
        <w:t>February</w:t>
      </w:r>
      <w:r w:rsidR="003038D8">
        <w:rPr>
          <w:rFonts w:ascii="Arial" w:eastAsia="SimSun" w:hAnsi="Arial" w:cs="Arial"/>
          <w:b/>
          <w:sz w:val="24"/>
          <w:szCs w:val="24"/>
          <w:lang w:eastAsia="zh-CN"/>
        </w:rPr>
        <w:t xml:space="preserve"> </w:t>
      </w:r>
      <w:r w:rsidR="00961A17">
        <w:rPr>
          <w:rFonts w:ascii="Arial" w:eastAsia="SimSun" w:hAnsi="Arial" w:cs="Arial"/>
          <w:b/>
          <w:sz w:val="24"/>
          <w:szCs w:val="24"/>
          <w:lang w:eastAsia="zh-CN"/>
        </w:rPr>
        <w:t>17</w:t>
      </w:r>
      <w:r w:rsidR="003038D8" w:rsidRPr="002A40E8">
        <w:rPr>
          <w:rFonts w:ascii="Arial" w:eastAsia="SimSun" w:hAnsi="Arial" w:cs="Arial"/>
          <w:b/>
          <w:sz w:val="24"/>
          <w:szCs w:val="24"/>
          <w:vertAlign w:val="superscript"/>
          <w:lang w:eastAsia="zh-CN"/>
        </w:rPr>
        <w:t>th</w:t>
      </w:r>
      <w:r w:rsidR="003038D8">
        <w:rPr>
          <w:rFonts w:ascii="Arial" w:eastAsia="SimSun" w:hAnsi="Arial" w:cs="Arial"/>
          <w:b/>
          <w:sz w:val="24"/>
          <w:szCs w:val="24"/>
          <w:lang w:eastAsia="zh-CN"/>
        </w:rPr>
        <w:t xml:space="preserve"> – </w:t>
      </w:r>
      <w:r w:rsidR="00AC53A6">
        <w:rPr>
          <w:rFonts w:ascii="Arial" w:eastAsia="SimSun" w:hAnsi="Arial" w:cs="Arial" w:hint="eastAsia"/>
          <w:b/>
          <w:sz w:val="24"/>
          <w:szCs w:val="24"/>
          <w:lang w:eastAsia="zh-CN"/>
        </w:rPr>
        <w:t>2</w:t>
      </w:r>
      <w:r w:rsidR="00961A17">
        <w:rPr>
          <w:rFonts w:ascii="Arial" w:eastAsia="SimSun" w:hAnsi="Arial" w:cs="Arial"/>
          <w:b/>
          <w:sz w:val="24"/>
          <w:szCs w:val="24"/>
          <w:lang w:eastAsia="zh-CN"/>
        </w:rPr>
        <w:t>1</w:t>
      </w:r>
      <w:r w:rsidR="00961A17">
        <w:rPr>
          <w:rFonts w:ascii="Arial" w:eastAsia="SimSun" w:hAnsi="Arial" w:cs="Arial"/>
          <w:b/>
          <w:sz w:val="24"/>
          <w:szCs w:val="24"/>
          <w:vertAlign w:val="superscript"/>
          <w:lang w:eastAsia="zh-CN"/>
        </w:rPr>
        <w:t>st</w:t>
      </w:r>
      <w:r w:rsidR="00AC53A6">
        <w:rPr>
          <w:rFonts w:ascii="Arial" w:eastAsia="SimSun" w:hAnsi="Arial" w:cs="Arial" w:hint="eastAsia"/>
          <w:b/>
          <w:sz w:val="24"/>
          <w:szCs w:val="24"/>
          <w:lang w:eastAsia="zh-CN"/>
        </w:rPr>
        <w:t xml:space="preserve"> </w:t>
      </w:r>
      <w:r w:rsidR="003038D8">
        <w:rPr>
          <w:rFonts w:ascii="Arial" w:eastAsia="SimSun" w:hAnsi="Arial" w:cs="Arial"/>
          <w:b/>
          <w:sz w:val="24"/>
          <w:szCs w:val="24"/>
          <w:lang w:eastAsia="zh-CN"/>
        </w:rPr>
        <w:t>202</w:t>
      </w:r>
      <w:r w:rsidR="00961A17">
        <w:rPr>
          <w:rFonts w:ascii="Arial" w:eastAsia="SimSun" w:hAnsi="Arial" w:cs="Arial"/>
          <w:b/>
          <w:sz w:val="24"/>
          <w:szCs w:val="24"/>
          <w:lang w:eastAsia="zh-CN"/>
        </w:rPr>
        <w:t>5</w:t>
      </w:r>
    </w:p>
    <w:p w14:paraId="5B7A30A1" w14:textId="77777777" w:rsidR="008B2C4F" w:rsidRPr="008A35E1" w:rsidRDefault="008B2C4F" w:rsidP="008B2C4F">
      <w:pPr>
        <w:spacing w:after="120"/>
        <w:ind w:left="1985" w:hanging="1985"/>
        <w:rPr>
          <w:rFonts w:ascii="Arial" w:hAnsi="Arial" w:cs="Arial"/>
          <w:b/>
          <w:lang w:val="en-GB"/>
        </w:rPr>
      </w:pPr>
    </w:p>
    <w:p w14:paraId="79A86574" w14:textId="77777777" w:rsidR="008B2C4F" w:rsidRPr="004A659A" w:rsidRDefault="008B2C4F" w:rsidP="008B2C4F">
      <w:pPr>
        <w:spacing w:after="120"/>
        <w:ind w:left="1985" w:hanging="1985"/>
        <w:rPr>
          <w:rFonts w:ascii="Arial" w:hAnsi="Arial" w:cs="Arial"/>
          <w:bCs/>
        </w:rPr>
      </w:pPr>
      <w:r w:rsidRPr="004A659A">
        <w:rPr>
          <w:rFonts w:ascii="Arial" w:hAnsi="Arial" w:cs="Arial"/>
          <w:b/>
        </w:rPr>
        <w:t>Source:</w:t>
      </w:r>
      <w:r w:rsidRPr="004A659A">
        <w:rPr>
          <w:rFonts w:ascii="Arial" w:hAnsi="Arial" w:cs="Arial"/>
          <w:b/>
        </w:rPr>
        <w:tab/>
      </w:r>
      <w:r w:rsidRPr="004A659A">
        <w:rPr>
          <w:rFonts w:ascii="Arial" w:hAnsi="Arial" w:cs="Arial"/>
          <w:bCs/>
        </w:rPr>
        <w:t>Ericsson</w:t>
      </w:r>
    </w:p>
    <w:p w14:paraId="4C491298" w14:textId="4F243CB1" w:rsidR="008B2C4F" w:rsidRPr="004A659A" w:rsidRDefault="008B2C4F" w:rsidP="61AA826E">
      <w:pPr>
        <w:spacing w:after="120"/>
        <w:ind w:left="1985" w:hanging="1985"/>
        <w:rPr>
          <w:rFonts w:ascii="Arial" w:hAnsi="Arial" w:cs="Arial"/>
        </w:rPr>
      </w:pPr>
      <w:r w:rsidRPr="61AA826E">
        <w:rPr>
          <w:rFonts w:ascii="Arial" w:hAnsi="Arial" w:cs="Arial"/>
          <w:b/>
          <w:bCs/>
        </w:rPr>
        <w:t>Title:</w:t>
      </w:r>
      <w:r>
        <w:tab/>
      </w:r>
      <w:r w:rsidR="00BB07C7" w:rsidRPr="00BB07C7">
        <w:rPr>
          <w:rFonts w:ascii="Arial" w:hAnsi="Arial" w:cs="Arial"/>
        </w:rPr>
        <w:t xml:space="preserve">Discussion on </w:t>
      </w:r>
      <w:r w:rsidR="00557211">
        <w:rPr>
          <w:rFonts w:ascii="Arial" w:hAnsi="Arial" w:cs="Arial"/>
        </w:rPr>
        <w:t xml:space="preserve">the </w:t>
      </w:r>
      <w:r w:rsidR="00BB07C7" w:rsidRPr="00BB07C7">
        <w:rPr>
          <w:rFonts w:ascii="Arial" w:hAnsi="Arial" w:cs="Arial"/>
        </w:rPr>
        <w:t xml:space="preserve">methodology of NR SCM for demodulation </w:t>
      </w:r>
      <w:r w:rsidR="00C701A8" w:rsidRPr="61AA826E">
        <w:rPr>
          <w:rFonts w:ascii="Arial" w:hAnsi="Arial" w:cs="Arial"/>
        </w:rPr>
        <w:t xml:space="preserve"> </w:t>
      </w:r>
    </w:p>
    <w:p w14:paraId="2A5B2A03" w14:textId="17671AD6" w:rsidR="008B2C4F" w:rsidRPr="004A659A" w:rsidRDefault="008B2C4F" w:rsidP="008B2C4F">
      <w:pPr>
        <w:spacing w:after="120"/>
        <w:ind w:left="1985" w:hanging="1985"/>
        <w:rPr>
          <w:rFonts w:ascii="Arial" w:hAnsi="Arial" w:cs="Arial"/>
          <w:bCs/>
        </w:rPr>
      </w:pPr>
      <w:r w:rsidRPr="004A659A">
        <w:rPr>
          <w:rFonts w:ascii="Arial" w:hAnsi="Arial" w:cs="Arial"/>
          <w:b/>
        </w:rPr>
        <w:t>Agenda item:</w:t>
      </w:r>
      <w:r w:rsidRPr="004A659A">
        <w:rPr>
          <w:rFonts w:ascii="Arial" w:hAnsi="Arial" w:cs="Arial"/>
          <w:b/>
        </w:rPr>
        <w:tab/>
      </w:r>
      <w:r w:rsidR="00060DDC" w:rsidRPr="007D7E43">
        <w:rPr>
          <w:rFonts w:ascii="Arial" w:hAnsi="Arial" w:cs="Arial"/>
          <w:bCs/>
        </w:rPr>
        <w:t>7</w:t>
      </w:r>
      <w:r w:rsidR="00F77943" w:rsidRPr="007D7E43">
        <w:rPr>
          <w:rFonts w:ascii="Arial" w:hAnsi="Arial" w:cs="Arial"/>
          <w:bCs/>
        </w:rPr>
        <w:t>.1</w:t>
      </w:r>
      <w:r w:rsidR="00060DDC" w:rsidRPr="007D7E43">
        <w:rPr>
          <w:rFonts w:ascii="Arial" w:hAnsi="Arial" w:cs="Arial"/>
          <w:bCs/>
        </w:rPr>
        <w:t>6</w:t>
      </w:r>
      <w:r w:rsidR="00F77943" w:rsidRPr="007D7E43">
        <w:rPr>
          <w:rFonts w:ascii="Arial" w:hAnsi="Arial" w:cs="Arial"/>
          <w:bCs/>
        </w:rPr>
        <w:t>.</w:t>
      </w:r>
      <w:r w:rsidR="00487325" w:rsidRPr="007D7E43">
        <w:rPr>
          <w:rFonts w:ascii="Arial" w:hAnsi="Arial" w:cs="Arial"/>
          <w:bCs/>
        </w:rPr>
        <w:t>2</w:t>
      </w:r>
    </w:p>
    <w:p w14:paraId="066771EF" w14:textId="5D0F7AE0" w:rsidR="008B2C4F" w:rsidRPr="004A659A" w:rsidRDefault="008B2C4F" w:rsidP="008B2C4F">
      <w:pPr>
        <w:spacing w:after="120"/>
        <w:ind w:left="1985" w:hanging="1985"/>
        <w:rPr>
          <w:rFonts w:ascii="Arial" w:hAnsi="Arial" w:cs="Arial"/>
          <w:bCs/>
        </w:rPr>
      </w:pPr>
      <w:r w:rsidRPr="004A659A">
        <w:rPr>
          <w:rFonts w:ascii="Arial" w:hAnsi="Arial" w:cs="Arial"/>
          <w:b/>
        </w:rPr>
        <w:t>Document for:</w:t>
      </w:r>
      <w:r w:rsidRPr="004A659A">
        <w:rPr>
          <w:rFonts w:ascii="Arial" w:hAnsi="Arial" w:cs="Arial"/>
          <w:b/>
        </w:rPr>
        <w:tab/>
      </w:r>
      <w:r w:rsidR="00F16533" w:rsidRPr="004A659A">
        <w:rPr>
          <w:rFonts w:ascii="Arial" w:hAnsi="Arial" w:cs="Arial"/>
          <w:bCs/>
        </w:rPr>
        <w:t>D</w:t>
      </w:r>
      <w:r w:rsidR="003449A2" w:rsidRPr="004A659A">
        <w:rPr>
          <w:rFonts w:ascii="Arial" w:hAnsi="Arial" w:cs="Arial" w:hint="eastAsia"/>
          <w:bCs/>
        </w:rPr>
        <w:t>iscussion</w:t>
      </w:r>
    </w:p>
    <w:p w14:paraId="498AA42E" w14:textId="77777777" w:rsidR="008B2C4F" w:rsidRPr="004A659A" w:rsidRDefault="008B2C4F" w:rsidP="008B2C4F">
      <w:pPr>
        <w:pBdr>
          <w:bottom w:val="single" w:sz="4" w:space="1" w:color="auto"/>
        </w:pBdr>
        <w:rPr>
          <w:rFonts w:ascii="Arial" w:hAnsi="Arial" w:cs="Arial"/>
        </w:rPr>
      </w:pPr>
      <w:bookmarkStart w:id="1" w:name="_Hlk43883999"/>
      <w:bookmarkEnd w:id="0"/>
    </w:p>
    <w:p w14:paraId="66C9680D" w14:textId="2C7391C3" w:rsidR="008B2C4F" w:rsidRDefault="008B2C4F" w:rsidP="00CB7875">
      <w:pPr>
        <w:pStyle w:val="Heading1"/>
        <w:keepLines w:val="0"/>
        <w:numPr>
          <w:ilvl w:val="0"/>
          <w:numId w:val="4"/>
        </w:numPr>
        <w:pBdr>
          <w:top w:val="none" w:sz="0" w:space="0" w:color="auto"/>
        </w:pBdr>
        <w:spacing w:before="0" w:after="240"/>
        <w:ind w:right="284" w:hanging="720"/>
      </w:pPr>
      <w:r w:rsidRPr="004A659A">
        <w:t>Introduction</w:t>
      </w:r>
    </w:p>
    <w:p w14:paraId="0BE6DF6A" w14:textId="0675A2BF" w:rsidR="00234AA0" w:rsidRPr="00DA4A8A" w:rsidRDefault="00817526" w:rsidP="00234AA0">
      <w:bookmarkStart w:id="2" w:name="_Hlk528680199"/>
      <w:bookmarkEnd w:id="1"/>
      <w:r w:rsidRPr="00DA4A8A">
        <w:rPr>
          <w:rFonts w:hint="eastAsia"/>
        </w:rPr>
        <w:t xml:space="preserve">In </w:t>
      </w:r>
      <w:r w:rsidR="00CD4870">
        <w:t>the RAN4#113 meeting, companies agreed on the simulation parameters of interested test cases to compare different methodologies and further align</w:t>
      </w:r>
      <w:r w:rsidR="00871399">
        <w:t xml:space="preserve"> [1]. </w:t>
      </w:r>
    </w:p>
    <w:p w14:paraId="75AA27A3" w14:textId="69F137E0" w:rsidR="004C02D2" w:rsidRPr="00DA4A8A" w:rsidRDefault="00567917" w:rsidP="00F65243">
      <w:r>
        <w:t xml:space="preserve">In this contribution, the open issues on </w:t>
      </w:r>
      <w:r w:rsidR="00907D68">
        <w:t xml:space="preserve">the </w:t>
      </w:r>
      <w:r w:rsidR="00D77DD5">
        <w:t>impact of antenna configuration</w:t>
      </w:r>
      <w:r w:rsidR="00BF46C7">
        <w:t>,</w:t>
      </w:r>
      <w:r w:rsidR="00D77DD5">
        <w:t xml:space="preserve"> beamforming</w:t>
      </w:r>
      <w:r w:rsidR="00B614CB">
        <w:t>,</w:t>
      </w:r>
      <w:r w:rsidR="00042620">
        <w:t xml:space="preserve"> and</w:t>
      </w:r>
      <w:r w:rsidR="001279CD">
        <w:rPr>
          <w:rFonts w:hint="eastAsia"/>
        </w:rPr>
        <w:t xml:space="preserve"> </w:t>
      </w:r>
      <w:r w:rsidR="00BF46C7">
        <w:t xml:space="preserve">CSI port mapping will be </w:t>
      </w:r>
      <w:r w:rsidR="0033090F">
        <w:t xml:space="preserve">continually </w:t>
      </w:r>
      <w:r w:rsidR="0069773C">
        <w:t>analyzed</w:t>
      </w:r>
      <w:r w:rsidR="00500076">
        <w:t xml:space="preserve"> according to different test cases</w:t>
      </w:r>
      <w:r w:rsidR="006766AE">
        <w:t>.</w:t>
      </w:r>
      <w:r w:rsidR="00500076">
        <w:t xml:space="preserve"> The </w:t>
      </w:r>
      <w:r w:rsidR="00403B0C">
        <w:t>proposed methods, such as</w:t>
      </w:r>
      <w:r w:rsidR="0048208F">
        <w:t xml:space="preserve"> </w:t>
      </w:r>
      <w:r w:rsidR="00403B0C">
        <w:t>CDL</w:t>
      </w:r>
      <w:r w:rsidR="0048208F">
        <w:t xml:space="preserve"> extension</w:t>
      </w:r>
      <w:r w:rsidR="00403B0C">
        <w:t xml:space="preserve"> m</w:t>
      </w:r>
      <w:r w:rsidR="0058264B">
        <w:t>ethodology</w:t>
      </w:r>
      <w:r w:rsidR="00C7308F">
        <w:t xml:space="preserve"> and</w:t>
      </w:r>
      <w:r w:rsidR="00403B0C">
        <w:t xml:space="preserve"> </w:t>
      </w:r>
      <w:r w:rsidR="0058264B">
        <w:t>dual-direction</w:t>
      </w:r>
      <w:r w:rsidR="00C7308F">
        <w:t>al</w:t>
      </w:r>
      <w:r w:rsidR="0058264B">
        <w:t xml:space="preserve"> beam steering TDL methodologies</w:t>
      </w:r>
      <w:r w:rsidR="00881930">
        <w:t>,</w:t>
      </w:r>
      <w:r w:rsidR="0058264B">
        <w:t xml:space="preserve"> </w:t>
      </w:r>
      <w:r w:rsidR="0048208F">
        <w:t xml:space="preserve">etc., are </w:t>
      </w:r>
      <w:r w:rsidR="00C7308F">
        <w:t xml:space="preserve">further compared by derivation limitation and simulation results.  </w:t>
      </w:r>
    </w:p>
    <w:bookmarkEnd w:id="2"/>
    <w:p w14:paraId="24FC2D34" w14:textId="77777777" w:rsidR="008B2C4F" w:rsidRPr="004A659A" w:rsidRDefault="008B2C4F" w:rsidP="008B2C4F">
      <w:pPr>
        <w:pBdr>
          <w:bottom w:val="single" w:sz="4" w:space="1" w:color="auto"/>
        </w:pBdr>
        <w:rPr>
          <w:rFonts w:ascii="Arial" w:hAnsi="Arial" w:cs="Arial"/>
        </w:rPr>
      </w:pPr>
    </w:p>
    <w:p w14:paraId="554ECE6A" w14:textId="5A0BCC7C" w:rsidR="00F518FE" w:rsidRDefault="001816BC" w:rsidP="004A0273">
      <w:pPr>
        <w:pStyle w:val="Heading1"/>
        <w:keepLines w:val="0"/>
        <w:numPr>
          <w:ilvl w:val="0"/>
          <w:numId w:val="4"/>
        </w:numPr>
        <w:pBdr>
          <w:top w:val="none" w:sz="0" w:space="0" w:color="auto"/>
        </w:pBdr>
        <w:spacing w:before="0" w:after="240"/>
        <w:ind w:right="284" w:hanging="720"/>
      </w:pPr>
      <w:r w:rsidRPr="004A659A">
        <w:t>Discussion</w:t>
      </w:r>
    </w:p>
    <w:p w14:paraId="30399634" w14:textId="139C49D8" w:rsidR="00C52A47" w:rsidRDefault="004133EF" w:rsidP="00D83BEF">
      <w:pPr>
        <w:pStyle w:val="Heading2"/>
      </w:pPr>
      <w:r>
        <w:t>2.</w:t>
      </w:r>
      <w:r w:rsidR="00F733B5">
        <w:rPr>
          <w:rFonts w:hint="eastAsia"/>
        </w:rPr>
        <w:t>1</w:t>
      </w:r>
      <w:r>
        <w:tab/>
        <w:t>Common for all methodologies</w:t>
      </w:r>
    </w:p>
    <w:p w14:paraId="7166F8B3" w14:textId="77777777" w:rsidR="00D30C88" w:rsidRPr="00434F4A" w:rsidRDefault="00D30C88" w:rsidP="00D30C88">
      <w:pPr>
        <w:rPr>
          <w:lang w:eastAsia="ja-JP"/>
        </w:rPr>
      </w:pPr>
    </w:p>
    <w:p w14:paraId="165FEDC8" w14:textId="779175B0" w:rsidR="00D30C88" w:rsidRPr="00D30C88" w:rsidRDefault="00D30C88" w:rsidP="00D30C88">
      <w:pPr>
        <w:pStyle w:val="Heading4"/>
        <w:rPr>
          <w:u w:val="single"/>
        </w:rPr>
      </w:pPr>
      <w:r w:rsidRPr="00D30C88">
        <w:rPr>
          <w:u w:val="single"/>
        </w:rPr>
        <w:t>Cases for SU-MIMO</w:t>
      </w:r>
      <w:r w:rsidR="006A4133">
        <w:rPr>
          <w:rFonts w:hint="eastAsia"/>
          <w:u w:val="single"/>
        </w:rPr>
        <w:t xml:space="preserve"> PDSCH</w:t>
      </w:r>
    </w:p>
    <w:p w14:paraId="5C8EE7FF" w14:textId="12A8D35B" w:rsidR="00D30C88" w:rsidRPr="004133EF" w:rsidRDefault="004C7B76" w:rsidP="004133EF">
      <w:r>
        <w:rPr>
          <w:noProof/>
        </w:rPr>
        <mc:AlternateContent>
          <mc:Choice Requires="wps">
            <w:drawing>
              <wp:anchor distT="0" distB="0" distL="114300" distR="114300" simplePos="0" relativeHeight="251658240" behindDoc="0" locked="0" layoutInCell="1" allowOverlap="1" wp14:anchorId="71C0FAC2" wp14:editId="0FD9ED81">
                <wp:simplePos x="0" y="0"/>
                <wp:positionH relativeFrom="column">
                  <wp:posOffset>0</wp:posOffset>
                </wp:positionH>
                <wp:positionV relativeFrom="paragraph">
                  <wp:posOffset>-1270</wp:posOffset>
                </wp:positionV>
                <wp:extent cx="1828800" cy="1828800"/>
                <wp:effectExtent l="0" t="0" r="27305" b="17145"/>
                <wp:wrapTopAndBottom/>
                <wp:docPr id="124555350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C3C3F7F" w14:textId="77777777" w:rsidR="004C7B76" w:rsidRPr="004C7B76" w:rsidRDefault="004C7B76" w:rsidP="00D30C88">
                            <w:pPr>
                              <w:spacing w:after="120"/>
                              <w:rPr>
                                <w:b/>
                                <w:bCs/>
                                <w:i/>
                                <w:iCs/>
                                <w:szCs w:val="24"/>
                              </w:rPr>
                            </w:pPr>
                            <w:r w:rsidRPr="004C7B76">
                              <w:rPr>
                                <w:b/>
                                <w:bCs/>
                                <w:i/>
                                <w:iCs/>
                                <w:szCs w:val="24"/>
                              </w:rPr>
                              <w:t>Way Forward (from RAN4#113):</w:t>
                            </w:r>
                          </w:p>
                          <w:p w14:paraId="5E5CEA4A" w14:textId="77777777" w:rsidR="004C7B76" w:rsidRPr="004C7B76" w:rsidRDefault="004C7B76" w:rsidP="00D30C88">
                            <w:pPr>
                              <w:spacing w:after="120"/>
                              <w:rPr>
                                <w:i/>
                                <w:iCs/>
                                <w:szCs w:val="24"/>
                              </w:rPr>
                            </w:pPr>
                            <w:r w:rsidRPr="004C7B76">
                              <w:rPr>
                                <w:i/>
                                <w:iCs/>
                                <w:szCs w:val="24"/>
                              </w:rPr>
                              <w:t>Random PMI as a baseline, FFS Fixed.</w:t>
                            </w:r>
                          </w:p>
                          <w:p w14:paraId="2D94FC2A" w14:textId="77777777" w:rsidR="004C7B76" w:rsidRPr="000F69B1" w:rsidRDefault="004C7B76" w:rsidP="00ED42B8">
                            <w:pPr>
                              <w:spacing w:after="120"/>
                              <w:rPr>
                                <w:i/>
                                <w:iCs/>
                                <w:szCs w:val="24"/>
                              </w:rPr>
                            </w:pPr>
                            <w:r w:rsidRPr="004C7B76">
                              <w:rPr>
                                <w:i/>
                                <w:iCs/>
                                <w:szCs w:val="24"/>
                              </w:rPr>
                              <w:t>Interested companies invited to choose based on most common PMI in PMI histogram.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1C0FAC2" id="_x0000_t202" coordsize="21600,21600" o:spt="202" path="m,l,21600r21600,l21600,xe">
                <v:stroke joinstyle="miter"/>
                <v:path gradientshapeok="t" o:connecttype="rect"/>
              </v:shapetype>
              <v:shape id="Text Box 1" o:spid="_x0000_s1026" type="#_x0000_t202" style="position:absolute;margin-left:0;margin-top:-.1pt;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" filled="f" strokeweight=".5pt">
                <v:textbox style="mso-fit-shape-to-text:t">
                  <w:txbxContent>
                    <w:p w14:paraId="6C3C3F7F" w14:textId="77777777" w:rsidR="004C7B76" w:rsidRPr="004C7B76" w:rsidRDefault="004C7B76" w:rsidP="00D30C88">
                      <w:pPr>
                        <w:spacing w:after="120"/>
                        <w:rPr>
                          <w:b/>
                          <w:bCs/>
                          <w:i/>
                          <w:iCs/>
                          <w:szCs w:val="24"/>
                        </w:rPr>
                      </w:pPr>
                      <w:r w:rsidRPr="004C7B76">
                        <w:rPr>
                          <w:b/>
                          <w:bCs/>
                          <w:i/>
                          <w:iCs/>
                          <w:szCs w:val="24"/>
                        </w:rPr>
                        <w:t>Way Forward (from RAN4#113):</w:t>
                      </w:r>
                    </w:p>
                    <w:p w14:paraId="5E5CEA4A" w14:textId="77777777" w:rsidR="004C7B76" w:rsidRPr="004C7B76" w:rsidRDefault="004C7B76" w:rsidP="00D30C88">
                      <w:pPr>
                        <w:spacing w:after="120"/>
                        <w:rPr>
                          <w:i/>
                          <w:iCs/>
                          <w:szCs w:val="24"/>
                        </w:rPr>
                      </w:pPr>
                      <w:r w:rsidRPr="004C7B76">
                        <w:rPr>
                          <w:i/>
                          <w:iCs/>
                          <w:szCs w:val="24"/>
                        </w:rPr>
                        <w:t>Random PMI as a baseline, FFS Fixed.</w:t>
                      </w:r>
                    </w:p>
                    <w:p w14:paraId="2D94FC2A" w14:textId="77777777" w:rsidR="004C7B76" w:rsidRPr="000F69B1" w:rsidRDefault="004C7B76" w:rsidP="00ED42B8">
                      <w:pPr>
                        <w:spacing w:after="120"/>
                        <w:rPr>
                          <w:i/>
                          <w:iCs/>
                          <w:szCs w:val="24"/>
                        </w:rPr>
                      </w:pPr>
                      <w:r w:rsidRPr="004C7B76">
                        <w:rPr>
                          <w:i/>
                          <w:iCs/>
                          <w:szCs w:val="24"/>
                        </w:rPr>
                        <w:t>Interested companies invited to choose based on most common PMI in PMI histogram.</w:t>
                      </w:r>
                    </w:p>
                  </w:txbxContent>
                </v:textbox>
                <w10:wrap type="topAndBottom"/>
              </v:shape>
            </w:pict>
          </mc:Fallback>
        </mc:AlternateContent>
      </w:r>
    </w:p>
    <w:p w14:paraId="5F3EBBD3" w14:textId="65BF67B1" w:rsidR="00E777DD" w:rsidRDefault="0045144D" w:rsidP="006E4010">
      <w:r>
        <w:rPr>
          <w:rFonts w:hint="eastAsia"/>
        </w:rPr>
        <w:t xml:space="preserve">The general PDSCH requirement is </w:t>
      </w:r>
      <w:r w:rsidR="007B3F58">
        <w:rPr>
          <w:rFonts w:hint="eastAsia"/>
        </w:rPr>
        <w:t>defined based on random PMI</w:t>
      </w:r>
      <w:r w:rsidR="00D579D8">
        <w:t>,</w:t>
      </w:r>
      <w:r w:rsidR="007B3F58">
        <w:rPr>
          <w:rFonts w:hint="eastAsia"/>
        </w:rPr>
        <w:t xml:space="preserve"> which would </w:t>
      </w:r>
      <w:r w:rsidR="009902CC">
        <w:rPr>
          <w:rFonts w:hint="eastAsia"/>
        </w:rPr>
        <w:t>let the channel estimation performance</w:t>
      </w:r>
      <w:r w:rsidR="00A06D88">
        <w:t xml:space="preserve"> be</w:t>
      </w:r>
      <w:r w:rsidR="009902CC">
        <w:rPr>
          <w:rFonts w:hint="eastAsia"/>
        </w:rPr>
        <w:t xml:space="preserve"> independent </w:t>
      </w:r>
      <w:r w:rsidR="00E41A50">
        <w:t>of</w:t>
      </w:r>
      <w:r w:rsidR="00E41A50">
        <w:rPr>
          <w:rFonts w:hint="eastAsia"/>
        </w:rPr>
        <w:t xml:space="preserve"> </w:t>
      </w:r>
      <w:r w:rsidR="009902CC">
        <w:rPr>
          <w:rFonts w:hint="eastAsia"/>
        </w:rPr>
        <w:t xml:space="preserve">the </w:t>
      </w:r>
      <w:r w:rsidR="00AA779A">
        <w:rPr>
          <w:rFonts w:hint="eastAsia"/>
        </w:rPr>
        <w:t xml:space="preserve">BS </w:t>
      </w:r>
      <w:r w:rsidR="00AA779A">
        <w:t>behavior</w:t>
      </w:r>
      <w:r w:rsidR="00774818">
        <w:t xml:space="preserve"> and UE PMI reporting performance</w:t>
      </w:r>
      <w:r w:rsidR="00AA779A">
        <w:rPr>
          <w:rFonts w:hint="eastAsia"/>
        </w:rPr>
        <w:t xml:space="preserve"> (follow PMI from UE or not). </w:t>
      </w:r>
      <w:r w:rsidR="00C15B55">
        <w:rPr>
          <w:rFonts w:hint="eastAsia"/>
        </w:rPr>
        <w:t>This lead</w:t>
      </w:r>
      <w:r w:rsidR="00B915B5">
        <w:rPr>
          <w:rFonts w:hint="eastAsia"/>
        </w:rPr>
        <w:t>s</w:t>
      </w:r>
      <w:r w:rsidR="00C15B55">
        <w:rPr>
          <w:rFonts w:hint="eastAsia"/>
        </w:rPr>
        <w:t xml:space="preserve"> to no spatial preference and corresponding </w:t>
      </w:r>
      <w:r w:rsidR="00B915B5">
        <w:rPr>
          <w:rFonts w:hint="eastAsia"/>
        </w:rPr>
        <w:t>performance degradation</w:t>
      </w:r>
      <w:r w:rsidR="00347C0A">
        <w:rPr>
          <w:rFonts w:hint="eastAsia"/>
        </w:rPr>
        <w:t>,</w:t>
      </w:r>
      <w:r w:rsidR="00B915B5">
        <w:rPr>
          <w:rFonts w:hint="eastAsia"/>
        </w:rPr>
        <w:t xml:space="preserve"> but it </w:t>
      </w:r>
      <w:r w:rsidR="00F92039">
        <w:rPr>
          <w:rFonts w:hint="eastAsia"/>
        </w:rPr>
        <w:t xml:space="preserve">might be </w:t>
      </w:r>
      <w:r w:rsidR="00975DC1">
        <w:t xml:space="preserve">an </w:t>
      </w:r>
      <w:r w:rsidR="00347C0A">
        <w:rPr>
          <w:rFonts w:hint="eastAsia"/>
        </w:rPr>
        <w:t xml:space="preserve">understandable way for TDL model </w:t>
      </w:r>
      <w:r w:rsidR="007C5374">
        <w:rPr>
          <w:rFonts w:hint="eastAsia"/>
        </w:rPr>
        <w:t>simulation since no spatial preference is show</w:t>
      </w:r>
      <w:r w:rsidR="001E0A17">
        <w:t>n</w:t>
      </w:r>
      <w:r w:rsidR="007C5374">
        <w:rPr>
          <w:rFonts w:hint="eastAsia"/>
        </w:rPr>
        <w:t xml:space="preserve"> in </w:t>
      </w:r>
      <w:r w:rsidR="001E4643">
        <w:t xml:space="preserve">the </w:t>
      </w:r>
      <w:r w:rsidR="007C5374">
        <w:rPr>
          <w:rFonts w:hint="eastAsia"/>
        </w:rPr>
        <w:t xml:space="preserve">TDL model. In that case, some companies propose to consider follow PMI </w:t>
      </w:r>
      <w:r w:rsidR="00B94039">
        <w:rPr>
          <w:rFonts w:hint="eastAsia"/>
        </w:rPr>
        <w:t xml:space="preserve">under </w:t>
      </w:r>
      <w:r w:rsidR="00B23889">
        <w:t xml:space="preserve">the </w:t>
      </w:r>
      <w:r w:rsidR="00B94039">
        <w:rPr>
          <w:rFonts w:hint="eastAsia"/>
        </w:rPr>
        <w:t>CDL model and check</w:t>
      </w:r>
      <w:r w:rsidR="004D7BD9">
        <w:t>ing</w:t>
      </w:r>
      <w:r w:rsidR="00B94039">
        <w:rPr>
          <w:rFonts w:hint="eastAsia"/>
        </w:rPr>
        <w:t xml:space="preserve"> the PMI histogram based on result statistics. </w:t>
      </w:r>
      <w:r w:rsidR="00346AC4">
        <w:rPr>
          <w:rFonts w:hint="eastAsia"/>
        </w:rPr>
        <w:t xml:space="preserve">It would help to show </w:t>
      </w:r>
      <w:r w:rsidR="00EE34E1">
        <w:rPr>
          <w:rFonts w:hint="eastAsia"/>
        </w:rPr>
        <w:t xml:space="preserve">a </w:t>
      </w:r>
      <w:r w:rsidR="00093849">
        <w:t>“</w:t>
      </w:r>
      <w:r w:rsidR="00093849">
        <w:rPr>
          <w:rFonts w:hint="eastAsia"/>
        </w:rPr>
        <w:t xml:space="preserve">high </w:t>
      </w:r>
      <w:r w:rsidR="00093849">
        <w:t>possibility”</w:t>
      </w:r>
      <w:r w:rsidR="00093849">
        <w:rPr>
          <w:rFonts w:hint="eastAsia"/>
        </w:rPr>
        <w:t xml:space="preserve"> UE behavior under such a channel model. </w:t>
      </w:r>
      <w:r w:rsidR="00DA406D">
        <w:rPr>
          <w:rFonts w:hint="eastAsia"/>
        </w:rPr>
        <w:t>Then</w:t>
      </w:r>
      <w:r w:rsidR="000A4902">
        <w:t>,</w:t>
      </w:r>
      <w:r w:rsidR="00DA406D">
        <w:rPr>
          <w:rFonts w:hint="eastAsia"/>
        </w:rPr>
        <w:t xml:space="preserve"> the most common PMI configuration could be extracted from </w:t>
      </w:r>
      <w:r w:rsidR="00E658F3">
        <w:t xml:space="preserve">the </w:t>
      </w:r>
      <w:r w:rsidR="00DA406D">
        <w:rPr>
          <w:rFonts w:hint="eastAsia"/>
        </w:rPr>
        <w:t>histogram</w:t>
      </w:r>
      <w:r w:rsidR="00E658F3">
        <w:t>,</w:t>
      </w:r>
      <w:r w:rsidR="00DA406D">
        <w:rPr>
          <w:rFonts w:hint="eastAsia"/>
        </w:rPr>
        <w:t xml:space="preserve"> and </w:t>
      </w:r>
      <w:r w:rsidR="00BF3A41">
        <w:rPr>
          <w:rFonts w:hint="eastAsia"/>
        </w:rPr>
        <w:t xml:space="preserve">a simulation could be launched based on this </w:t>
      </w:r>
      <w:r w:rsidR="00210945">
        <w:t>high</w:t>
      </w:r>
      <w:r w:rsidR="009538E2">
        <w:t>ly</w:t>
      </w:r>
      <w:r w:rsidR="00210945">
        <w:t xml:space="preserve"> probable</w:t>
      </w:r>
      <w:r w:rsidR="009538E2">
        <w:t xml:space="preserve"> PMI</w:t>
      </w:r>
      <w:r w:rsidR="00015A29">
        <w:t xml:space="preserve">, referred </w:t>
      </w:r>
      <w:r w:rsidR="005E54E1">
        <w:t xml:space="preserve">to </w:t>
      </w:r>
      <w:r w:rsidR="00015A29">
        <w:t>as</w:t>
      </w:r>
      <w:r w:rsidR="005E54E1">
        <w:t xml:space="preserve"> a</w:t>
      </w:r>
      <w:r w:rsidR="00210945">
        <w:t xml:space="preserve"> </w:t>
      </w:r>
      <w:r w:rsidR="00BF3A41">
        <w:t>“</w:t>
      </w:r>
      <w:r w:rsidR="00BF3A41">
        <w:rPr>
          <w:rFonts w:hint="eastAsia"/>
        </w:rPr>
        <w:t>fixed</w:t>
      </w:r>
      <w:r w:rsidR="00BF3A41">
        <w:t>”</w:t>
      </w:r>
      <w:r w:rsidR="00BF3A41">
        <w:rPr>
          <w:rFonts w:hint="eastAsia"/>
        </w:rPr>
        <w:t xml:space="preserve"> PMI configuration. </w:t>
      </w:r>
      <w:r w:rsidR="001D2FA9">
        <w:t xml:space="preserve">Moreover, a </w:t>
      </w:r>
      <w:r w:rsidR="001D2FA9">
        <w:rPr>
          <w:rFonts w:hint="eastAsia"/>
        </w:rPr>
        <w:t xml:space="preserve">fixed </w:t>
      </w:r>
      <w:r w:rsidR="00886BFB">
        <w:rPr>
          <w:rFonts w:hint="eastAsia"/>
        </w:rPr>
        <w:t>most pref</w:t>
      </w:r>
      <w:r w:rsidR="00C53E08">
        <w:rPr>
          <w:rFonts w:hint="eastAsia"/>
        </w:rPr>
        <w:t xml:space="preserve">erred </w:t>
      </w:r>
      <w:r w:rsidR="001D2FA9">
        <w:rPr>
          <w:rFonts w:hint="eastAsia"/>
        </w:rPr>
        <w:t xml:space="preserve">PMI </w:t>
      </w:r>
      <w:r w:rsidR="00C53E08">
        <w:rPr>
          <w:rFonts w:hint="eastAsia"/>
        </w:rPr>
        <w:t>configuration might</w:t>
      </w:r>
      <w:r w:rsidR="001D2FA9">
        <w:rPr>
          <w:rFonts w:hint="eastAsia"/>
        </w:rPr>
        <w:t xml:space="preserve"> check the </w:t>
      </w:r>
      <w:r w:rsidR="001D2FA9">
        <w:rPr>
          <w:rFonts w:hint="eastAsia"/>
        </w:rPr>
        <w:lastRenderedPageBreak/>
        <w:t>performance of UE product</w:t>
      </w:r>
      <w:r w:rsidR="001D2FA9">
        <w:t>(s)</w:t>
      </w:r>
      <w:r w:rsidR="001D2FA9">
        <w:rPr>
          <w:rFonts w:hint="eastAsia"/>
        </w:rPr>
        <w:t xml:space="preserve"> on channel estimation </w:t>
      </w:r>
      <w:r w:rsidR="001D2FA9">
        <w:t xml:space="preserve">and </w:t>
      </w:r>
      <w:r w:rsidR="001D2FA9">
        <w:rPr>
          <w:rFonts w:hint="eastAsia"/>
        </w:rPr>
        <w:t xml:space="preserve">whether it is aligned </w:t>
      </w:r>
      <w:r w:rsidR="001D2FA9">
        <w:t xml:space="preserve">with </w:t>
      </w:r>
      <w:r w:rsidR="001D2FA9">
        <w:rPr>
          <w:rFonts w:hint="eastAsia"/>
        </w:rPr>
        <w:t>the priori channel information</w:t>
      </w:r>
      <w:r w:rsidR="003F2A0F">
        <w:rPr>
          <w:rFonts w:hint="eastAsia"/>
        </w:rPr>
        <w:t xml:space="preserve"> in</w:t>
      </w:r>
      <w:r w:rsidR="001D2FA9">
        <w:rPr>
          <w:rFonts w:hint="eastAsia"/>
        </w:rPr>
        <w:t xml:space="preserve"> theoretical</w:t>
      </w:r>
      <w:r w:rsidR="003F2A0F">
        <w:rPr>
          <w:rFonts w:hint="eastAsia"/>
        </w:rPr>
        <w:t xml:space="preserve"> speaking</w:t>
      </w:r>
      <w:r w:rsidR="001D2FA9">
        <w:rPr>
          <w:rFonts w:hint="eastAsia"/>
        </w:rPr>
        <w:t>.</w:t>
      </w:r>
    </w:p>
    <w:p w14:paraId="0119D5E2" w14:textId="656FE91A" w:rsidR="0057435D" w:rsidRDefault="00E777DD" w:rsidP="006E4010">
      <w:r>
        <w:rPr>
          <w:rFonts w:hint="eastAsia"/>
        </w:rPr>
        <w:t xml:space="preserve">But </w:t>
      </w:r>
      <w:r w:rsidR="00DB42DB">
        <w:rPr>
          <w:rFonts w:hint="eastAsia"/>
        </w:rPr>
        <w:t>the methodology above still ha</w:t>
      </w:r>
      <w:r w:rsidR="001B2D59">
        <w:rPr>
          <w:rFonts w:hint="eastAsia"/>
        </w:rPr>
        <w:t>s</w:t>
      </w:r>
      <w:r w:rsidR="00DB42DB">
        <w:rPr>
          <w:rFonts w:hint="eastAsia"/>
        </w:rPr>
        <w:t xml:space="preserve"> unclear </w:t>
      </w:r>
      <w:r w:rsidR="00AC5A94">
        <w:rPr>
          <w:rFonts w:hint="eastAsia"/>
        </w:rPr>
        <w:t>parts, such as</w:t>
      </w:r>
      <w:r w:rsidR="00D50A19">
        <w:rPr>
          <w:rFonts w:hint="eastAsia"/>
        </w:rPr>
        <w:t xml:space="preserve"> </w:t>
      </w:r>
      <w:r w:rsidR="00F1344B">
        <w:rPr>
          <w:rFonts w:hint="eastAsia"/>
        </w:rPr>
        <w:t xml:space="preserve">PMI </w:t>
      </w:r>
      <w:r w:rsidR="001B2D59">
        <w:rPr>
          <w:rFonts w:hint="eastAsia"/>
        </w:rPr>
        <w:t xml:space="preserve">type </w:t>
      </w:r>
      <w:r w:rsidR="00051603">
        <w:rPr>
          <w:rFonts w:hint="eastAsia"/>
        </w:rPr>
        <w:t>(</w:t>
      </w:r>
      <w:r w:rsidR="00DF37E5">
        <w:rPr>
          <w:rFonts w:hint="eastAsia"/>
        </w:rPr>
        <w:t xml:space="preserve">e.g., </w:t>
      </w:r>
      <w:r w:rsidR="00051603">
        <w:rPr>
          <w:rFonts w:hint="eastAsia"/>
        </w:rPr>
        <w:t>wideband or sub</w:t>
      </w:r>
      <w:r w:rsidR="00DF37E5">
        <w:rPr>
          <w:rFonts w:hint="eastAsia"/>
        </w:rPr>
        <w:t>-band</w:t>
      </w:r>
      <w:r w:rsidR="001B2D59">
        <w:rPr>
          <w:rFonts w:hint="eastAsia"/>
        </w:rPr>
        <w:t>?</w:t>
      </w:r>
      <w:r w:rsidR="00DF37E5">
        <w:rPr>
          <w:rFonts w:hint="eastAsia"/>
        </w:rPr>
        <w:t>)</w:t>
      </w:r>
      <w:r w:rsidR="001D2FA9">
        <w:rPr>
          <w:rFonts w:hint="eastAsia"/>
        </w:rPr>
        <w:t xml:space="preserve"> and </w:t>
      </w:r>
      <w:r w:rsidR="00B64C86">
        <w:rPr>
          <w:rFonts w:hint="eastAsia"/>
        </w:rPr>
        <w:t>target SNR/throughput range</w:t>
      </w:r>
      <w:r w:rsidR="001D2FA9">
        <w:rPr>
          <w:rFonts w:hint="eastAsia"/>
        </w:rPr>
        <w:t>, which would impact the comparison results.</w:t>
      </w:r>
      <w:r w:rsidR="00B64C86">
        <w:rPr>
          <w:rFonts w:hint="eastAsia"/>
        </w:rPr>
        <w:t xml:space="preserve"> </w:t>
      </w:r>
      <w:r w:rsidR="001A1AA0">
        <w:rPr>
          <w:rFonts w:hint="eastAsia"/>
        </w:rPr>
        <w:t xml:space="preserve">In our simulations, we use </w:t>
      </w:r>
      <w:r w:rsidR="00F150CD">
        <w:rPr>
          <w:rFonts w:hint="eastAsia"/>
        </w:rPr>
        <w:t xml:space="preserve">wideband PMI </w:t>
      </w:r>
      <w:r w:rsidR="00AD5AC3">
        <w:rPr>
          <w:rFonts w:hint="eastAsia"/>
        </w:rPr>
        <w:t xml:space="preserve">and get </w:t>
      </w:r>
      <w:r w:rsidR="00F615F6">
        <w:rPr>
          <w:rFonts w:hint="eastAsia"/>
        </w:rPr>
        <w:t xml:space="preserve">PMI histogram </w:t>
      </w:r>
      <w:r w:rsidR="00C957A0">
        <w:rPr>
          <w:rFonts w:hint="eastAsia"/>
        </w:rPr>
        <w:t>at high SNR/throughput</w:t>
      </w:r>
      <w:r w:rsidR="00E277F5">
        <w:rPr>
          <w:rFonts w:hint="eastAsia"/>
        </w:rPr>
        <w:t xml:space="preserve"> (&gt;</w:t>
      </w:r>
      <w:r w:rsidR="00690FE2">
        <w:rPr>
          <w:rFonts w:hint="eastAsia"/>
        </w:rPr>
        <w:t>70%</w:t>
      </w:r>
      <w:r w:rsidR="004A38FC">
        <w:rPr>
          <w:rFonts w:hint="eastAsia"/>
        </w:rPr>
        <w:t xml:space="preserve">) range. </w:t>
      </w:r>
    </w:p>
    <w:p w14:paraId="77FD535A" w14:textId="6A78C2DC" w:rsidR="00F92E9F" w:rsidRPr="007D7E43" w:rsidRDefault="009A297C" w:rsidP="00F92E9F">
      <w:pPr>
        <w:pStyle w:val="Observation"/>
      </w:pPr>
      <w:bookmarkStart w:id="3" w:name="_Toc189867047"/>
      <w:r>
        <w:rPr>
          <w:rFonts w:eastAsiaTheme="minorEastAsia"/>
          <w:lang w:eastAsia="zh-CN"/>
        </w:rPr>
        <w:t>Theoretically, a fixed</w:t>
      </w:r>
      <w:r w:rsidR="00CC0ABB">
        <w:rPr>
          <w:rFonts w:eastAsiaTheme="minorEastAsia" w:hint="eastAsia"/>
          <w:lang w:eastAsia="zh-CN"/>
        </w:rPr>
        <w:t xml:space="preserve"> most preferred</w:t>
      </w:r>
      <w:r>
        <w:rPr>
          <w:rFonts w:eastAsiaTheme="minorEastAsia"/>
          <w:lang w:eastAsia="zh-CN"/>
        </w:rPr>
        <w:t xml:space="preserve"> PMI </w:t>
      </w:r>
      <w:r w:rsidR="00EA464D">
        <w:rPr>
          <w:rFonts w:eastAsiaTheme="minorEastAsia" w:hint="eastAsia"/>
          <w:lang w:eastAsia="zh-CN"/>
        </w:rPr>
        <w:t>test</w:t>
      </w:r>
      <w:r>
        <w:rPr>
          <w:rFonts w:eastAsiaTheme="minorEastAsia"/>
          <w:lang w:eastAsia="zh-CN"/>
        </w:rPr>
        <w:t xml:space="preserve"> could </w:t>
      </w:r>
      <w:r w:rsidR="00EA464D">
        <w:rPr>
          <w:rFonts w:eastAsiaTheme="minorEastAsia" w:hint="eastAsia"/>
          <w:lang w:eastAsia="zh-CN"/>
        </w:rPr>
        <w:t>reflect</w:t>
      </w:r>
      <w:r>
        <w:rPr>
          <w:rFonts w:eastAsiaTheme="minorEastAsia"/>
          <w:lang w:eastAsia="zh-CN"/>
        </w:rPr>
        <w:t xml:space="preserve"> UE channel estimation performance against a priori channel information through</w:t>
      </w:r>
      <w:r w:rsidR="00343B71">
        <w:rPr>
          <w:rFonts w:eastAsiaTheme="minorEastAsia" w:hint="eastAsia"/>
          <w:lang w:eastAsia="zh-CN"/>
        </w:rPr>
        <w:t xml:space="preserve"> simulations.</w:t>
      </w:r>
      <w:bookmarkEnd w:id="3"/>
      <w:r w:rsidR="00343B71">
        <w:rPr>
          <w:rFonts w:eastAsiaTheme="minorEastAsia" w:hint="eastAsia"/>
          <w:lang w:eastAsia="zh-CN"/>
        </w:rPr>
        <w:t xml:space="preserve"> </w:t>
      </w:r>
    </w:p>
    <w:p w14:paraId="43E9AAE8" w14:textId="089D2DF4" w:rsidR="00282E6B" w:rsidRDefault="009008D0" w:rsidP="007D7E43">
      <w:pPr>
        <w:pStyle w:val="Proposal"/>
      </w:pPr>
      <w:bookmarkStart w:id="4" w:name="_Toc189867091"/>
      <w:r>
        <w:rPr>
          <w:rFonts w:eastAsiaTheme="minorEastAsia" w:hint="eastAsia"/>
        </w:rPr>
        <w:t>Proposal 1</w:t>
      </w:r>
      <w:r>
        <w:rPr>
          <w:rFonts w:eastAsiaTheme="minorEastAsia"/>
        </w:rPr>
        <w:tab/>
      </w:r>
      <w:r w:rsidR="00282E6B">
        <w:rPr>
          <w:rFonts w:hint="eastAsia"/>
        </w:rPr>
        <w:t xml:space="preserve">The principle of </w:t>
      </w:r>
      <w:r w:rsidR="00720E9D">
        <w:rPr>
          <w:rFonts w:hint="eastAsia"/>
        </w:rPr>
        <w:t>how to</w:t>
      </w:r>
      <w:r w:rsidR="00D32CCA">
        <w:rPr>
          <w:rFonts w:hint="eastAsia"/>
        </w:rPr>
        <w:t xml:space="preserve"> get </w:t>
      </w:r>
      <w:r w:rsidR="00C62CA3">
        <w:rPr>
          <w:rFonts w:hint="eastAsia"/>
        </w:rPr>
        <w:t>th</w:t>
      </w:r>
      <w:r w:rsidR="00847128">
        <w:rPr>
          <w:rFonts w:eastAsiaTheme="minorEastAsia" w:hint="eastAsia"/>
        </w:rPr>
        <w:t>e</w:t>
      </w:r>
      <w:r w:rsidR="00C62CA3">
        <w:rPr>
          <w:rFonts w:hint="eastAsia"/>
        </w:rPr>
        <w:t xml:space="preserve"> fixed preferred PMI should be </w:t>
      </w:r>
      <w:r w:rsidR="00C62CA3">
        <w:t>clarified</w:t>
      </w:r>
      <w:r w:rsidR="00C62CA3">
        <w:rPr>
          <w:rFonts w:hint="eastAsia"/>
        </w:rPr>
        <w:t>.</w:t>
      </w:r>
      <w:bookmarkEnd w:id="4"/>
    </w:p>
    <w:p w14:paraId="36DFA7B9" w14:textId="19E641F2" w:rsidR="00DE1412" w:rsidRDefault="0056127D" w:rsidP="006E4010">
      <w:r>
        <w:rPr>
          <w:rFonts w:hint="eastAsia"/>
        </w:rPr>
        <w:t>Compared to</w:t>
      </w:r>
      <w:r w:rsidR="00F03393">
        <w:t xml:space="preserve"> the</w:t>
      </w:r>
      <w:r>
        <w:rPr>
          <w:rFonts w:hint="eastAsia"/>
        </w:rPr>
        <w:t xml:space="preserve"> random PMI</w:t>
      </w:r>
      <w:r w:rsidR="007D3D11">
        <w:rPr>
          <w:rFonts w:hint="eastAsia"/>
        </w:rPr>
        <w:t xml:space="preserve"> configuration</w:t>
      </w:r>
      <w:r w:rsidR="0057435D">
        <w:rPr>
          <w:rFonts w:hint="eastAsia"/>
        </w:rPr>
        <w:t xml:space="preserve">, </w:t>
      </w:r>
      <w:r w:rsidR="00BF78F3">
        <w:t xml:space="preserve">the </w:t>
      </w:r>
      <w:r w:rsidR="0057435D">
        <w:rPr>
          <w:rFonts w:hint="eastAsia"/>
        </w:rPr>
        <w:t xml:space="preserve">follow PMI </w:t>
      </w:r>
      <w:r w:rsidR="007D3D11">
        <w:rPr>
          <w:rFonts w:hint="eastAsia"/>
        </w:rPr>
        <w:t xml:space="preserve">configuration </w:t>
      </w:r>
      <w:r w:rsidR="0057435D">
        <w:rPr>
          <w:rFonts w:hint="eastAsia"/>
        </w:rPr>
        <w:t xml:space="preserve">is expected to have better performance </w:t>
      </w:r>
      <w:r w:rsidR="006A4133">
        <w:rPr>
          <w:rFonts w:hint="eastAsia"/>
        </w:rPr>
        <w:t xml:space="preserve">if UE </w:t>
      </w:r>
      <w:r w:rsidR="007D3D11">
        <w:rPr>
          <w:rFonts w:hint="eastAsia"/>
        </w:rPr>
        <w:t>has good enough channel estimation</w:t>
      </w:r>
      <w:r w:rsidR="006A67A3">
        <w:rPr>
          <w:rFonts w:hint="eastAsia"/>
        </w:rPr>
        <w:t>,</w:t>
      </w:r>
      <w:r w:rsidR="007D3D11">
        <w:rPr>
          <w:rFonts w:hint="eastAsia"/>
        </w:rPr>
        <w:t xml:space="preserve"> </w:t>
      </w:r>
      <w:r w:rsidR="006A67A3">
        <w:rPr>
          <w:rFonts w:hint="eastAsia"/>
        </w:rPr>
        <w:t xml:space="preserve">and </w:t>
      </w:r>
      <w:r w:rsidR="007D3D11">
        <w:rPr>
          <w:rFonts w:hint="eastAsia"/>
        </w:rPr>
        <w:t xml:space="preserve">the fixed PMI configuration </w:t>
      </w:r>
      <w:r w:rsidR="00D430C7">
        <w:rPr>
          <w:rFonts w:hint="eastAsia"/>
        </w:rPr>
        <w:t>migh</w:t>
      </w:r>
      <w:r w:rsidR="004373D7">
        <w:rPr>
          <w:rFonts w:hint="eastAsia"/>
        </w:rPr>
        <w:t>t also show</w:t>
      </w:r>
      <w:r w:rsidR="00EE667B">
        <w:rPr>
          <w:rFonts w:hint="eastAsia"/>
        </w:rPr>
        <w:t xml:space="preserve"> </w:t>
      </w:r>
      <w:r w:rsidR="004373D7">
        <w:rPr>
          <w:rFonts w:hint="eastAsia"/>
        </w:rPr>
        <w:t>relative</w:t>
      </w:r>
      <w:r w:rsidR="007D3D11">
        <w:rPr>
          <w:rFonts w:hint="eastAsia"/>
        </w:rPr>
        <w:t xml:space="preserve"> </w:t>
      </w:r>
      <w:r w:rsidR="00EE667B">
        <w:rPr>
          <w:rFonts w:hint="eastAsia"/>
        </w:rPr>
        <w:t xml:space="preserve">better </w:t>
      </w:r>
      <w:r w:rsidR="00EE667B">
        <w:t>performance</w:t>
      </w:r>
      <w:r w:rsidR="00EE667B">
        <w:rPr>
          <w:rFonts w:hint="eastAsia"/>
        </w:rPr>
        <w:t xml:space="preserve"> than random PMI but </w:t>
      </w:r>
      <w:r w:rsidR="006A67A3">
        <w:rPr>
          <w:rFonts w:hint="eastAsia"/>
        </w:rPr>
        <w:t>a bit worse performance than</w:t>
      </w:r>
      <w:r w:rsidR="0076577A">
        <w:t xml:space="preserve"> the</w:t>
      </w:r>
      <w:r w:rsidR="006A67A3">
        <w:rPr>
          <w:rFonts w:hint="eastAsia"/>
        </w:rPr>
        <w:t xml:space="preserve"> follow PMI </w:t>
      </w:r>
      <w:r w:rsidR="00E446BF">
        <w:rPr>
          <w:rFonts w:hint="eastAsia"/>
        </w:rPr>
        <w:t>(</w:t>
      </w:r>
      <w:r w:rsidR="008905E4">
        <w:rPr>
          <w:rFonts w:hint="eastAsia"/>
        </w:rPr>
        <w:t xml:space="preserve">i.e., </w:t>
      </w:r>
      <w:r w:rsidR="00E446BF">
        <w:rPr>
          <w:rFonts w:hint="eastAsia"/>
        </w:rPr>
        <w:t xml:space="preserve">lacking </w:t>
      </w:r>
      <w:r w:rsidR="00970DA4">
        <w:rPr>
          <w:rFonts w:hint="eastAsia"/>
        </w:rPr>
        <w:t xml:space="preserve">adaption for angular spread). </w:t>
      </w:r>
      <w:r w:rsidR="00093849">
        <w:rPr>
          <w:rFonts w:hint="eastAsia"/>
        </w:rPr>
        <w:t>Based on</w:t>
      </w:r>
      <w:r w:rsidR="007C5374">
        <w:rPr>
          <w:rFonts w:hint="eastAsia"/>
        </w:rPr>
        <w:t xml:space="preserve"> our simulation</w:t>
      </w:r>
      <w:r w:rsidR="00093849">
        <w:rPr>
          <w:rFonts w:hint="eastAsia"/>
        </w:rPr>
        <w:t xml:space="preserve">, </w:t>
      </w:r>
      <w:r w:rsidR="008905E4">
        <w:rPr>
          <w:rFonts w:hint="eastAsia"/>
        </w:rPr>
        <w:t xml:space="preserve">the </w:t>
      </w:r>
      <w:r w:rsidR="003B68E3">
        <w:rPr>
          <w:rFonts w:hint="eastAsia"/>
        </w:rPr>
        <w:t>expected</w:t>
      </w:r>
      <w:r w:rsidR="008905E4">
        <w:rPr>
          <w:rFonts w:hint="eastAsia"/>
        </w:rPr>
        <w:t xml:space="preserve"> </w:t>
      </w:r>
      <w:r w:rsidR="00DC1574">
        <w:rPr>
          <w:rFonts w:hint="eastAsia"/>
        </w:rPr>
        <w:t xml:space="preserve">performance trend </w:t>
      </w:r>
      <w:r w:rsidR="003B68E3">
        <w:rPr>
          <w:rFonts w:hint="eastAsia"/>
        </w:rPr>
        <w:t xml:space="preserve">(follow &gt; fixed &gt; random) </w:t>
      </w:r>
      <w:r w:rsidR="00DC1574">
        <w:rPr>
          <w:rFonts w:hint="eastAsia"/>
        </w:rPr>
        <w:t>is seen for 4Tx4Rx with 4 layers</w:t>
      </w:r>
      <w:r w:rsidR="00510795">
        <w:t>;</w:t>
      </w:r>
      <w:r w:rsidR="00B1137D">
        <w:rPr>
          <w:rFonts w:hint="eastAsia"/>
        </w:rPr>
        <w:t xml:space="preserve"> see </w:t>
      </w:r>
      <w:r w:rsidR="006F332A">
        <w:rPr>
          <w:rFonts w:hint="eastAsia"/>
        </w:rPr>
        <w:t>figure 2.2.1.2-1</w:t>
      </w:r>
      <w:r w:rsidR="008E407E">
        <w:rPr>
          <w:rFonts w:hint="eastAsia"/>
        </w:rPr>
        <w:t xml:space="preserve"> in [2]</w:t>
      </w:r>
      <w:r w:rsidR="00DC1574">
        <w:rPr>
          <w:rFonts w:hint="eastAsia"/>
        </w:rPr>
        <w:t xml:space="preserve">. </w:t>
      </w:r>
      <w:r w:rsidR="00DE1412">
        <w:rPr>
          <w:rFonts w:hint="eastAsia"/>
        </w:rPr>
        <w:t>But a different trend is observed in</w:t>
      </w:r>
      <w:r w:rsidR="00273D76">
        <w:t xml:space="preserve"> the results with</w:t>
      </w:r>
      <w:r w:rsidR="00DE1412">
        <w:rPr>
          <w:rFonts w:hint="eastAsia"/>
        </w:rPr>
        <w:t xml:space="preserve"> 8 layers</w:t>
      </w:r>
      <w:r w:rsidR="003051F6">
        <w:t>,</w:t>
      </w:r>
      <w:r w:rsidR="008A00CF">
        <w:t xml:space="preserve"> where</w:t>
      </w:r>
      <w:r w:rsidR="00DE1412">
        <w:rPr>
          <w:rFonts w:hint="eastAsia"/>
        </w:rPr>
        <w:t>, random &gt; follow &gt; fixed</w:t>
      </w:r>
      <w:r w:rsidR="00BD493F">
        <w:t>;</w:t>
      </w:r>
      <w:r w:rsidR="00DE1412">
        <w:rPr>
          <w:rFonts w:hint="eastAsia"/>
        </w:rPr>
        <w:t xml:space="preserve"> see figure 2.1-1 below.</w:t>
      </w:r>
      <w:r w:rsidR="00A21A2F">
        <w:rPr>
          <w:rFonts w:hint="eastAsia"/>
        </w:rPr>
        <w:t xml:space="preserve"> In that case, a suspicious conclusion could be </w:t>
      </w:r>
      <w:r w:rsidR="00035D89">
        <w:t>reached</w:t>
      </w:r>
      <w:r w:rsidR="00A21A2F">
        <w:rPr>
          <w:rFonts w:hint="eastAsia"/>
        </w:rPr>
        <w:t xml:space="preserve"> that random PMI is the best choice for 8 layers transmission under FR1 Uma CDLC channel.</w:t>
      </w:r>
    </w:p>
    <w:p w14:paraId="47F3ED07" w14:textId="4E53081F" w:rsidR="00DE1412" w:rsidRDefault="00A252CD" w:rsidP="00DE1412">
      <w:pPr>
        <w:jc w:val="center"/>
      </w:pPr>
      <w:r w:rsidRPr="00F86F53">
        <w:rPr>
          <w:noProof/>
        </w:rPr>
        <w:drawing>
          <wp:inline distT="0" distB="0" distL="0" distR="0" wp14:anchorId="626B67B3" wp14:editId="4D762115">
            <wp:extent cx="2702010" cy="2026508"/>
            <wp:effectExtent l="0" t="0" r="3175" b="0"/>
            <wp:docPr id="1642243873" name="Picture 5" descr="A graph with colored lines&#10;&#10;Description automatically generated">
              <a:extLst xmlns:a="http://schemas.openxmlformats.org/drawingml/2006/main">
                <a:ext uri="{FF2B5EF4-FFF2-40B4-BE49-F238E27FC236}">
                  <a16:creationId xmlns:a16="http://schemas.microsoft.com/office/drawing/2014/main" id="{F9DF8048-9AB1-ED1B-015D-48967940ED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colored lines&#10;&#10;Description automatically generated">
                      <a:extLst>
                        <a:ext uri="{FF2B5EF4-FFF2-40B4-BE49-F238E27FC236}">
                          <a16:creationId xmlns:a16="http://schemas.microsoft.com/office/drawing/2014/main" id="{F9DF8048-9AB1-ED1B-015D-48967940ED1D}"/>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70276" cy="2077708"/>
                    </a:xfrm>
                    <a:prstGeom prst="rect">
                      <a:avLst/>
                    </a:prstGeom>
                  </pic:spPr>
                </pic:pic>
              </a:graphicData>
            </a:graphic>
          </wp:inline>
        </w:drawing>
      </w:r>
      <w:r w:rsidR="00DE1412" w:rsidRPr="00EC51C7">
        <w:rPr>
          <w:noProof/>
        </w:rPr>
        <w:drawing>
          <wp:inline distT="0" distB="0" distL="0" distR="0" wp14:anchorId="631DE7C9" wp14:editId="2E2ADFC5">
            <wp:extent cx="2379620" cy="1992573"/>
            <wp:effectExtent l="0" t="0" r="1905" b="8255"/>
            <wp:docPr id="410520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20844" name=""/>
                    <pic:cNvPicPr/>
                  </pic:nvPicPr>
                  <pic:blipFill>
                    <a:blip r:embed="rId10"/>
                    <a:stretch>
                      <a:fillRect/>
                    </a:stretch>
                  </pic:blipFill>
                  <pic:spPr>
                    <a:xfrm>
                      <a:off x="0" y="0"/>
                      <a:ext cx="2395765" cy="2006092"/>
                    </a:xfrm>
                    <a:prstGeom prst="rect">
                      <a:avLst/>
                    </a:prstGeom>
                  </pic:spPr>
                </pic:pic>
              </a:graphicData>
            </a:graphic>
          </wp:inline>
        </w:drawing>
      </w:r>
    </w:p>
    <w:p w14:paraId="1608F501" w14:textId="221024BD" w:rsidR="00373181" w:rsidRPr="00373181" w:rsidRDefault="0027317D" w:rsidP="00DE1412">
      <w:pPr>
        <w:jc w:val="center"/>
        <w:rPr>
          <w:b/>
          <w:bCs/>
          <w:sz w:val="16"/>
          <w:szCs w:val="16"/>
        </w:rPr>
      </w:pPr>
      <w:r>
        <w:rPr>
          <w:b/>
          <w:bCs/>
          <w:sz w:val="16"/>
          <w:szCs w:val="16"/>
        </w:rPr>
        <w:t xml:space="preserve">       </w:t>
      </w:r>
      <w:r w:rsidR="00373181" w:rsidRPr="00373181">
        <w:rPr>
          <w:rFonts w:hint="eastAsia"/>
          <w:b/>
          <w:bCs/>
          <w:sz w:val="16"/>
          <w:szCs w:val="16"/>
        </w:rPr>
        <w:t xml:space="preserve">(a) 128AE FC 4Tx4Rx 4 layers </w:t>
      </w:r>
      <w:r w:rsidR="00C94C50">
        <w:rPr>
          <w:b/>
          <w:bCs/>
          <w:sz w:val="16"/>
          <w:szCs w:val="16"/>
        </w:rPr>
        <w:t>sub</w:t>
      </w:r>
      <w:r>
        <w:rPr>
          <w:b/>
          <w:bCs/>
          <w:sz w:val="16"/>
          <w:szCs w:val="16"/>
        </w:rPr>
        <w:t>-band PMI</w:t>
      </w:r>
      <w:r w:rsidR="00373181">
        <w:rPr>
          <w:rFonts w:hint="eastAsia"/>
          <w:b/>
          <w:bCs/>
          <w:sz w:val="16"/>
          <w:szCs w:val="16"/>
        </w:rPr>
        <w:t xml:space="preserve">                               </w:t>
      </w:r>
      <w:proofErr w:type="gramStart"/>
      <w:r w:rsidR="00373181">
        <w:rPr>
          <w:rFonts w:hint="eastAsia"/>
          <w:b/>
          <w:bCs/>
          <w:sz w:val="16"/>
          <w:szCs w:val="16"/>
        </w:rPr>
        <w:t xml:space="preserve">  </w:t>
      </w:r>
      <w:r w:rsidR="00373181" w:rsidRPr="00373181">
        <w:rPr>
          <w:rFonts w:hint="eastAsia"/>
          <w:b/>
          <w:bCs/>
          <w:sz w:val="16"/>
          <w:szCs w:val="16"/>
        </w:rPr>
        <w:t xml:space="preserve"> (</w:t>
      </w:r>
      <w:proofErr w:type="gramEnd"/>
      <w:r w:rsidR="00373181" w:rsidRPr="00373181">
        <w:rPr>
          <w:rFonts w:hint="eastAsia"/>
          <w:b/>
          <w:bCs/>
          <w:sz w:val="16"/>
          <w:szCs w:val="16"/>
        </w:rPr>
        <w:t>b) 128AE FC 8Tx8Rx 8 layers</w:t>
      </w:r>
      <w:r>
        <w:rPr>
          <w:b/>
          <w:bCs/>
          <w:sz w:val="16"/>
          <w:szCs w:val="16"/>
        </w:rPr>
        <w:t xml:space="preserve"> wideband PMI</w:t>
      </w:r>
    </w:p>
    <w:p w14:paraId="1351A9E9" w14:textId="374D9A62" w:rsidR="00DE1412" w:rsidRPr="00631C0C" w:rsidRDefault="00DE1412" w:rsidP="00DE1412">
      <w:pPr>
        <w:jc w:val="center"/>
        <w:rPr>
          <w:b/>
          <w:bCs/>
        </w:rPr>
      </w:pPr>
      <w:r w:rsidRPr="00631C0C">
        <w:rPr>
          <w:b/>
          <w:bCs/>
          <w:sz w:val="18"/>
          <w:szCs w:val="18"/>
        </w:rPr>
        <w:t>F</w:t>
      </w:r>
      <w:r w:rsidRPr="00631C0C">
        <w:rPr>
          <w:rFonts w:hint="eastAsia"/>
          <w:b/>
          <w:bCs/>
          <w:sz w:val="18"/>
          <w:szCs w:val="18"/>
        </w:rPr>
        <w:t>igure 2.1</w:t>
      </w:r>
      <w:r w:rsidR="00FB377A">
        <w:rPr>
          <w:rFonts w:hint="eastAsia"/>
          <w:b/>
          <w:bCs/>
          <w:sz w:val="18"/>
          <w:szCs w:val="18"/>
        </w:rPr>
        <w:t>-</w:t>
      </w:r>
      <w:r w:rsidRPr="00631C0C">
        <w:rPr>
          <w:rFonts w:hint="eastAsia"/>
          <w:b/>
          <w:bCs/>
          <w:sz w:val="18"/>
          <w:szCs w:val="18"/>
        </w:rPr>
        <w:t>1</w:t>
      </w:r>
      <w:r w:rsidR="00A252CD" w:rsidRPr="00631C0C">
        <w:rPr>
          <w:rFonts w:hint="eastAsia"/>
          <w:b/>
          <w:bCs/>
          <w:sz w:val="18"/>
          <w:szCs w:val="18"/>
        </w:rPr>
        <w:t xml:space="preserve"> Performance comparison between </w:t>
      </w:r>
      <w:r w:rsidR="001E6949" w:rsidRPr="00631C0C">
        <w:rPr>
          <w:rFonts w:hint="eastAsia"/>
          <w:b/>
          <w:bCs/>
          <w:sz w:val="18"/>
          <w:szCs w:val="18"/>
        </w:rPr>
        <w:t>random PMI and fixed PMI</w:t>
      </w:r>
      <w:r w:rsidR="00CC133D" w:rsidRPr="00631C0C">
        <w:rPr>
          <w:rFonts w:hint="eastAsia"/>
          <w:b/>
          <w:bCs/>
          <w:sz w:val="18"/>
          <w:szCs w:val="18"/>
        </w:rPr>
        <w:t xml:space="preserve"> with FR1 U</w:t>
      </w:r>
      <w:r w:rsidR="00CC133D" w:rsidRPr="00631C0C">
        <w:rPr>
          <w:b/>
          <w:bCs/>
          <w:sz w:val="18"/>
          <w:szCs w:val="18"/>
        </w:rPr>
        <w:t>m</w:t>
      </w:r>
      <w:r w:rsidR="00CC133D" w:rsidRPr="00631C0C">
        <w:rPr>
          <w:rFonts w:hint="eastAsia"/>
          <w:b/>
          <w:bCs/>
          <w:sz w:val="18"/>
          <w:szCs w:val="18"/>
        </w:rPr>
        <w:t>a CDLC</w:t>
      </w:r>
    </w:p>
    <w:p w14:paraId="139A8682" w14:textId="448A9C8E" w:rsidR="00C320E5" w:rsidRDefault="00C320E5" w:rsidP="00C320E5">
      <w:pPr>
        <w:pStyle w:val="Observation"/>
      </w:pPr>
      <w:bookmarkStart w:id="5" w:name="_Toc189867048"/>
      <w:r>
        <w:rPr>
          <w:rFonts w:hint="eastAsia"/>
        </w:rPr>
        <w:t>The SU-MIMO PDSCH with 4 layers show</w:t>
      </w:r>
      <w:r w:rsidR="00622742">
        <w:t>s</w:t>
      </w:r>
      <w:r>
        <w:rPr>
          <w:rFonts w:hint="eastAsia"/>
        </w:rPr>
        <w:t xml:space="preserve"> better performance with fixed PMI than random PMI, but 8 layers show worse performance with fixed PMI.</w:t>
      </w:r>
      <w:bookmarkEnd w:id="5"/>
    </w:p>
    <w:p w14:paraId="33F5A10D" w14:textId="1134ACEF" w:rsidR="009D1AF9" w:rsidRDefault="000B58CD" w:rsidP="006E4010">
      <w:r>
        <w:rPr>
          <w:rFonts w:hint="eastAsia"/>
        </w:rPr>
        <w:t>By observing the per CW performance</w:t>
      </w:r>
      <w:r w:rsidR="00E64F30">
        <w:rPr>
          <w:rFonts w:hint="eastAsia"/>
        </w:rPr>
        <w:t xml:space="preserve"> (see figure </w:t>
      </w:r>
      <w:r w:rsidR="0020636D">
        <w:rPr>
          <w:rFonts w:hint="eastAsia"/>
        </w:rPr>
        <w:t>2.2.1.1-1 (b) in [2])</w:t>
      </w:r>
      <w:r>
        <w:rPr>
          <w:rFonts w:hint="eastAsia"/>
        </w:rPr>
        <w:t>, t</w:t>
      </w:r>
      <w:r w:rsidR="00AE4584">
        <w:rPr>
          <w:rFonts w:hint="eastAsia"/>
        </w:rPr>
        <w:t xml:space="preserve">he </w:t>
      </w:r>
      <w:r w:rsidR="00F736ED">
        <w:rPr>
          <w:rFonts w:hint="eastAsia"/>
        </w:rPr>
        <w:t>CW</w:t>
      </w:r>
      <w:r w:rsidR="000070AD">
        <w:rPr>
          <w:rFonts w:hint="eastAsia"/>
        </w:rPr>
        <w:t>1</w:t>
      </w:r>
      <w:r w:rsidR="00A742CA">
        <w:rPr>
          <w:rFonts w:hint="eastAsia"/>
        </w:rPr>
        <w:t xml:space="preserve"> gets better performance </w:t>
      </w:r>
      <w:r w:rsidR="000070AD">
        <w:rPr>
          <w:rFonts w:hint="eastAsia"/>
        </w:rPr>
        <w:t xml:space="preserve">with fixed PMI when it is transmitted by </w:t>
      </w:r>
      <w:r w:rsidR="00680BED">
        <w:rPr>
          <w:rFonts w:hint="eastAsia"/>
        </w:rPr>
        <w:t>1</w:t>
      </w:r>
      <w:r w:rsidR="00680BED" w:rsidRPr="00680BED">
        <w:rPr>
          <w:rFonts w:hint="eastAsia"/>
          <w:vertAlign w:val="superscript"/>
        </w:rPr>
        <w:t>st</w:t>
      </w:r>
      <w:r w:rsidR="00680BED">
        <w:rPr>
          <w:rFonts w:hint="eastAsia"/>
        </w:rPr>
        <w:t xml:space="preserve"> and 2</w:t>
      </w:r>
      <w:r w:rsidR="00680BED" w:rsidRPr="00680BED">
        <w:rPr>
          <w:rFonts w:hint="eastAsia"/>
          <w:vertAlign w:val="superscript"/>
        </w:rPr>
        <w:t>nd</w:t>
      </w:r>
      <w:r w:rsidR="00680BED">
        <w:rPr>
          <w:rFonts w:hint="eastAsia"/>
        </w:rPr>
        <w:t xml:space="preserve"> strongest beams, and CW0 gets much worse performance with fixed PMI </w:t>
      </w:r>
      <w:r w:rsidR="00DE1412">
        <w:rPr>
          <w:rFonts w:hint="eastAsia"/>
        </w:rPr>
        <w:t>when it is transmitted by 3</w:t>
      </w:r>
      <w:r w:rsidR="00DE1412" w:rsidRPr="00DE1412">
        <w:rPr>
          <w:rFonts w:hint="eastAsia"/>
          <w:vertAlign w:val="superscript"/>
        </w:rPr>
        <w:t>rd</w:t>
      </w:r>
      <w:r w:rsidR="00DE1412">
        <w:rPr>
          <w:rFonts w:hint="eastAsia"/>
        </w:rPr>
        <w:t xml:space="preserve"> and 4</w:t>
      </w:r>
      <w:r w:rsidR="00DE1412" w:rsidRPr="00DE1412">
        <w:rPr>
          <w:rFonts w:hint="eastAsia"/>
          <w:vertAlign w:val="superscript"/>
        </w:rPr>
        <w:t>th</w:t>
      </w:r>
      <w:r w:rsidR="00DE1412">
        <w:rPr>
          <w:rFonts w:hint="eastAsia"/>
        </w:rPr>
        <w:t xml:space="preserve"> strongest beams</w:t>
      </w:r>
      <w:r w:rsidR="005238EF">
        <w:rPr>
          <w:rFonts w:hint="eastAsia"/>
        </w:rPr>
        <w:t>, see Figure 2.1-2 below</w:t>
      </w:r>
      <w:r w:rsidR="00DE1412" w:rsidRPr="001D5C23">
        <w:rPr>
          <w:rFonts w:hint="eastAsia"/>
        </w:rPr>
        <w:t xml:space="preserve">. </w:t>
      </w:r>
      <w:r w:rsidR="005238EF" w:rsidRPr="001D5C23">
        <w:rPr>
          <w:rFonts w:hint="eastAsia"/>
        </w:rPr>
        <w:t>Compar</w:t>
      </w:r>
      <w:r w:rsidR="00F45054" w:rsidRPr="001D5C23">
        <w:t>ed</w:t>
      </w:r>
      <w:r w:rsidR="005238EF" w:rsidRPr="001D5C23">
        <w:rPr>
          <w:rFonts w:hint="eastAsia"/>
        </w:rPr>
        <w:t xml:space="preserve"> to 1</w:t>
      </w:r>
      <w:r w:rsidR="005238EF" w:rsidRPr="001D5C23">
        <w:rPr>
          <w:rFonts w:hint="eastAsia"/>
          <w:vertAlign w:val="superscript"/>
        </w:rPr>
        <w:t>st</w:t>
      </w:r>
      <w:r w:rsidR="005238EF" w:rsidRPr="001D5C23">
        <w:rPr>
          <w:rFonts w:hint="eastAsia"/>
        </w:rPr>
        <w:t xml:space="preserve"> and 2</w:t>
      </w:r>
      <w:r w:rsidR="005238EF" w:rsidRPr="001D5C23">
        <w:rPr>
          <w:rFonts w:hint="eastAsia"/>
          <w:vertAlign w:val="superscript"/>
        </w:rPr>
        <w:t>nd</w:t>
      </w:r>
      <w:r w:rsidR="005238EF" w:rsidRPr="001D5C23">
        <w:rPr>
          <w:rFonts w:hint="eastAsia"/>
        </w:rPr>
        <w:t xml:space="preserve"> strongest beam</w:t>
      </w:r>
      <w:r w:rsidR="000D293D" w:rsidRPr="007D7E43">
        <w:t xml:space="preserve"> directions</w:t>
      </w:r>
      <w:r w:rsidR="005238EF" w:rsidRPr="001D5C23">
        <w:rPr>
          <w:rFonts w:hint="eastAsia"/>
        </w:rPr>
        <w:t xml:space="preserve">, </w:t>
      </w:r>
      <w:r w:rsidR="00B8208C" w:rsidRPr="007D7E43">
        <w:t>be</w:t>
      </w:r>
      <w:r w:rsidR="002F6C18" w:rsidRPr="007D7E43">
        <w:t xml:space="preserve">amforming gain at </w:t>
      </w:r>
      <w:r w:rsidR="005238EF" w:rsidRPr="001D5C23">
        <w:rPr>
          <w:rFonts w:hint="eastAsia"/>
        </w:rPr>
        <w:t>the 3</w:t>
      </w:r>
      <w:r w:rsidR="005238EF" w:rsidRPr="001D5C23">
        <w:rPr>
          <w:rFonts w:hint="eastAsia"/>
          <w:vertAlign w:val="superscript"/>
        </w:rPr>
        <w:t>rd</w:t>
      </w:r>
      <w:r w:rsidR="005238EF" w:rsidRPr="001D5C23">
        <w:rPr>
          <w:rFonts w:hint="eastAsia"/>
        </w:rPr>
        <w:t xml:space="preserve"> and 4</w:t>
      </w:r>
      <w:r w:rsidR="005238EF" w:rsidRPr="001D5C23">
        <w:rPr>
          <w:rFonts w:hint="eastAsia"/>
          <w:vertAlign w:val="superscript"/>
        </w:rPr>
        <w:t>th</w:t>
      </w:r>
      <w:r w:rsidR="005238EF" w:rsidRPr="001D5C23">
        <w:rPr>
          <w:rFonts w:hint="eastAsia"/>
        </w:rPr>
        <w:t xml:space="preserve"> strongest beam</w:t>
      </w:r>
      <w:r w:rsidR="000D293D" w:rsidRPr="007D7E43">
        <w:t xml:space="preserve"> directions</w:t>
      </w:r>
      <w:r w:rsidR="005238EF" w:rsidRPr="001D5C23">
        <w:rPr>
          <w:rFonts w:hint="eastAsia"/>
        </w:rPr>
        <w:t xml:space="preserve"> </w:t>
      </w:r>
      <w:r w:rsidR="00A03932" w:rsidRPr="001D5C23">
        <w:rPr>
          <w:rFonts w:hint="eastAsia"/>
        </w:rPr>
        <w:t>have 3dB ~ 7dB lower gain at the peak direction</w:t>
      </w:r>
      <w:r w:rsidR="00374613" w:rsidRPr="001D5C23">
        <w:rPr>
          <w:rFonts w:hint="eastAsia"/>
        </w:rPr>
        <w:t xml:space="preserve"> and </w:t>
      </w:r>
      <w:r w:rsidR="00DB1243" w:rsidRPr="007D7E43">
        <w:t xml:space="preserve">potential </w:t>
      </w:r>
      <w:r w:rsidR="00374613" w:rsidRPr="001D5C23">
        <w:rPr>
          <w:rFonts w:hint="eastAsia"/>
        </w:rPr>
        <w:t xml:space="preserve">high inter-layer </w:t>
      </w:r>
      <w:r w:rsidR="00B64634" w:rsidRPr="001D5C23">
        <w:rPr>
          <w:rFonts w:hint="eastAsia"/>
        </w:rPr>
        <w:t>interference</w:t>
      </w:r>
      <w:r w:rsidR="00D05197" w:rsidRPr="001D5C23">
        <w:rPr>
          <w:rFonts w:hint="eastAsia"/>
        </w:rPr>
        <w:t xml:space="preserve"> caused by sidelobes</w:t>
      </w:r>
      <w:r w:rsidR="00745D1F" w:rsidRPr="007D7E43">
        <w:t>. Additionally,</w:t>
      </w:r>
      <w:r w:rsidR="0098043B" w:rsidRPr="007D7E43">
        <w:t xml:space="preserve"> channel </w:t>
      </w:r>
      <w:r w:rsidR="0053432C" w:rsidRPr="007D7E43">
        <w:t xml:space="preserve">fading </w:t>
      </w:r>
      <w:r w:rsidR="002F6C18" w:rsidRPr="007D7E43">
        <w:t xml:space="preserve">at </w:t>
      </w:r>
      <w:r w:rsidR="00703D73">
        <w:t xml:space="preserve">the </w:t>
      </w:r>
      <w:r w:rsidR="002F6C18" w:rsidRPr="007D7E43">
        <w:t>3</w:t>
      </w:r>
      <w:r w:rsidR="002F6C18" w:rsidRPr="007D7E43">
        <w:rPr>
          <w:vertAlign w:val="superscript"/>
        </w:rPr>
        <w:t>rd</w:t>
      </w:r>
      <w:r w:rsidR="002F6C18" w:rsidRPr="007D7E43">
        <w:t xml:space="preserve"> and </w:t>
      </w:r>
      <w:r w:rsidR="00703D73">
        <w:t xml:space="preserve">the </w:t>
      </w:r>
      <w:r w:rsidR="002F6C18" w:rsidRPr="007D7E43">
        <w:t>4</w:t>
      </w:r>
      <w:r w:rsidR="002F6C18" w:rsidRPr="007D7E43">
        <w:rPr>
          <w:vertAlign w:val="superscript"/>
        </w:rPr>
        <w:t>th</w:t>
      </w:r>
      <w:r w:rsidR="002F6C18" w:rsidRPr="007D7E43">
        <w:t xml:space="preserve"> </w:t>
      </w:r>
      <w:r w:rsidR="00254E91" w:rsidRPr="007D7E43">
        <w:t xml:space="preserve">beam directions </w:t>
      </w:r>
      <w:r w:rsidR="00095069" w:rsidRPr="007D7E43">
        <w:t xml:space="preserve">is also higher based on </w:t>
      </w:r>
      <w:r w:rsidR="00A57E52">
        <w:t xml:space="preserve">the </w:t>
      </w:r>
      <w:r w:rsidR="00095069" w:rsidRPr="007D7E43">
        <w:t>channel model profile</w:t>
      </w:r>
      <w:r w:rsidR="00850A21" w:rsidRPr="007D7E43">
        <w:t xml:space="preserve">. </w:t>
      </w:r>
      <w:r w:rsidR="00664216" w:rsidRPr="007D7E43">
        <w:t>In that case</w:t>
      </w:r>
      <w:r w:rsidR="00850A21" w:rsidRPr="007D7E43">
        <w:t>,</w:t>
      </w:r>
      <w:r w:rsidR="00850A21">
        <w:t xml:space="preserve"> </w:t>
      </w:r>
      <w:r w:rsidR="00A57E52">
        <w:t>the</w:t>
      </w:r>
      <w:r w:rsidR="00850A21" w:rsidRPr="007D7E43">
        <w:t xml:space="preserve"> receiver </w:t>
      </w:r>
      <w:r w:rsidR="00851E12" w:rsidRPr="007D7E43">
        <w:t>side would get</w:t>
      </w:r>
      <w:r w:rsidR="00851E12">
        <w:t xml:space="preserve"> </w:t>
      </w:r>
      <w:r w:rsidR="00A57E52">
        <w:t>a</w:t>
      </w:r>
      <w:r w:rsidR="00851E12" w:rsidRPr="007D7E43">
        <w:t xml:space="preserve"> </w:t>
      </w:r>
      <w:r w:rsidR="0028085E" w:rsidRPr="001D5C23">
        <w:rPr>
          <w:rFonts w:hint="eastAsia"/>
        </w:rPr>
        <w:t xml:space="preserve">much lower </w:t>
      </w:r>
      <w:r w:rsidR="002D1079" w:rsidRPr="001D5C23">
        <w:rPr>
          <w:rFonts w:hint="eastAsia"/>
        </w:rPr>
        <w:t xml:space="preserve">gain </w:t>
      </w:r>
      <w:r w:rsidR="008E58D8" w:rsidRPr="007D7E43">
        <w:t xml:space="preserve">for </w:t>
      </w:r>
      <w:r w:rsidR="002946C3" w:rsidRPr="007D7E43">
        <w:t>layers transmitted along</w:t>
      </w:r>
      <w:r w:rsidR="002946C3">
        <w:t xml:space="preserve"> </w:t>
      </w:r>
      <w:r w:rsidR="00DB1739">
        <w:t>the</w:t>
      </w:r>
      <w:r w:rsidR="002946C3" w:rsidRPr="007D7E43">
        <w:t xml:space="preserve"> 3</w:t>
      </w:r>
      <w:r w:rsidR="002946C3" w:rsidRPr="007D7E43">
        <w:rPr>
          <w:vertAlign w:val="superscript"/>
        </w:rPr>
        <w:t>rd</w:t>
      </w:r>
      <w:r w:rsidR="002946C3" w:rsidRPr="007D7E43">
        <w:t xml:space="preserve"> and</w:t>
      </w:r>
      <w:r w:rsidR="002946C3">
        <w:t xml:space="preserve"> </w:t>
      </w:r>
      <w:r w:rsidR="00DB1739">
        <w:t>the</w:t>
      </w:r>
      <w:r w:rsidR="002946C3" w:rsidRPr="007D7E43">
        <w:t xml:space="preserve"> 4</w:t>
      </w:r>
      <w:r w:rsidR="002946C3" w:rsidRPr="007D7E43">
        <w:rPr>
          <w:vertAlign w:val="superscript"/>
        </w:rPr>
        <w:t>th</w:t>
      </w:r>
      <w:r w:rsidR="002946C3" w:rsidRPr="007D7E43">
        <w:t xml:space="preserve"> </w:t>
      </w:r>
      <w:r w:rsidR="00DB1739">
        <w:t xml:space="preserve">beam </w:t>
      </w:r>
      <w:r w:rsidR="00664216" w:rsidRPr="007D7E43">
        <w:t>directions</w:t>
      </w:r>
      <w:r w:rsidR="004051CA" w:rsidRPr="001D5C23">
        <w:rPr>
          <w:rFonts w:hint="eastAsia"/>
        </w:rPr>
        <w:t>.</w:t>
      </w:r>
      <w:r w:rsidR="005238EF">
        <w:rPr>
          <w:rFonts w:hint="eastAsia"/>
        </w:rPr>
        <w:t xml:space="preserve"> </w:t>
      </w:r>
    </w:p>
    <w:p w14:paraId="05A02B1D" w14:textId="5E57BE60" w:rsidR="000F53EC" w:rsidRPr="001E39F5" w:rsidRDefault="003B0BA8" w:rsidP="006E4010">
      <w:r>
        <w:lastRenderedPageBreak/>
        <w:t>Therefore, i</w:t>
      </w:r>
      <w:r w:rsidR="007D5B80">
        <w:rPr>
          <w:rFonts w:hint="eastAsia"/>
        </w:rPr>
        <w:t xml:space="preserve">t might be more </w:t>
      </w:r>
      <w:r w:rsidR="00D51710">
        <w:rPr>
          <w:rFonts w:hint="eastAsia"/>
        </w:rPr>
        <w:t>helpful</w:t>
      </w:r>
      <w:r w:rsidR="007D5B80">
        <w:rPr>
          <w:rFonts w:hint="eastAsia"/>
        </w:rPr>
        <w:t xml:space="preserve"> </w:t>
      </w:r>
      <w:r w:rsidR="00C73956">
        <w:rPr>
          <w:rFonts w:hint="eastAsia"/>
        </w:rPr>
        <w:t xml:space="preserve">to </w:t>
      </w:r>
      <w:r w:rsidR="00E350C1">
        <w:t>search</w:t>
      </w:r>
      <w:r w:rsidR="00A44C23">
        <w:rPr>
          <w:rFonts w:hint="eastAsia"/>
        </w:rPr>
        <w:t xml:space="preserve"> and use</w:t>
      </w:r>
      <w:r w:rsidR="00D064B9">
        <w:rPr>
          <w:rFonts w:hint="eastAsia"/>
        </w:rPr>
        <w:t xml:space="preserve"> </w:t>
      </w:r>
      <w:r w:rsidR="00C73956">
        <w:rPr>
          <w:rFonts w:hint="eastAsia"/>
        </w:rPr>
        <w:t xml:space="preserve">other </w:t>
      </w:r>
      <w:r w:rsidR="00E50673">
        <w:rPr>
          <w:rFonts w:hint="eastAsia"/>
        </w:rPr>
        <w:t>3</w:t>
      </w:r>
      <w:r w:rsidR="00E50673" w:rsidRPr="00E50673">
        <w:rPr>
          <w:rFonts w:hint="eastAsia"/>
          <w:vertAlign w:val="superscript"/>
        </w:rPr>
        <w:t>rd</w:t>
      </w:r>
      <w:r w:rsidR="00E50673">
        <w:rPr>
          <w:rFonts w:hint="eastAsia"/>
        </w:rPr>
        <w:t xml:space="preserve"> and 4</w:t>
      </w:r>
      <w:r w:rsidR="00E50673" w:rsidRPr="00E50673">
        <w:rPr>
          <w:rFonts w:hint="eastAsia"/>
          <w:vertAlign w:val="superscript"/>
        </w:rPr>
        <w:t>th</w:t>
      </w:r>
      <w:r w:rsidR="00E50673">
        <w:rPr>
          <w:rFonts w:hint="eastAsia"/>
        </w:rPr>
        <w:t xml:space="preserve"> </w:t>
      </w:r>
      <w:r w:rsidR="00A44C23">
        <w:rPr>
          <w:rFonts w:hint="eastAsia"/>
        </w:rPr>
        <w:t xml:space="preserve">strongest </w:t>
      </w:r>
      <w:r w:rsidR="00E50673">
        <w:rPr>
          <w:rFonts w:hint="eastAsia"/>
        </w:rPr>
        <w:t>beam</w:t>
      </w:r>
      <w:r w:rsidR="00A44C23">
        <w:rPr>
          <w:rFonts w:hint="eastAsia"/>
        </w:rPr>
        <w:t xml:space="preserve"> directions</w:t>
      </w:r>
      <w:r w:rsidR="0077501C">
        <w:rPr>
          <w:rFonts w:hint="eastAsia"/>
        </w:rPr>
        <w:t>, for example switching them from 100</w:t>
      </w:r>
      <w:r w:rsidR="0077501C">
        <w:rPr>
          <w:rFonts w:hint="eastAsia"/>
          <w:vertAlign w:val="superscript"/>
        </w:rPr>
        <w:t>o</w:t>
      </w:r>
      <w:r w:rsidR="0077501C">
        <w:rPr>
          <w:rFonts w:hint="eastAsia"/>
        </w:rPr>
        <w:t xml:space="preserve"> </w:t>
      </w:r>
      <w:r w:rsidR="00122004">
        <w:rPr>
          <w:rFonts w:hint="eastAsia"/>
        </w:rPr>
        <w:t>vertical angle plane to 90</w:t>
      </w:r>
      <w:r w:rsidR="00122004">
        <w:rPr>
          <w:rFonts w:hint="eastAsia"/>
          <w:vertAlign w:val="superscript"/>
        </w:rPr>
        <w:t>o</w:t>
      </w:r>
      <w:r w:rsidR="00122004">
        <w:rPr>
          <w:rFonts w:hint="eastAsia"/>
        </w:rPr>
        <w:t xml:space="preserve"> plane. </w:t>
      </w:r>
      <w:r w:rsidR="000F53EC">
        <w:rPr>
          <w:rFonts w:hint="eastAsia"/>
        </w:rPr>
        <w:t xml:space="preserve">Regarding the </w:t>
      </w:r>
      <w:r w:rsidR="009D1AF9">
        <w:rPr>
          <w:rFonts w:hint="eastAsia"/>
        </w:rPr>
        <w:t xml:space="preserve">vertical </w:t>
      </w:r>
      <w:r w:rsidR="007764CB">
        <w:rPr>
          <w:rFonts w:hint="eastAsia"/>
        </w:rPr>
        <w:t xml:space="preserve">traffic </w:t>
      </w:r>
      <w:r w:rsidR="009D1AF9">
        <w:rPr>
          <w:rFonts w:hint="eastAsia"/>
        </w:rPr>
        <w:t xml:space="preserve">beam width </w:t>
      </w:r>
      <w:r w:rsidR="00377FE8">
        <w:rPr>
          <w:rFonts w:hint="eastAsia"/>
        </w:rPr>
        <w:t xml:space="preserve">could be </w:t>
      </w:r>
      <w:r w:rsidR="00377FE8" w:rsidRPr="00377FE8">
        <w:rPr>
          <w:rFonts w:hint="eastAsia"/>
        </w:rPr>
        <w:t>13</w:t>
      </w:r>
      <w:r w:rsidR="00377FE8">
        <w:rPr>
          <w:rFonts w:hint="eastAsia"/>
          <w:vertAlign w:val="superscript"/>
        </w:rPr>
        <w:t>o</w:t>
      </w:r>
      <w:r w:rsidR="00377FE8">
        <w:rPr>
          <w:rFonts w:hint="eastAsia"/>
        </w:rPr>
        <w:t xml:space="preserve"> </w:t>
      </w:r>
      <w:r w:rsidR="009D1AF9" w:rsidRPr="00377FE8">
        <w:rPr>
          <w:rFonts w:hint="eastAsia"/>
        </w:rPr>
        <w:t>for</w:t>
      </w:r>
      <w:r w:rsidR="009D1AF9">
        <w:rPr>
          <w:rFonts w:hint="eastAsia"/>
        </w:rPr>
        <w:t xml:space="preserve"> 128AE</w:t>
      </w:r>
      <w:r w:rsidR="00A44C23">
        <w:rPr>
          <w:rFonts w:hint="eastAsia"/>
        </w:rPr>
        <w:t xml:space="preserve"> (8, 8, 2)</w:t>
      </w:r>
      <w:r w:rsidR="009D1AF9">
        <w:rPr>
          <w:rFonts w:hint="eastAsia"/>
        </w:rPr>
        <w:t xml:space="preserve"> full connected</w:t>
      </w:r>
      <w:r w:rsidR="007764CB">
        <w:rPr>
          <w:rFonts w:hint="eastAsia"/>
        </w:rPr>
        <w:t xml:space="preserve"> with 0.5 </w:t>
      </w:r>
      <w:proofErr w:type="spellStart"/>
      <w:r w:rsidR="007764CB">
        <w:t>lamda</w:t>
      </w:r>
      <w:proofErr w:type="spellEnd"/>
      <w:r w:rsidR="007764CB">
        <w:rPr>
          <w:rFonts w:hint="eastAsia"/>
        </w:rPr>
        <w:t xml:space="preserve"> vertical </w:t>
      </w:r>
      <w:proofErr w:type="gramStart"/>
      <w:r w:rsidR="007764CB">
        <w:t>separation</w:t>
      </w:r>
      <w:r w:rsidR="007764CB">
        <w:rPr>
          <w:rFonts w:hint="eastAsia"/>
        </w:rPr>
        <w:t xml:space="preserve"> </w:t>
      </w:r>
      <w:r w:rsidR="00377FE8">
        <w:rPr>
          <w:rFonts w:hint="eastAsia"/>
        </w:rPr>
        <w:t>,</w:t>
      </w:r>
      <w:proofErr w:type="gramEnd"/>
      <w:r w:rsidR="00377FE8">
        <w:rPr>
          <w:rFonts w:hint="eastAsia"/>
        </w:rPr>
        <w:t xml:space="preserve"> the </w:t>
      </w:r>
      <w:r w:rsidR="00CC1F0E">
        <w:rPr>
          <w:rFonts w:hint="eastAsia"/>
        </w:rPr>
        <w:t xml:space="preserve">inter-beam </w:t>
      </w:r>
      <w:r w:rsidR="001D14DD">
        <w:rPr>
          <w:rFonts w:hint="eastAsia"/>
        </w:rPr>
        <w:t>interference could be hig</w:t>
      </w:r>
      <w:r w:rsidR="00CC1F0E">
        <w:rPr>
          <w:rFonts w:hint="eastAsia"/>
        </w:rPr>
        <w:t>h</w:t>
      </w:r>
      <w:r w:rsidR="00D1451F">
        <w:rPr>
          <w:rFonts w:hint="eastAsia"/>
        </w:rPr>
        <w:t xml:space="preserve"> when </w:t>
      </w:r>
      <w:r w:rsidR="009C7BE3">
        <w:rPr>
          <w:rFonts w:hint="eastAsia"/>
        </w:rPr>
        <w:t>beam grid only have 1</w:t>
      </w:r>
      <w:r w:rsidR="00DA1AB4">
        <w:rPr>
          <w:rFonts w:hint="eastAsia"/>
        </w:rPr>
        <w:t>0</w:t>
      </w:r>
      <w:r w:rsidR="00DA1AB4">
        <w:rPr>
          <w:rFonts w:hint="eastAsia"/>
          <w:vertAlign w:val="superscript"/>
        </w:rPr>
        <w:t>o</w:t>
      </w:r>
      <w:r w:rsidR="00DA1AB4">
        <w:rPr>
          <w:rFonts w:hint="eastAsia"/>
        </w:rPr>
        <w:t xml:space="preserve"> </w:t>
      </w:r>
      <w:r w:rsidR="00DA1AB4">
        <w:t>separation</w:t>
      </w:r>
      <w:r w:rsidR="00DA1AB4">
        <w:rPr>
          <w:rFonts w:hint="eastAsia"/>
        </w:rPr>
        <w:t xml:space="preserve">. </w:t>
      </w:r>
      <w:r w:rsidR="004B024E">
        <w:rPr>
          <w:rFonts w:hint="eastAsia"/>
        </w:rPr>
        <w:t xml:space="preserve">By </w:t>
      </w:r>
      <w:r w:rsidR="00CC1F0E">
        <w:rPr>
          <w:rFonts w:hint="eastAsia"/>
        </w:rPr>
        <w:t>increas</w:t>
      </w:r>
      <w:r w:rsidR="004B024E">
        <w:rPr>
          <w:rFonts w:hint="eastAsia"/>
        </w:rPr>
        <w:t>ing</w:t>
      </w:r>
      <w:r w:rsidR="00CC1F0E">
        <w:rPr>
          <w:rFonts w:hint="eastAsia"/>
        </w:rPr>
        <w:t xml:space="preserve"> </w:t>
      </w:r>
      <w:r w:rsidR="00525EB8">
        <w:rPr>
          <w:rFonts w:hint="eastAsia"/>
        </w:rPr>
        <w:t xml:space="preserve">vertical </w:t>
      </w:r>
      <w:r w:rsidR="00434977">
        <w:rPr>
          <w:rFonts w:hint="eastAsia"/>
        </w:rPr>
        <w:t xml:space="preserve">AE </w:t>
      </w:r>
      <w:r w:rsidR="00525EB8">
        <w:t>separation</w:t>
      </w:r>
      <w:r w:rsidR="00525EB8">
        <w:rPr>
          <w:rFonts w:hint="eastAsia"/>
        </w:rPr>
        <w:t xml:space="preserve"> to 0.7 </w:t>
      </w:r>
      <w:proofErr w:type="spellStart"/>
      <w:r w:rsidR="00525EB8">
        <w:rPr>
          <w:rFonts w:hint="eastAsia"/>
        </w:rPr>
        <w:t>lamda</w:t>
      </w:r>
      <w:proofErr w:type="spellEnd"/>
      <w:r w:rsidR="00525EB8">
        <w:rPr>
          <w:rFonts w:hint="eastAsia"/>
        </w:rPr>
        <w:t xml:space="preserve"> would </w:t>
      </w:r>
      <w:r w:rsidR="00434977">
        <w:rPr>
          <w:rFonts w:hint="eastAsia"/>
        </w:rPr>
        <w:t>reduce vertical beam width to 9</w:t>
      </w:r>
      <w:r w:rsidR="00434977">
        <w:rPr>
          <w:rFonts w:hint="eastAsia"/>
          <w:vertAlign w:val="superscript"/>
        </w:rPr>
        <w:t>o</w:t>
      </w:r>
      <w:r w:rsidR="00434977">
        <w:rPr>
          <w:rFonts w:hint="eastAsia"/>
        </w:rPr>
        <w:t xml:space="preserve"> </w:t>
      </w:r>
      <w:r w:rsidR="00900CFA">
        <w:rPr>
          <w:rFonts w:hint="eastAsia"/>
        </w:rPr>
        <w:t>an</w:t>
      </w:r>
      <w:r w:rsidR="00FB50D2">
        <w:rPr>
          <w:rFonts w:hint="eastAsia"/>
        </w:rPr>
        <w:t>d might improve the</w:t>
      </w:r>
      <w:r w:rsidR="00C2378F">
        <w:rPr>
          <w:rFonts w:hint="eastAsia"/>
        </w:rPr>
        <w:t xml:space="preserve"> </w:t>
      </w:r>
      <w:r w:rsidR="000D06D7">
        <w:rPr>
          <w:rFonts w:hint="eastAsia"/>
        </w:rPr>
        <w:t>total performance</w:t>
      </w:r>
      <w:r w:rsidR="00525EB8">
        <w:rPr>
          <w:rFonts w:hint="eastAsia"/>
        </w:rPr>
        <w:t>.</w:t>
      </w:r>
      <w:r w:rsidR="00DC3145">
        <w:rPr>
          <w:rFonts w:hint="eastAsia"/>
        </w:rPr>
        <w:t xml:space="preserve"> </w:t>
      </w:r>
    </w:p>
    <w:p w14:paraId="17554683" w14:textId="5ADD6B4D" w:rsidR="00DC6F60" w:rsidRDefault="00DC6F60" w:rsidP="007D7E43">
      <w:pPr>
        <w:jc w:val="center"/>
      </w:pPr>
      <w:r w:rsidRPr="00E26307">
        <w:rPr>
          <w:rFonts w:ascii="Times New Roman" w:eastAsia="Times New Roman" w:hAnsi="Times New Roman" w:cs="Times New Roman"/>
          <w:noProof/>
          <w:sz w:val="24"/>
          <w:szCs w:val="24"/>
        </w:rPr>
        <w:drawing>
          <wp:inline distT="0" distB="0" distL="0" distR="0" wp14:anchorId="7B6A5E9B" wp14:editId="3ABC6741">
            <wp:extent cx="2647950" cy="1787849"/>
            <wp:effectExtent l="0" t="0" r="0" b="3175"/>
            <wp:docPr id="1826112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52873" cy="1791173"/>
                    </a:xfrm>
                    <a:prstGeom prst="rect">
                      <a:avLst/>
                    </a:prstGeom>
                    <a:noFill/>
                    <a:ln>
                      <a:noFill/>
                    </a:ln>
                  </pic:spPr>
                </pic:pic>
              </a:graphicData>
            </a:graphic>
          </wp:inline>
        </w:drawing>
      </w:r>
    </w:p>
    <w:p w14:paraId="3135007B" w14:textId="4F9DAFC3" w:rsidR="00090FA9" w:rsidRDefault="00090FA9" w:rsidP="006E4010">
      <w:r w:rsidRPr="008500F1">
        <w:rPr>
          <w:noProof/>
        </w:rPr>
        <w:drawing>
          <wp:inline distT="0" distB="0" distL="0" distR="0" wp14:anchorId="59F6DA73" wp14:editId="72B72925">
            <wp:extent cx="5943600" cy="1836420"/>
            <wp:effectExtent l="0" t="0" r="0" b="0"/>
            <wp:docPr id="1120971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71143"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1836420"/>
                    </a:xfrm>
                    <a:prstGeom prst="rect">
                      <a:avLst/>
                    </a:prstGeom>
                  </pic:spPr>
                </pic:pic>
              </a:graphicData>
            </a:graphic>
          </wp:inline>
        </w:drawing>
      </w:r>
    </w:p>
    <w:p w14:paraId="143EF431" w14:textId="6D78E579" w:rsidR="00090FA9" w:rsidRPr="007518B9" w:rsidRDefault="00090FA9" w:rsidP="00090FA9">
      <w:pPr>
        <w:jc w:val="center"/>
        <w:rPr>
          <w:b/>
          <w:bCs/>
        </w:rPr>
      </w:pPr>
      <w:r w:rsidRPr="007518B9">
        <w:rPr>
          <w:rFonts w:hint="eastAsia"/>
          <w:b/>
          <w:bCs/>
          <w:sz w:val="18"/>
          <w:szCs w:val="18"/>
        </w:rPr>
        <w:t xml:space="preserve">Figure </w:t>
      </w:r>
      <w:r w:rsidR="008874EF" w:rsidRPr="007518B9">
        <w:rPr>
          <w:rFonts w:hint="eastAsia"/>
          <w:b/>
          <w:bCs/>
          <w:sz w:val="18"/>
          <w:szCs w:val="18"/>
        </w:rPr>
        <w:t>2.1-2</w:t>
      </w:r>
      <w:r w:rsidR="00DC6F60">
        <w:rPr>
          <w:rFonts w:hint="eastAsia"/>
          <w:b/>
          <w:bCs/>
          <w:sz w:val="18"/>
          <w:szCs w:val="18"/>
        </w:rPr>
        <w:t xml:space="preserve"> channel </w:t>
      </w:r>
      <w:r w:rsidR="00A15661">
        <w:rPr>
          <w:rFonts w:hint="eastAsia"/>
          <w:b/>
          <w:bCs/>
          <w:sz w:val="18"/>
          <w:szCs w:val="18"/>
        </w:rPr>
        <w:t>spatial power and</w:t>
      </w:r>
      <w:r w:rsidR="008874EF" w:rsidRPr="007518B9">
        <w:rPr>
          <w:rFonts w:hint="eastAsia"/>
          <w:b/>
          <w:bCs/>
          <w:sz w:val="18"/>
          <w:szCs w:val="18"/>
        </w:rPr>
        <w:t xml:space="preserve"> </w:t>
      </w:r>
      <w:r w:rsidR="00A15661">
        <w:rPr>
          <w:rFonts w:hint="eastAsia"/>
          <w:b/>
          <w:bCs/>
          <w:sz w:val="18"/>
          <w:szCs w:val="18"/>
        </w:rPr>
        <w:t>b</w:t>
      </w:r>
      <w:r w:rsidR="003E1D55" w:rsidRPr="007518B9">
        <w:rPr>
          <w:rFonts w:hint="eastAsia"/>
          <w:b/>
          <w:bCs/>
          <w:sz w:val="18"/>
          <w:szCs w:val="18"/>
        </w:rPr>
        <w:t xml:space="preserve">eam gain of </w:t>
      </w:r>
      <w:r w:rsidR="00A76E14" w:rsidRPr="007518B9">
        <w:rPr>
          <w:rFonts w:hint="eastAsia"/>
          <w:b/>
          <w:bCs/>
          <w:sz w:val="18"/>
          <w:szCs w:val="18"/>
        </w:rPr>
        <w:t xml:space="preserve">top 4 strongest beams </w:t>
      </w:r>
      <w:r w:rsidR="007518B9" w:rsidRPr="007518B9">
        <w:rPr>
          <w:rFonts w:hint="eastAsia"/>
          <w:b/>
          <w:bCs/>
          <w:sz w:val="18"/>
          <w:szCs w:val="18"/>
        </w:rPr>
        <w:t>by 128AE FC</w:t>
      </w:r>
    </w:p>
    <w:p w14:paraId="601129FA" w14:textId="33B54F33" w:rsidR="00EC51C7" w:rsidRPr="00E35986" w:rsidRDefault="009005D0" w:rsidP="007D7E43">
      <w:pPr>
        <w:jc w:val="center"/>
      </w:pPr>
      <w:r>
        <w:rPr>
          <w:rFonts w:hint="eastAsia"/>
        </w:rPr>
        <w:t xml:space="preserve"> </w:t>
      </w:r>
      <w:r w:rsidR="006044E7" w:rsidRPr="006044E7">
        <w:rPr>
          <w:noProof/>
        </w:rPr>
        <w:t xml:space="preserve"> </w:t>
      </w:r>
    </w:p>
    <w:p w14:paraId="2678C829" w14:textId="1E182A1C" w:rsidR="00E35986" w:rsidRDefault="00AB2FCB" w:rsidP="008A4658">
      <w:pPr>
        <w:pStyle w:val="Observation"/>
      </w:pPr>
      <w:bookmarkStart w:id="6" w:name="_Toc189867049"/>
      <w:r>
        <w:rPr>
          <w:rFonts w:eastAsiaTheme="minorEastAsia" w:hint="eastAsia"/>
          <w:lang w:eastAsia="zh-CN"/>
        </w:rPr>
        <w:t xml:space="preserve">The CW transmitted </w:t>
      </w:r>
      <w:r w:rsidR="00E6726F">
        <w:rPr>
          <w:rFonts w:eastAsiaTheme="minorEastAsia" w:hint="eastAsia"/>
          <w:lang w:eastAsia="zh-CN"/>
        </w:rPr>
        <w:t xml:space="preserve">along </w:t>
      </w:r>
      <w:r w:rsidR="00D46792">
        <w:rPr>
          <w:rFonts w:eastAsiaTheme="minorEastAsia" w:hint="eastAsia"/>
          <w:lang w:eastAsia="zh-CN"/>
        </w:rPr>
        <w:t>current 3</w:t>
      </w:r>
      <w:r w:rsidR="00D46792" w:rsidRPr="00D46792">
        <w:rPr>
          <w:rFonts w:eastAsiaTheme="minorEastAsia" w:hint="eastAsia"/>
          <w:vertAlign w:val="superscript"/>
          <w:lang w:eastAsia="zh-CN"/>
        </w:rPr>
        <w:t>rd</w:t>
      </w:r>
      <w:r w:rsidR="00D46792">
        <w:rPr>
          <w:rFonts w:eastAsiaTheme="minorEastAsia" w:hint="eastAsia"/>
          <w:lang w:eastAsia="zh-CN"/>
        </w:rPr>
        <w:t xml:space="preserve"> and 4</w:t>
      </w:r>
      <w:r w:rsidR="00D46792" w:rsidRPr="00D46792">
        <w:rPr>
          <w:rFonts w:eastAsiaTheme="minorEastAsia" w:hint="eastAsia"/>
          <w:vertAlign w:val="superscript"/>
          <w:lang w:eastAsia="zh-CN"/>
        </w:rPr>
        <w:t>th</w:t>
      </w:r>
      <w:r w:rsidR="00D46792">
        <w:rPr>
          <w:rFonts w:eastAsiaTheme="minorEastAsia" w:hint="eastAsia"/>
          <w:lang w:eastAsia="zh-CN"/>
        </w:rPr>
        <w:t xml:space="preserve"> strongest beam directions</w:t>
      </w:r>
      <w:r w:rsidR="008F5BDF">
        <w:rPr>
          <w:rFonts w:eastAsiaTheme="minorEastAsia" w:hint="eastAsia"/>
          <w:lang w:eastAsia="zh-CN"/>
        </w:rPr>
        <w:t xml:space="preserve"> </w:t>
      </w:r>
      <w:r w:rsidR="00E6726F">
        <w:rPr>
          <w:rFonts w:eastAsiaTheme="minorEastAsia" w:hint="eastAsia"/>
          <w:lang w:eastAsia="zh-CN"/>
        </w:rPr>
        <w:t xml:space="preserve">with </w:t>
      </w:r>
      <w:r w:rsidR="001A5B46">
        <w:rPr>
          <w:rFonts w:eastAsiaTheme="minorEastAsia" w:hint="eastAsia"/>
          <w:lang w:eastAsia="zh-CN"/>
        </w:rPr>
        <w:t xml:space="preserve">followed </w:t>
      </w:r>
      <w:r w:rsidR="00E6726F">
        <w:rPr>
          <w:rFonts w:eastAsiaTheme="minorEastAsia" w:hint="eastAsia"/>
          <w:lang w:eastAsia="zh-CN"/>
        </w:rPr>
        <w:t xml:space="preserve">PMI </w:t>
      </w:r>
      <w:r w:rsidR="00D46792">
        <w:rPr>
          <w:rFonts w:eastAsiaTheme="minorEastAsia" w:hint="eastAsia"/>
          <w:lang w:eastAsia="zh-CN"/>
        </w:rPr>
        <w:t xml:space="preserve">under FR1 Uma CDLC channel would lead to </w:t>
      </w:r>
      <w:r w:rsidR="00AE747B">
        <w:rPr>
          <w:rFonts w:eastAsiaTheme="minorEastAsia" w:hint="eastAsia"/>
          <w:lang w:eastAsia="zh-CN"/>
        </w:rPr>
        <w:t xml:space="preserve">much worse performance </w:t>
      </w:r>
      <w:r w:rsidR="001B3C4F">
        <w:rPr>
          <w:rFonts w:eastAsiaTheme="minorEastAsia" w:hint="eastAsia"/>
          <w:lang w:eastAsia="zh-CN"/>
        </w:rPr>
        <w:t>than random PMI.</w:t>
      </w:r>
      <w:bookmarkEnd w:id="6"/>
      <w:r w:rsidR="001B3C4F">
        <w:rPr>
          <w:rFonts w:eastAsiaTheme="minorEastAsia" w:hint="eastAsia"/>
          <w:lang w:eastAsia="zh-CN"/>
        </w:rPr>
        <w:t xml:space="preserve"> </w:t>
      </w:r>
    </w:p>
    <w:p w14:paraId="312C6800" w14:textId="21F671FB" w:rsidR="00B05839" w:rsidRDefault="00286976" w:rsidP="006E4010">
      <w:r w:rsidRPr="00C97108">
        <w:rPr>
          <w:rFonts w:hint="eastAsia"/>
        </w:rPr>
        <w:t xml:space="preserve">When a requirement is considered, it could be possible to use fixed-PMI configuration to </w:t>
      </w:r>
      <w:r w:rsidR="00664C74" w:rsidRPr="00C97108">
        <w:rPr>
          <w:rFonts w:hint="eastAsia"/>
        </w:rPr>
        <w:t xml:space="preserve">under a </w:t>
      </w:r>
      <w:r w:rsidR="49A2F0D5" w:rsidRPr="00C97108">
        <w:t xml:space="preserve">deterministic </w:t>
      </w:r>
      <w:r w:rsidR="00664C74" w:rsidRPr="00C97108">
        <w:rPr>
          <w:rFonts w:hint="eastAsia"/>
        </w:rPr>
        <w:t xml:space="preserve">CDL channel model. </w:t>
      </w:r>
      <w:r w:rsidR="00CC4B3B" w:rsidRPr="00C97108">
        <w:rPr>
          <w:rFonts w:hint="eastAsia"/>
        </w:rPr>
        <w:t xml:space="preserve">But the precondition is </w:t>
      </w:r>
      <w:r w:rsidR="00057714" w:rsidRPr="00C97108">
        <w:rPr>
          <w:rFonts w:hint="eastAsia"/>
        </w:rPr>
        <w:t xml:space="preserve">high PMI </w:t>
      </w:r>
      <w:r w:rsidR="00057714" w:rsidRPr="00C97108">
        <w:t>preference</w:t>
      </w:r>
      <w:r w:rsidR="00057714" w:rsidRPr="00C97108">
        <w:rPr>
          <w:rFonts w:hint="eastAsia"/>
        </w:rPr>
        <w:t xml:space="preserve"> can be seen based on follow-PMI simulations </w:t>
      </w:r>
      <w:r w:rsidR="00370693" w:rsidRPr="00C97108">
        <w:rPr>
          <w:rFonts w:hint="eastAsia"/>
        </w:rPr>
        <w:t xml:space="preserve">with </w:t>
      </w:r>
      <w:r w:rsidR="00E80A64" w:rsidRPr="00C97108">
        <w:rPr>
          <w:rFonts w:hint="eastAsia"/>
        </w:rPr>
        <w:t xml:space="preserve">a certain </w:t>
      </w:r>
      <w:r w:rsidR="000551B0" w:rsidRPr="00C97108">
        <w:rPr>
          <w:rFonts w:hint="eastAsia"/>
        </w:rPr>
        <w:t>PMI hypothesis</w:t>
      </w:r>
      <w:r w:rsidR="00370693" w:rsidRPr="00C97108">
        <w:rPr>
          <w:rFonts w:hint="eastAsia"/>
        </w:rPr>
        <w:t xml:space="preserve">. </w:t>
      </w:r>
      <w:r w:rsidR="002D7B0A" w:rsidRPr="00C97108">
        <w:rPr>
          <w:rFonts w:hint="eastAsia"/>
        </w:rPr>
        <w:t>Based on the simulation results</w:t>
      </w:r>
      <w:r w:rsidR="00434474" w:rsidRPr="00C97108">
        <w:rPr>
          <w:rFonts w:hint="eastAsia"/>
        </w:rPr>
        <w:t xml:space="preserve"> summary </w:t>
      </w:r>
      <w:r w:rsidR="007D1ED8" w:rsidRPr="00C97108">
        <w:rPr>
          <w:rFonts w:hint="eastAsia"/>
        </w:rPr>
        <w:t>of</w:t>
      </w:r>
      <w:r w:rsidR="00434474" w:rsidRPr="00C97108">
        <w:rPr>
          <w:rFonts w:hint="eastAsia"/>
        </w:rPr>
        <w:t xml:space="preserve"> Table </w:t>
      </w:r>
      <w:r w:rsidR="009A4B51" w:rsidRPr="00C97108">
        <w:rPr>
          <w:rFonts w:hint="eastAsia"/>
        </w:rPr>
        <w:t>2.2.1.2-2 i</w:t>
      </w:r>
      <w:r w:rsidR="007D1ED8" w:rsidRPr="00C97108">
        <w:rPr>
          <w:rFonts w:hint="eastAsia"/>
        </w:rPr>
        <w:t xml:space="preserve">n </w:t>
      </w:r>
      <w:r w:rsidR="00434474" w:rsidRPr="00C97108">
        <w:rPr>
          <w:rFonts w:hint="eastAsia"/>
        </w:rPr>
        <w:t>[2]</w:t>
      </w:r>
      <w:r w:rsidR="002D7B0A" w:rsidRPr="00C97108">
        <w:rPr>
          <w:rFonts w:hint="eastAsia"/>
        </w:rPr>
        <w:t xml:space="preserve">, the fixed </w:t>
      </w:r>
      <w:r w:rsidR="007D1ED8" w:rsidRPr="00C97108">
        <w:rPr>
          <w:rFonts w:hint="eastAsia"/>
        </w:rPr>
        <w:t xml:space="preserve">PMI could achieve </w:t>
      </w:r>
      <w:r w:rsidR="00AA2E4B" w:rsidRPr="00C97108">
        <w:rPr>
          <w:rFonts w:hint="eastAsia"/>
        </w:rPr>
        <w:t xml:space="preserve">~2dB gain </w:t>
      </w:r>
      <w:r w:rsidR="00F50DD9" w:rsidRPr="00C97108">
        <w:rPr>
          <w:rFonts w:hint="eastAsia"/>
        </w:rPr>
        <w:t xml:space="preserve">than random PMI for </w:t>
      </w:r>
      <w:r w:rsidR="002F6663" w:rsidRPr="00C97108">
        <w:rPr>
          <w:rFonts w:hint="eastAsia"/>
        </w:rPr>
        <w:t xml:space="preserve">most of </w:t>
      </w:r>
      <w:r w:rsidR="009339A8" w:rsidRPr="00C97108">
        <w:rPr>
          <w:rFonts w:hint="eastAsia"/>
        </w:rPr>
        <w:t xml:space="preserve">PDSCH with </w:t>
      </w:r>
      <w:r w:rsidR="00F50DD9" w:rsidRPr="00C97108">
        <w:rPr>
          <w:rFonts w:hint="eastAsia"/>
        </w:rPr>
        <w:t>4 layer</w:t>
      </w:r>
      <w:r w:rsidR="009339A8" w:rsidRPr="00C97108">
        <w:rPr>
          <w:rFonts w:hint="eastAsia"/>
        </w:rPr>
        <w:t>s</w:t>
      </w:r>
      <w:r w:rsidR="00F50DD9" w:rsidRPr="00C97108">
        <w:rPr>
          <w:rFonts w:hint="eastAsia"/>
        </w:rPr>
        <w:t xml:space="preserve"> </w:t>
      </w:r>
      <w:r w:rsidR="002F6663" w:rsidRPr="00C97108">
        <w:rPr>
          <w:rFonts w:hint="eastAsia"/>
        </w:rPr>
        <w:t>cases</w:t>
      </w:r>
      <w:r w:rsidR="001827D5" w:rsidRPr="00C97108">
        <w:rPr>
          <w:rFonts w:hint="eastAsia"/>
        </w:rPr>
        <w:t xml:space="preserve">, but </w:t>
      </w:r>
      <w:r w:rsidR="00A32319">
        <w:rPr>
          <w:rFonts w:hint="eastAsia"/>
        </w:rPr>
        <w:t>negative gain</w:t>
      </w:r>
      <w:r w:rsidR="003B3F71" w:rsidRPr="00C97108">
        <w:rPr>
          <w:rFonts w:hint="eastAsia"/>
        </w:rPr>
        <w:t xml:space="preserve"> on 8 layers transmission</w:t>
      </w:r>
      <w:r w:rsidR="00C626F4" w:rsidRPr="00C97108">
        <w:rPr>
          <w:rFonts w:hint="eastAsia"/>
        </w:rPr>
        <w:t>.</w:t>
      </w:r>
      <w:r w:rsidR="00415DEC" w:rsidRPr="00C97108">
        <w:rPr>
          <w:rFonts w:hint="eastAsia"/>
        </w:rPr>
        <w:t xml:space="preserve"> </w:t>
      </w:r>
      <w:r w:rsidR="00663CEA" w:rsidRPr="00C97108">
        <w:rPr>
          <w:rFonts w:hint="eastAsia"/>
        </w:rPr>
        <w:t>Thus,</w:t>
      </w:r>
      <w:r w:rsidR="007E71AA" w:rsidRPr="00C97108">
        <w:rPr>
          <w:rFonts w:hint="eastAsia"/>
        </w:rPr>
        <w:t xml:space="preserve"> it could be furtherly investigated if </w:t>
      </w:r>
      <w:r w:rsidR="00ED4173" w:rsidRPr="00C97108">
        <w:t>“</w:t>
      </w:r>
      <w:r w:rsidR="00ED4173" w:rsidRPr="00C97108">
        <w:rPr>
          <w:rFonts w:hint="eastAsia"/>
        </w:rPr>
        <w:t>fixed PMI</w:t>
      </w:r>
      <w:r w:rsidR="00ED4173" w:rsidRPr="00C97108">
        <w:t>”</w:t>
      </w:r>
      <w:r w:rsidR="00ED4173" w:rsidRPr="00C97108">
        <w:rPr>
          <w:rFonts w:hint="eastAsia"/>
        </w:rPr>
        <w:t xml:space="preserve"> </w:t>
      </w:r>
      <w:r w:rsidR="000176DD">
        <w:rPr>
          <w:rFonts w:hint="eastAsia"/>
        </w:rPr>
        <w:t>would</w:t>
      </w:r>
      <w:r w:rsidR="00ED4173" w:rsidRPr="00C97108">
        <w:rPr>
          <w:rFonts w:hint="eastAsia"/>
        </w:rPr>
        <w:t xml:space="preserve"> be used for PDSCH </w:t>
      </w:r>
      <w:r w:rsidR="001D0E8D" w:rsidRPr="00C97108">
        <w:rPr>
          <w:rFonts w:hint="eastAsia"/>
        </w:rPr>
        <w:t>performance tests.</w:t>
      </w:r>
      <w:r w:rsidR="001D0E8D">
        <w:rPr>
          <w:rFonts w:hint="eastAsia"/>
        </w:rPr>
        <w:t xml:space="preserve"> </w:t>
      </w:r>
      <w:r w:rsidR="00C626F4">
        <w:rPr>
          <w:rFonts w:hint="eastAsia"/>
        </w:rPr>
        <w:t xml:space="preserve"> </w:t>
      </w:r>
      <w:r w:rsidR="002F6663">
        <w:rPr>
          <w:rFonts w:hint="eastAsia"/>
        </w:rPr>
        <w:t xml:space="preserve"> </w:t>
      </w:r>
    </w:p>
    <w:p w14:paraId="72BF66CD" w14:textId="59182045" w:rsidR="00286976" w:rsidRDefault="00363118" w:rsidP="007D7E43">
      <w:r>
        <w:rPr>
          <w:rFonts w:hint="eastAsia"/>
        </w:rPr>
        <w:t xml:space="preserve"> </w:t>
      </w:r>
      <w:r w:rsidR="00314C74">
        <w:rPr>
          <w:rFonts w:hint="eastAsia"/>
        </w:rPr>
        <w:t xml:space="preserve"> </w:t>
      </w:r>
      <w:r w:rsidR="00370693">
        <w:rPr>
          <w:rFonts w:hint="eastAsia"/>
        </w:rPr>
        <w:t xml:space="preserve"> </w:t>
      </w:r>
      <w:r w:rsidR="00286976">
        <w:rPr>
          <w:rFonts w:hint="eastAsia"/>
        </w:rPr>
        <w:t xml:space="preserve"> </w:t>
      </w:r>
    </w:p>
    <w:p w14:paraId="43BF51E3" w14:textId="77777777" w:rsidR="00F220FF" w:rsidRDefault="00F220FF" w:rsidP="006E4010"/>
    <w:p w14:paraId="40CA6646" w14:textId="77777777" w:rsidR="005D2E2D" w:rsidRPr="005D2E2D" w:rsidRDefault="005D2E2D" w:rsidP="005D2E2D">
      <w:pPr>
        <w:pStyle w:val="Heading4"/>
        <w:rPr>
          <w:u w:val="single"/>
        </w:rPr>
      </w:pPr>
      <w:r w:rsidRPr="005D2E2D">
        <w:rPr>
          <w:u w:val="single"/>
        </w:rPr>
        <w:lastRenderedPageBreak/>
        <w:t>Receiver Type</w:t>
      </w:r>
    </w:p>
    <w:p w14:paraId="4E0B6D09" w14:textId="565405E7" w:rsidR="00F220FF" w:rsidRDefault="005D2E2D" w:rsidP="006E4010">
      <w:r>
        <w:rPr>
          <w:noProof/>
        </w:rPr>
        <mc:AlternateContent>
          <mc:Choice Requires="wps">
            <w:drawing>
              <wp:anchor distT="0" distB="0" distL="114300" distR="114300" simplePos="0" relativeHeight="251658241" behindDoc="0" locked="0" layoutInCell="1" allowOverlap="1" wp14:anchorId="7073448F" wp14:editId="079AC654">
                <wp:simplePos x="0" y="0"/>
                <wp:positionH relativeFrom="column">
                  <wp:posOffset>0</wp:posOffset>
                </wp:positionH>
                <wp:positionV relativeFrom="paragraph">
                  <wp:posOffset>-635</wp:posOffset>
                </wp:positionV>
                <wp:extent cx="1828800" cy="1828800"/>
                <wp:effectExtent l="0" t="0" r="17145" b="17145"/>
                <wp:wrapTopAndBottom/>
                <wp:docPr id="193244434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1003453" w14:textId="77777777" w:rsidR="005D2E2D" w:rsidRPr="00F03067" w:rsidRDefault="005D2E2D" w:rsidP="005D2E2D">
                            <w:pPr>
                              <w:spacing w:after="120"/>
                              <w:rPr>
                                <w:b/>
                                <w:bCs/>
                                <w:i/>
                                <w:iCs/>
                                <w:szCs w:val="24"/>
                              </w:rPr>
                            </w:pPr>
                            <w:r w:rsidRPr="00F03067">
                              <w:rPr>
                                <w:b/>
                                <w:bCs/>
                                <w:i/>
                                <w:iCs/>
                                <w:szCs w:val="24"/>
                              </w:rPr>
                              <w:t xml:space="preserve">Agreement: </w:t>
                            </w:r>
                          </w:p>
                          <w:p w14:paraId="7FE407B3" w14:textId="77777777" w:rsidR="005D2E2D" w:rsidRPr="00F03067" w:rsidRDefault="005D2E2D" w:rsidP="005D2E2D">
                            <w:pPr>
                              <w:spacing w:after="120"/>
                              <w:rPr>
                                <w:i/>
                                <w:iCs/>
                                <w:szCs w:val="24"/>
                              </w:rPr>
                            </w:pPr>
                            <w:r w:rsidRPr="00F03067">
                              <w:rPr>
                                <w:i/>
                                <w:iCs/>
                                <w:szCs w:val="24"/>
                              </w:rPr>
                              <w:t>IRC Baseline for SU-</w:t>
                            </w:r>
                            <w:proofErr w:type="gramStart"/>
                            <w:r w:rsidRPr="00F03067">
                              <w:rPr>
                                <w:i/>
                                <w:iCs/>
                                <w:szCs w:val="24"/>
                              </w:rPr>
                              <w:t>MIMO;</w:t>
                            </w:r>
                            <w:proofErr w:type="gramEnd"/>
                            <w:r w:rsidRPr="00F03067">
                              <w:rPr>
                                <w:i/>
                                <w:iCs/>
                                <w:szCs w:val="24"/>
                              </w:rPr>
                              <w:t xml:space="preserve"> </w:t>
                            </w:r>
                          </w:p>
                          <w:p w14:paraId="6A085D08" w14:textId="77777777" w:rsidR="005D2E2D" w:rsidRPr="00F03067" w:rsidRDefault="005D2E2D" w:rsidP="00ED42B8">
                            <w:pPr>
                              <w:spacing w:after="120"/>
                              <w:rPr>
                                <w:i/>
                                <w:iCs/>
                                <w:szCs w:val="24"/>
                              </w:rPr>
                            </w:pPr>
                            <w:r w:rsidRPr="00F03067">
                              <w:rPr>
                                <w:i/>
                                <w:iCs/>
                                <w:szCs w:val="24"/>
                              </w:rPr>
                              <w:t>Interested Companies to use IRC and E-IRC for MU-MIMO and LMMSE for SU-MIMO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073448F" id="_x0000_s1027" type="#_x0000_t202" style="position:absolute;margin-left:0;margin-top:-.05pt;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" filled="f" strokeweight=".5pt">
                <v:textbox style="mso-fit-shape-to-text:t">
                  <w:txbxContent>
                    <w:p w14:paraId="01003453" w14:textId="77777777" w:rsidR="005D2E2D" w:rsidRPr="00F03067" w:rsidRDefault="005D2E2D" w:rsidP="005D2E2D">
                      <w:pPr>
                        <w:spacing w:after="120"/>
                        <w:rPr>
                          <w:b/>
                          <w:bCs/>
                          <w:i/>
                          <w:iCs/>
                          <w:szCs w:val="24"/>
                        </w:rPr>
                      </w:pPr>
                      <w:r w:rsidRPr="00F03067">
                        <w:rPr>
                          <w:b/>
                          <w:bCs/>
                          <w:i/>
                          <w:iCs/>
                          <w:szCs w:val="24"/>
                        </w:rPr>
                        <w:t xml:space="preserve">Agreement: </w:t>
                      </w:r>
                    </w:p>
                    <w:p w14:paraId="7FE407B3" w14:textId="77777777" w:rsidR="005D2E2D" w:rsidRPr="00F03067" w:rsidRDefault="005D2E2D" w:rsidP="005D2E2D">
                      <w:pPr>
                        <w:spacing w:after="120"/>
                        <w:rPr>
                          <w:i/>
                          <w:iCs/>
                          <w:szCs w:val="24"/>
                        </w:rPr>
                      </w:pPr>
                      <w:r w:rsidRPr="00F03067">
                        <w:rPr>
                          <w:i/>
                          <w:iCs/>
                          <w:szCs w:val="24"/>
                        </w:rPr>
                        <w:t>IRC Baseline for SU-</w:t>
                      </w:r>
                      <w:proofErr w:type="gramStart"/>
                      <w:r w:rsidRPr="00F03067">
                        <w:rPr>
                          <w:i/>
                          <w:iCs/>
                          <w:szCs w:val="24"/>
                        </w:rPr>
                        <w:t>MIMO;</w:t>
                      </w:r>
                      <w:proofErr w:type="gramEnd"/>
                      <w:r w:rsidRPr="00F03067">
                        <w:rPr>
                          <w:i/>
                          <w:iCs/>
                          <w:szCs w:val="24"/>
                        </w:rPr>
                        <w:t xml:space="preserve"> </w:t>
                      </w:r>
                    </w:p>
                    <w:p w14:paraId="6A085D08" w14:textId="77777777" w:rsidR="005D2E2D" w:rsidRPr="00F03067" w:rsidRDefault="005D2E2D" w:rsidP="00ED42B8">
                      <w:pPr>
                        <w:spacing w:after="120"/>
                        <w:rPr>
                          <w:i/>
                          <w:iCs/>
                          <w:szCs w:val="24"/>
                        </w:rPr>
                      </w:pPr>
                      <w:r w:rsidRPr="00F03067">
                        <w:rPr>
                          <w:i/>
                          <w:iCs/>
                          <w:szCs w:val="24"/>
                        </w:rPr>
                        <w:t>Interested Companies to use IRC and E-IRC for MU-MIMO and LMMSE for SU-MIMO</w:t>
                      </w:r>
                    </w:p>
                  </w:txbxContent>
                </v:textbox>
                <w10:wrap type="topAndBottom"/>
              </v:shape>
            </w:pict>
          </mc:Fallback>
        </mc:AlternateContent>
      </w:r>
    </w:p>
    <w:p w14:paraId="3B668854" w14:textId="729D4AB8" w:rsidR="004F7C99" w:rsidRDefault="008A05F7" w:rsidP="006E4010">
      <w:r>
        <w:rPr>
          <w:rFonts w:hint="eastAsia"/>
        </w:rPr>
        <w:t xml:space="preserve">Regarding </w:t>
      </w:r>
      <w:r w:rsidR="004B32DE">
        <w:rPr>
          <w:rFonts w:hint="eastAsia"/>
        </w:rPr>
        <w:t xml:space="preserve">random PMI is used, the inter-layer interference would be averaged </w:t>
      </w:r>
      <w:r w:rsidR="006468E6">
        <w:rPr>
          <w:rFonts w:hint="eastAsia"/>
        </w:rPr>
        <w:t xml:space="preserve">along spatial domain </w:t>
      </w:r>
      <w:r w:rsidR="00E378BC">
        <w:rPr>
          <w:rFonts w:hint="eastAsia"/>
        </w:rPr>
        <w:t xml:space="preserve">no matter what kind of </w:t>
      </w:r>
      <w:r w:rsidR="00E378BC">
        <w:t>receiver</w:t>
      </w:r>
      <w:r w:rsidR="00E378BC">
        <w:rPr>
          <w:rFonts w:hint="eastAsia"/>
        </w:rPr>
        <w:t xml:space="preserve"> is used. </w:t>
      </w:r>
      <w:r w:rsidR="00FF49DD">
        <w:rPr>
          <w:rFonts w:hint="eastAsia"/>
        </w:rPr>
        <w:t>In that case, the performance of IRC, LMMSE or MRC could be close</w:t>
      </w:r>
      <w:r w:rsidR="00193D06">
        <w:rPr>
          <w:rFonts w:hint="eastAsia"/>
        </w:rPr>
        <w:t xml:space="preserve"> in SU-MIMO scenario. </w:t>
      </w:r>
      <w:r w:rsidR="000F6153">
        <w:rPr>
          <w:rFonts w:hint="eastAsia"/>
        </w:rPr>
        <w:t xml:space="preserve">Figure </w:t>
      </w:r>
      <w:r w:rsidR="00FA2627">
        <w:rPr>
          <w:rFonts w:hint="eastAsia"/>
        </w:rPr>
        <w:t>2.1-</w:t>
      </w:r>
      <w:r w:rsidR="008A5EF1">
        <w:t>3</w:t>
      </w:r>
      <w:r w:rsidR="00FA2627">
        <w:rPr>
          <w:rFonts w:hint="eastAsia"/>
        </w:rPr>
        <w:t xml:space="preserve"> show the comparison results below. </w:t>
      </w:r>
    </w:p>
    <w:p w14:paraId="2842E0B4" w14:textId="7FBA14CE" w:rsidR="00FA2627" w:rsidRDefault="00FA2627" w:rsidP="00FA2627">
      <w:pPr>
        <w:jc w:val="center"/>
      </w:pPr>
      <w:r w:rsidRPr="00FA2627">
        <w:rPr>
          <w:noProof/>
        </w:rPr>
        <w:drawing>
          <wp:inline distT="0" distB="0" distL="0" distR="0" wp14:anchorId="3C1E3A62" wp14:editId="150F9046">
            <wp:extent cx="2540000" cy="1905000"/>
            <wp:effectExtent l="0" t="0" r="0" b="0"/>
            <wp:docPr id="22" name="Picture 21">
              <a:extLst xmlns:a="http://schemas.openxmlformats.org/drawingml/2006/main">
                <a:ext uri="{FF2B5EF4-FFF2-40B4-BE49-F238E27FC236}">
                  <a16:creationId xmlns:a16="http://schemas.microsoft.com/office/drawing/2014/main" id="{7E2814CB-E674-7E0D-89D0-DCD9824267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E2814CB-E674-7E0D-89D0-DCD982426733}"/>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2546280" cy="1909710"/>
                    </a:xfrm>
                    <a:prstGeom prst="rect">
                      <a:avLst/>
                    </a:prstGeom>
                  </pic:spPr>
                </pic:pic>
              </a:graphicData>
            </a:graphic>
          </wp:inline>
        </w:drawing>
      </w:r>
      <w:r w:rsidRPr="00FA2627">
        <w:rPr>
          <w:noProof/>
        </w:rPr>
        <w:drawing>
          <wp:inline distT="0" distB="0" distL="0" distR="0" wp14:anchorId="752C76D6" wp14:editId="20BD310D">
            <wp:extent cx="2520950" cy="1890713"/>
            <wp:effectExtent l="0" t="0" r="0" b="0"/>
            <wp:docPr id="24" name="Picture 23">
              <a:extLst xmlns:a="http://schemas.openxmlformats.org/drawingml/2006/main">
                <a:ext uri="{FF2B5EF4-FFF2-40B4-BE49-F238E27FC236}">
                  <a16:creationId xmlns:a16="http://schemas.microsoft.com/office/drawing/2014/main" id="{C65B8D58-136A-CC62-0C00-55B0065259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C65B8D58-136A-CC62-0C00-55B00652592C}"/>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2526492" cy="1894870"/>
                    </a:xfrm>
                    <a:prstGeom prst="rect">
                      <a:avLst/>
                    </a:prstGeom>
                  </pic:spPr>
                </pic:pic>
              </a:graphicData>
            </a:graphic>
          </wp:inline>
        </w:drawing>
      </w:r>
    </w:p>
    <w:p w14:paraId="6FE2D639" w14:textId="4E862426" w:rsidR="00B4353B" w:rsidRPr="00E378BC" w:rsidRDefault="00B4353B" w:rsidP="00FA2627">
      <w:pPr>
        <w:jc w:val="center"/>
      </w:pPr>
      <w:r w:rsidRPr="007D7E43">
        <w:t>Figure 2.1-</w:t>
      </w:r>
      <w:proofErr w:type="gramStart"/>
      <w:r w:rsidR="008A56F4" w:rsidRPr="00727AB4">
        <w:t>3</w:t>
      </w:r>
      <w:r w:rsidR="008A56F4">
        <w:t xml:space="preserve"> </w:t>
      </w:r>
      <w:r w:rsidR="008A56F4">
        <w:rPr>
          <w:rFonts w:hint="eastAsia"/>
        </w:rPr>
        <w:t xml:space="preserve"> </w:t>
      </w:r>
      <w:r w:rsidR="00B43CFF">
        <w:t>Normalized</w:t>
      </w:r>
      <w:proofErr w:type="gramEnd"/>
      <w:r w:rsidR="00B43CFF">
        <w:t xml:space="preserve"> throughput </w:t>
      </w:r>
      <w:r w:rsidR="0057568B">
        <w:t>for different receiver</w:t>
      </w:r>
      <w:r w:rsidR="002E61D6">
        <w:t xml:space="preserve"> type</w:t>
      </w:r>
      <w:r w:rsidR="00E871A6">
        <w:t>s</w:t>
      </w:r>
      <w:r w:rsidR="0057568B">
        <w:t xml:space="preserve"> </w:t>
      </w:r>
    </w:p>
    <w:p w14:paraId="406E46F3" w14:textId="5FD42AAF" w:rsidR="00F03067" w:rsidRDefault="00636F9E" w:rsidP="007D7E43">
      <w:pPr>
        <w:pStyle w:val="Observation"/>
      </w:pPr>
      <w:bookmarkStart w:id="7" w:name="_Toc189867050"/>
      <w:r>
        <w:t xml:space="preserve">No obvious performance difference between </w:t>
      </w:r>
      <w:r w:rsidR="00B419F9">
        <w:t xml:space="preserve">IRC and LMMSE receiver for SU-MIMO PDSCH </w:t>
      </w:r>
      <w:r w:rsidR="008A7DB9">
        <w:t xml:space="preserve">with random PMI </w:t>
      </w:r>
      <w:r w:rsidR="00387FF6">
        <w:t>configuration.</w:t>
      </w:r>
      <w:bookmarkEnd w:id="7"/>
    </w:p>
    <w:p w14:paraId="1DE71D4A" w14:textId="77777777" w:rsidR="00636F9E" w:rsidRDefault="00636F9E" w:rsidP="006E4010"/>
    <w:p w14:paraId="117DA7EF" w14:textId="77777777" w:rsidR="00577D65" w:rsidRPr="00577D65" w:rsidRDefault="00577D65" w:rsidP="00577D65">
      <w:pPr>
        <w:pStyle w:val="Heading4"/>
        <w:rPr>
          <w:u w:val="single"/>
        </w:rPr>
      </w:pPr>
      <w:r w:rsidRPr="00577D65">
        <w:rPr>
          <w:u w:val="single"/>
        </w:rPr>
        <w:t>Cases for MU-MIMO</w:t>
      </w:r>
    </w:p>
    <w:p w14:paraId="74BC0CB2" w14:textId="28AD762E" w:rsidR="00577D65" w:rsidRPr="00434F4A" w:rsidRDefault="00577D65" w:rsidP="00577D65">
      <w:pPr>
        <w:spacing w:after="120"/>
        <w:ind w:left="284"/>
        <w:rPr>
          <w:szCs w:val="24"/>
        </w:rPr>
      </w:pPr>
      <w:r>
        <w:rPr>
          <w:noProof/>
        </w:rPr>
        <mc:AlternateContent>
          <mc:Choice Requires="wps">
            <w:drawing>
              <wp:anchor distT="0" distB="0" distL="114300" distR="114300" simplePos="0" relativeHeight="251658242" behindDoc="0" locked="0" layoutInCell="1" allowOverlap="1" wp14:anchorId="219B94AF" wp14:editId="658AC7B2">
                <wp:simplePos x="0" y="0"/>
                <wp:positionH relativeFrom="column">
                  <wp:posOffset>0</wp:posOffset>
                </wp:positionH>
                <wp:positionV relativeFrom="paragraph">
                  <wp:posOffset>-635</wp:posOffset>
                </wp:positionV>
                <wp:extent cx="1828800" cy="1828800"/>
                <wp:effectExtent l="0" t="0" r="12700" b="23495"/>
                <wp:wrapTopAndBottom/>
                <wp:docPr id="2976101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3A0A1F8" w14:textId="77777777" w:rsidR="00577D65" w:rsidRPr="00577D65" w:rsidRDefault="00577D65" w:rsidP="00577D65">
                            <w:pPr>
                              <w:spacing w:after="120"/>
                              <w:rPr>
                                <w:b/>
                                <w:bCs/>
                                <w:i/>
                                <w:iCs/>
                                <w:szCs w:val="24"/>
                              </w:rPr>
                            </w:pPr>
                            <w:r w:rsidRPr="00577D65">
                              <w:rPr>
                                <w:b/>
                                <w:bCs/>
                                <w:i/>
                                <w:iCs/>
                                <w:szCs w:val="24"/>
                              </w:rPr>
                              <w:t>Agreement:</w:t>
                            </w:r>
                          </w:p>
                          <w:p w14:paraId="34728368" w14:textId="77777777" w:rsidR="00577D65" w:rsidRPr="00577D65" w:rsidRDefault="00577D65" w:rsidP="00577D65">
                            <w:pPr>
                              <w:spacing w:after="120"/>
                              <w:rPr>
                                <w:i/>
                                <w:iCs/>
                                <w:szCs w:val="24"/>
                              </w:rPr>
                            </w:pPr>
                            <w:r w:rsidRPr="00577D65">
                              <w:rPr>
                                <w:i/>
                                <w:iCs/>
                                <w:szCs w:val="24"/>
                              </w:rPr>
                              <w:t>Interested companies to bring to RAN4#114 views on the following cases:</w:t>
                            </w:r>
                          </w:p>
                          <w:p w14:paraId="2827FE3B" w14:textId="77777777" w:rsidR="00577D65" w:rsidRPr="00577D65" w:rsidRDefault="00577D65" w:rsidP="00577D65">
                            <w:pPr>
                              <w:spacing w:after="120"/>
                              <w:rPr>
                                <w:i/>
                                <w:iCs/>
                                <w:szCs w:val="24"/>
                              </w:rPr>
                            </w:pPr>
                            <w:r w:rsidRPr="00577D65">
                              <w:rPr>
                                <w:i/>
                                <w:iCs/>
                                <w:szCs w:val="24"/>
                              </w:rPr>
                              <w:t xml:space="preserve">PDSCH </w:t>
                            </w:r>
                          </w:p>
                          <w:p w14:paraId="2150E1EC" w14:textId="77777777" w:rsidR="00577D65" w:rsidRPr="00577D65" w:rsidRDefault="00577D65" w:rsidP="00577D65">
                            <w:pPr>
                              <w:spacing w:after="120"/>
                              <w:ind w:left="284"/>
                              <w:rPr>
                                <w:i/>
                                <w:iCs/>
                                <w:szCs w:val="24"/>
                              </w:rPr>
                            </w:pPr>
                            <w:r w:rsidRPr="00577D65">
                              <w:rPr>
                                <w:i/>
                                <w:iCs/>
                                <w:szCs w:val="24"/>
                              </w:rPr>
                              <w:t>2+2 layers with IRC (type I orthogonal and random precoding, to distinguish target and co-scheduled UE)</w:t>
                            </w:r>
                          </w:p>
                          <w:p w14:paraId="36F7CEF6" w14:textId="77777777" w:rsidR="00577D65" w:rsidRPr="00577D65" w:rsidRDefault="00577D65" w:rsidP="00ED42B8">
                            <w:pPr>
                              <w:spacing w:after="120"/>
                              <w:ind w:left="284"/>
                              <w:rPr>
                                <w:i/>
                                <w:iCs/>
                                <w:szCs w:val="24"/>
                              </w:rPr>
                            </w:pPr>
                            <w:r w:rsidRPr="00577D65">
                              <w:rPr>
                                <w:i/>
                                <w:iCs/>
                                <w:szCs w:val="24"/>
                              </w:rPr>
                              <w:t>Interested companies are encouraged to assess 2+2 layers with IRC and E-IRC (type I orthogonal and random precoding, to distinguish target and co-scheduled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19B94AF" id="_x0000_s1028" type="#_x0000_t202" style="position:absolute;left:0;text-align:left;margin-left:0;margin-top:-.05pt;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" filled="f" strokeweight=".5pt">
                <v:textbox style="mso-fit-shape-to-text:t">
                  <w:txbxContent>
                    <w:p w14:paraId="33A0A1F8" w14:textId="77777777" w:rsidR="00577D65" w:rsidRPr="00577D65" w:rsidRDefault="00577D65" w:rsidP="00577D65">
                      <w:pPr>
                        <w:spacing w:after="120"/>
                        <w:rPr>
                          <w:b/>
                          <w:bCs/>
                          <w:i/>
                          <w:iCs/>
                          <w:szCs w:val="24"/>
                        </w:rPr>
                      </w:pPr>
                      <w:r w:rsidRPr="00577D65">
                        <w:rPr>
                          <w:b/>
                          <w:bCs/>
                          <w:i/>
                          <w:iCs/>
                          <w:szCs w:val="24"/>
                        </w:rPr>
                        <w:t>Agreement:</w:t>
                      </w:r>
                    </w:p>
                    <w:p w14:paraId="34728368" w14:textId="77777777" w:rsidR="00577D65" w:rsidRPr="00577D65" w:rsidRDefault="00577D65" w:rsidP="00577D65">
                      <w:pPr>
                        <w:spacing w:after="120"/>
                        <w:rPr>
                          <w:i/>
                          <w:iCs/>
                          <w:szCs w:val="24"/>
                        </w:rPr>
                      </w:pPr>
                      <w:r w:rsidRPr="00577D65">
                        <w:rPr>
                          <w:i/>
                          <w:iCs/>
                          <w:szCs w:val="24"/>
                        </w:rPr>
                        <w:t>Interested companies to bring to RAN4#114 views on the following cases:</w:t>
                      </w:r>
                    </w:p>
                    <w:p w14:paraId="2827FE3B" w14:textId="77777777" w:rsidR="00577D65" w:rsidRPr="00577D65" w:rsidRDefault="00577D65" w:rsidP="00577D65">
                      <w:pPr>
                        <w:spacing w:after="120"/>
                        <w:rPr>
                          <w:i/>
                          <w:iCs/>
                          <w:szCs w:val="24"/>
                        </w:rPr>
                      </w:pPr>
                      <w:r w:rsidRPr="00577D65">
                        <w:rPr>
                          <w:i/>
                          <w:iCs/>
                          <w:szCs w:val="24"/>
                        </w:rPr>
                        <w:t xml:space="preserve">PDSCH </w:t>
                      </w:r>
                    </w:p>
                    <w:p w14:paraId="2150E1EC" w14:textId="77777777" w:rsidR="00577D65" w:rsidRPr="00577D65" w:rsidRDefault="00577D65" w:rsidP="00577D65">
                      <w:pPr>
                        <w:spacing w:after="120"/>
                        <w:ind w:left="284"/>
                        <w:rPr>
                          <w:i/>
                          <w:iCs/>
                          <w:szCs w:val="24"/>
                        </w:rPr>
                      </w:pPr>
                      <w:r w:rsidRPr="00577D65">
                        <w:rPr>
                          <w:i/>
                          <w:iCs/>
                          <w:szCs w:val="24"/>
                        </w:rPr>
                        <w:t>2+2 layers with IRC (type I orthogonal and random precoding, to distinguish target and co-scheduled UE)</w:t>
                      </w:r>
                    </w:p>
                    <w:p w14:paraId="36F7CEF6" w14:textId="77777777" w:rsidR="00577D65" w:rsidRPr="00577D65" w:rsidRDefault="00577D65" w:rsidP="00ED42B8">
                      <w:pPr>
                        <w:spacing w:after="120"/>
                        <w:ind w:left="284"/>
                        <w:rPr>
                          <w:i/>
                          <w:iCs/>
                          <w:szCs w:val="24"/>
                        </w:rPr>
                      </w:pPr>
                      <w:r w:rsidRPr="00577D65">
                        <w:rPr>
                          <w:i/>
                          <w:iCs/>
                          <w:szCs w:val="24"/>
                        </w:rPr>
                        <w:t>Interested companies are encouraged to assess 2+2 layers with IRC and E-IRC (type I orthogonal and random precoding, to distinguish target and co-scheduled UE)</w:t>
                      </w:r>
                    </w:p>
                  </w:txbxContent>
                </v:textbox>
                <w10:wrap type="topAndBottom"/>
              </v:shape>
            </w:pict>
          </mc:Fallback>
        </mc:AlternateContent>
      </w:r>
    </w:p>
    <w:p w14:paraId="74337A73" w14:textId="0B941FBA" w:rsidR="0096114E" w:rsidRDefault="00366BDC" w:rsidP="00955256">
      <w:r>
        <w:rPr>
          <w:rFonts w:hint="eastAsia"/>
        </w:rPr>
        <w:t xml:space="preserve">In a general view, MU-MIMO </w:t>
      </w:r>
      <w:r w:rsidR="00316773">
        <w:rPr>
          <w:rFonts w:hint="eastAsia"/>
        </w:rPr>
        <w:t xml:space="preserve">scenario focus </w:t>
      </w:r>
      <w:r w:rsidR="002B6FBE">
        <w:t xml:space="preserve">on </w:t>
      </w:r>
      <w:r w:rsidR="00316773">
        <w:rPr>
          <w:rFonts w:hint="eastAsia"/>
        </w:rPr>
        <w:t>cell/network level performance more than link level performance</w:t>
      </w:r>
      <w:r w:rsidR="0015581E">
        <w:rPr>
          <w:rFonts w:hint="eastAsia"/>
        </w:rPr>
        <w:t xml:space="preserve"> </w:t>
      </w:r>
      <w:r w:rsidR="00D45D5E">
        <w:rPr>
          <w:rFonts w:hint="eastAsia"/>
        </w:rPr>
        <w:t xml:space="preserve">because the feature heavily depends on how to schedule UE pairs to achieve </w:t>
      </w:r>
      <w:r w:rsidR="0042328E">
        <w:rPr>
          <w:rFonts w:hint="eastAsia"/>
        </w:rPr>
        <w:t xml:space="preserve">higher cell throughput. </w:t>
      </w:r>
      <w:r w:rsidR="00EA6844">
        <w:rPr>
          <w:rFonts w:hint="eastAsia"/>
        </w:rPr>
        <w:t xml:space="preserve">At the same time, there would be intra-cell inter-user interference </w:t>
      </w:r>
      <w:r w:rsidR="000103DC">
        <w:rPr>
          <w:rFonts w:hint="eastAsia"/>
        </w:rPr>
        <w:t>when beamforming can</w:t>
      </w:r>
      <w:r w:rsidR="000103DC">
        <w:t>’</w:t>
      </w:r>
      <w:r w:rsidR="000103DC">
        <w:rPr>
          <w:rFonts w:hint="eastAsia"/>
        </w:rPr>
        <w:t>t be</w:t>
      </w:r>
      <w:r w:rsidR="009B3860">
        <w:rPr>
          <w:rFonts w:hint="eastAsia"/>
        </w:rPr>
        <w:t xml:space="preserve"> fully orthogonal among UEs. </w:t>
      </w:r>
      <w:r w:rsidR="00046671">
        <w:rPr>
          <w:rFonts w:hint="eastAsia"/>
        </w:rPr>
        <w:t>Then</w:t>
      </w:r>
      <w:r w:rsidR="0015581E">
        <w:rPr>
          <w:rFonts w:hint="eastAsia"/>
        </w:rPr>
        <w:t xml:space="preserve"> the</w:t>
      </w:r>
      <w:r w:rsidR="00F661AD">
        <w:rPr>
          <w:rFonts w:hint="eastAsia"/>
        </w:rPr>
        <w:t xml:space="preserve"> UE</w:t>
      </w:r>
      <w:r w:rsidR="0015581E">
        <w:rPr>
          <w:rFonts w:hint="eastAsia"/>
        </w:rPr>
        <w:t xml:space="preserve"> </w:t>
      </w:r>
      <w:r w:rsidR="00F661AD">
        <w:rPr>
          <w:rFonts w:hint="eastAsia"/>
        </w:rPr>
        <w:t>capability of interference cancelation would also impact the cell performance</w:t>
      </w:r>
      <w:r w:rsidR="001F31F5">
        <w:rPr>
          <w:rFonts w:hint="eastAsia"/>
        </w:rPr>
        <w:t xml:space="preserve">, but </w:t>
      </w:r>
      <w:r w:rsidR="00D3669E">
        <w:rPr>
          <w:rFonts w:hint="eastAsia"/>
        </w:rPr>
        <w:t>this ability can</w:t>
      </w:r>
      <w:r w:rsidR="001F31F5">
        <w:rPr>
          <w:rFonts w:hint="eastAsia"/>
        </w:rPr>
        <w:t>not</w:t>
      </w:r>
      <w:r w:rsidR="00D3669E">
        <w:rPr>
          <w:rFonts w:hint="eastAsia"/>
        </w:rPr>
        <w:t xml:space="preserve"> </w:t>
      </w:r>
      <w:r w:rsidR="001D0718">
        <w:rPr>
          <w:rFonts w:hint="eastAsia"/>
        </w:rPr>
        <w:t xml:space="preserve">be dominating issue for MU-MIMO scenario like </w:t>
      </w:r>
      <w:r w:rsidR="001D0718">
        <w:rPr>
          <w:rFonts w:hint="eastAsia"/>
        </w:rPr>
        <w:lastRenderedPageBreak/>
        <w:t>network scheduling.</w:t>
      </w:r>
      <w:r w:rsidR="00F661AD">
        <w:rPr>
          <w:rFonts w:hint="eastAsia"/>
        </w:rPr>
        <w:t xml:space="preserve"> </w:t>
      </w:r>
      <w:r w:rsidR="005A7D41">
        <w:rPr>
          <w:rFonts w:hint="eastAsia"/>
        </w:rPr>
        <w:t>Thus</w:t>
      </w:r>
      <w:r w:rsidR="001D3EF3">
        <w:rPr>
          <w:rFonts w:hint="eastAsia"/>
        </w:rPr>
        <w:t>,</w:t>
      </w:r>
      <w:r w:rsidR="00576F81">
        <w:rPr>
          <w:rFonts w:hint="eastAsia"/>
        </w:rPr>
        <w:t xml:space="preserve"> </w:t>
      </w:r>
      <w:r w:rsidR="001D3EF3">
        <w:rPr>
          <w:rFonts w:hint="eastAsia"/>
        </w:rPr>
        <w:t xml:space="preserve">network </w:t>
      </w:r>
      <w:r w:rsidR="00EB5731">
        <w:rPr>
          <w:rFonts w:hint="eastAsia"/>
        </w:rPr>
        <w:t xml:space="preserve">normally </w:t>
      </w:r>
      <w:r w:rsidR="001D3EF3">
        <w:rPr>
          <w:rFonts w:hint="eastAsia"/>
        </w:rPr>
        <w:t xml:space="preserve">would try to select UE pair with </w:t>
      </w:r>
      <w:r w:rsidR="00CD6011">
        <w:rPr>
          <w:rFonts w:hint="eastAsia"/>
        </w:rPr>
        <w:t>small</w:t>
      </w:r>
      <w:r w:rsidR="00D65A14">
        <w:rPr>
          <w:rFonts w:hint="eastAsia"/>
        </w:rPr>
        <w:t>er</w:t>
      </w:r>
      <w:r w:rsidR="00CD6011">
        <w:rPr>
          <w:rFonts w:hint="eastAsia"/>
        </w:rPr>
        <w:t xml:space="preserve"> </w:t>
      </w:r>
      <w:r w:rsidR="00D65A14">
        <w:rPr>
          <w:rFonts w:hint="eastAsia"/>
        </w:rPr>
        <w:t xml:space="preserve">intra-cell </w:t>
      </w:r>
      <w:r w:rsidR="00CD6011">
        <w:rPr>
          <w:rFonts w:hint="eastAsia"/>
        </w:rPr>
        <w:t>interference</w:t>
      </w:r>
      <w:r w:rsidR="00B25F04">
        <w:rPr>
          <w:rFonts w:hint="eastAsia"/>
        </w:rPr>
        <w:t xml:space="preserve">, such as </w:t>
      </w:r>
      <w:r w:rsidR="00E33542">
        <w:rPr>
          <w:rFonts w:hint="eastAsia"/>
        </w:rPr>
        <w:t xml:space="preserve">selecting UE with </w:t>
      </w:r>
      <w:r w:rsidR="00B25F04">
        <w:rPr>
          <w:rFonts w:hint="eastAsia"/>
        </w:rPr>
        <w:t xml:space="preserve">good </w:t>
      </w:r>
      <w:r w:rsidR="00B25F04">
        <w:t>enough</w:t>
      </w:r>
      <w:r w:rsidR="00B25F04">
        <w:rPr>
          <w:rFonts w:hint="eastAsia"/>
        </w:rPr>
        <w:t xml:space="preserve"> </w:t>
      </w:r>
      <w:r w:rsidR="00E33542">
        <w:rPr>
          <w:rFonts w:hint="eastAsia"/>
        </w:rPr>
        <w:t xml:space="preserve">SINR, </w:t>
      </w:r>
      <w:r w:rsidR="005064E0">
        <w:rPr>
          <w:rFonts w:hint="eastAsia"/>
        </w:rPr>
        <w:t xml:space="preserve">larger departure/arrival angle difference </w:t>
      </w:r>
      <w:r w:rsidR="00D36112">
        <w:rPr>
          <w:rFonts w:hint="eastAsia"/>
        </w:rPr>
        <w:t>etc.</w:t>
      </w:r>
      <w:r w:rsidR="00EB5731">
        <w:rPr>
          <w:rFonts w:hint="eastAsia"/>
        </w:rPr>
        <w:t xml:space="preserve">, </w:t>
      </w:r>
      <w:r w:rsidR="004E63F4">
        <w:rPr>
          <w:rFonts w:hint="eastAsia"/>
        </w:rPr>
        <w:t>which the scheduling algorithm depends on vendors</w:t>
      </w:r>
      <w:r w:rsidR="004E63F4">
        <w:t>’</w:t>
      </w:r>
      <w:r w:rsidR="004E63F4">
        <w:rPr>
          <w:rFonts w:hint="eastAsia"/>
        </w:rPr>
        <w:t xml:space="preserve"> implementations. </w:t>
      </w:r>
      <w:r w:rsidR="00DA6CA6">
        <w:rPr>
          <w:rFonts w:hint="eastAsia"/>
        </w:rPr>
        <w:t xml:space="preserve"> </w:t>
      </w:r>
    </w:p>
    <w:p w14:paraId="45CC5140" w14:textId="0B2598AE" w:rsidR="00700B64" w:rsidRDefault="00700B64" w:rsidP="00700B64">
      <w:pPr>
        <w:pStyle w:val="Observation"/>
      </w:pPr>
      <w:bookmarkStart w:id="8" w:name="_Toc189867051"/>
      <w:r>
        <w:rPr>
          <w:rFonts w:eastAsiaTheme="minorEastAsia" w:hint="eastAsia"/>
          <w:lang w:eastAsia="zh-CN"/>
        </w:rPr>
        <w:t>The MU-MIMO scenario focus</w:t>
      </w:r>
      <w:r w:rsidR="00524314">
        <w:rPr>
          <w:rFonts w:eastAsiaTheme="minorEastAsia"/>
          <w:lang w:eastAsia="zh-CN"/>
        </w:rPr>
        <w:t xml:space="preserve"> more</w:t>
      </w:r>
      <w:r>
        <w:rPr>
          <w:rFonts w:eastAsiaTheme="minorEastAsia" w:hint="eastAsia"/>
          <w:lang w:eastAsia="zh-CN"/>
        </w:rPr>
        <w:t xml:space="preserve"> on cell/system level throughput which </w:t>
      </w:r>
      <w:r w:rsidR="005128AE">
        <w:rPr>
          <w:rFonts w:eastAsiaTheme="minorEastAsia" w:hint="eastAsia"/>
          <w:lang w:eastAsia="zh-CN"/>
        </w:rPr>
        <w:t xml:space="preserve">would be dominated by network scheduling algorithm more than UE </w:t>
      </w:r>
      <w:r w:rsidR="00A0470A">
        <w:rPr>
          <w:rFonts w:eastAsiaTheme="minorEastAsia" w:hint="eastAsia"/>
          <w:lang w:eastAsia="zh-CN"/>
        </w:rPr>
        <w:t>capability of interference cancelation.</w:t>
      </w:r>
      <w:bookmarkEnd w:id="8"/>
      <w:r w:rsidR="00A0470A">
        <w:rPr>
          <w:rFonts w:eastAsiaTheme="minorEastAsia" w:hint="eastAsia"/>
          <w:lang w:eastAsia="zh-CN"/>
        </w:rPr>
        <w:t xml:space="preserve"> </w:t>
      </w:r>
    </w:p>
    <w:p w14:paraId="037AE946" w14:textId="42A316C0" w:rsidR="00D846E4" w:rsidRDefault="00D846E4" w:rsidP="006E4010">
      <w:r>
        <w:rPr>
          <w:rFonts w:hint="eastAsia"/>
        </w:rPr>
        <w:t xml:space="preserve">The existing MU-MIMO </w:t>
      </w:r>
      <w:r w:rsidR="00E04C2F">
        <w:rPr>
          <w:rFonts w:hint="eastAsia"/>
        </w:rPr>
        <w:t xml:space="preserve">PDSCH </w:t>
      </w:r>
      <w:r>
        <w:rPr>
          <w:rFonts w:hint="eastAsia"/>
        </w:rPr>
        <w:t xml:space="preserve">requirements focus on intra-cell inter-user interference cancelation. </w:t>
      </w:r>
      <w:r w:rsidR="00FA4B4B">
        <w:rPr>
          <w:rFonts w:hint="eastAsia"/>
        </w:rPr>
        <w:t xml:space="preserve">The whole test </w:t>
      </w:r>
      <w:r w:rsidR="003C4018">
        <w:rPr>
          <w:rFonts w:hint="eastAsia"/>
        </w:rPr>
        <w:t xml:space="preserve">focus on target UE performance and there is no aggressor UE is used during the test. </w:t>
      </w:r>
      <w:r w:rsidR="004A6021">
        <w:rPr>
          <w:rFonts w:hint="eastAsia"/>
        </w:rPr>
        <w:t>In that case, one o</w:t>
      </w:r>
      <w:r>
        <w:rPr>
          <w:rFonts w:hint="eastAsia"/>
        </w:rPr>
        <w:t>f the key issues</w:t>
      </w:r>
      <w:r w:rsidR="004A6021">
        <w:rPr>
          <w:rFonts w:hint="eastAsia"/>
        </w:rPr>
        <w:t xml:space="preserve"> here</w:t>
      </w:r>
      <w:r>
        <w:rPr>
          <w:rFonts w:hint="eastAsia"/>
        </w:rPr>
        <w:t xml:space="preserve"> is how to </w:t>
      </w:r>
      <w:r w:rsidR="004A6021">
        <w:rPr>
          <w:rFonts w:hint="eastAsia"/>
        </w:rPr>
        <w:t>derive</w:t>
      </w:r>
      <w:r>
        <w:rPr>
          <w:rFonts w:hint="eastAsia"/>
        </w:rPr>
        <w:t xml:space="preserve"> the interference profile. Rel-18 and Rel-19 NR reuse LTE interference profile to derive interference power level and use TDL model to define requirements. In corresponding LTE SI, the system level simulation campaign was setup </w:t>
      </w:r>
      <w:r w:rsidR="0008318E">
        <w:rPr>
          <w:rFonts w:hint="eastAsia"/>
        </w:rPr>
        <w:t>to have large scale SINR distribution</w:t>
      </w:r>
      <w:r w:rsidR="004D6709">
        <w:rPr>
          <w:rFonts w:hint="eastAsia"/>
        </w:rPr>
        <w:t>,</w:t>
      </w:r>
      <w:r w:rsidR="0008318E">
        <w:rPr>
          <w:rFonts w:hint="eastAsia"/>
        </w:rPr>
        <w:t xml:space="preserve"> </w:t>
      </w:r>
      <w:r w:rsidR="004D6709">
        <w:rPr>
          <w:rFonts w:hint="eastAsia"/>
        </w:rPr>
        <w:t>then</w:t>
      </w:r>
      <w:r>
        <w:rPr>
          <w:rFonts w:hint="eastAsia"/>
        </w:rPr>
        <w:t xml:space="preserve"> specific DIP values were chosen for interference profile.</w:t>
      </w:r>
      <w:r w:rsidR="004D6709">
        <w:rPr>
          <w:rFonts w:hint="eastAsia"/>
        </w:rPr>
        <w:t xml:space="preserve"> </w:t>
      </w:r>
      <w:r w:rsidR="007920EA">
        <w:rPr>
          <w:rFonts w:hint="eastAsia"/>
        </w:rPr>
        <w:t xml:space="preserve">The final </w:t>
      </w:r>
      <w:r w:rsidR="00A4056E">
        <w:rPr>
          <w:rFonts w:hint="eastAsia"/>
        </w:rPr>
        <w:t>IRC receiver performance is verified by</w:t>
      </w:r>
      <w:r w:rsidR="00750F80">
        <w:rPr>
          <w:rFonts w:hint="eastAsia"/>
        </w:rPr>
        <w:t xml:space="preserve"> normalized PDSCH throughput with</w:t>
      </w:r>
      <w:r w:rsidR="00A4056E">
        <w:rPr>
          <w:rFonts w:hint="eastAsia"/>
        </w:rPr>
        <w:t xml:space="preserve"> random PMI configuration</w:t>
      </w:r>
      <w:r w:rsidR="006E445F">
        <w:rPr>
          <w:rFonts w:hint="eastAsia"/>
        </w:rPr>
        <w:t xml:space="preserve">. </w:t>
      </w:r>
      <w:r w:rsidR="00C51804">
        <w:rPr>
          <w:rFonts w:hint="eastAsia"/>
        </w:rPr>
        <w:t>For small scale propagation</w:t>
      </w:r>
      <w:r w:rsidR="00152CFC">
        <w:rPr>
          <w:rFonts w:hint="eastAsia"/>
        </w:rPr>
        <w:t xml:space="preserve"> </w:t>
      </w:r>
      <w:r w:rsidR="0003604E">
        <w:rPr>
          <w:rFonts w:hint="eastAsia"/>
        </w:rPr>
        <w:t>per aggressor</w:t>
      </w:r>
      <w:r w:rsidR="00265773">
        <w:rPr>
          <w:rFonts w:hint="eastAsia"/>
        </w:rPr>
        <w:t>,</w:t>
      </w:r>
      <w:r w:rsidR="000E5BD6">
        <w:rPr>
          <w:rFonts w:hint="eastAsia"/>
        </w:rPr>
        <w:t xml:space="preserve"> </w:t>
      </w:r>
      <w:r w:rsidR="00C95F98">
        <w:rPr>
          <w:rFonts w:hint="eastAsia"/>
        </w:rPr>
        <w:t>its</w:t>
      </w:r>
      <w:r w:rsidR="000E5BD6">
        <w:rPr>
          <w:rFonts w:hint="eastAsia"/>
        </w:rPr>
        <w:t xml:space="preserve"> spatial </w:t>
      </w:r>
      <w:r w:rsidR="003304E0">
        <w:rPr>
          <w:rFonts w:hint="eastAsia"/>
        </w:rPr>
        <w:t>distribution</w:t>
      </w:r>
      <w:r w:rsidR="000E5BD6">
        <w:rPr>
          <w:rFonts w:hint="eastAsia"/>
        </w:rPr>
        <w:t xml:space="preserve"> might not be so important here</w:t>
      </w:r>
      <w:r w:rsidR="00C95F98">
        <w:rPr>
          <w:rFonts w:hint="eastAsia"/>
        </w:rPr>
        <w:t xml:space="preserve"> since what we care is the total interference </w:t>
      </w:r>
      <w:r w:rsidR="00675E41">
        <w:rPr>
          <w:rFonts w:hint="eastAsia"/>
        </w:rPr>
        <w:t>power level at receiver of target UE.</w:t>
      </w:r>
      <w:r w:rsidR="002210D8">
        <w:rPr>
          <w:rFonts w:hint="eastAsia"/>
        </w:rPr>
        <w:t xml:space="preserve"> </w:t>
      </w:r>
      <w:r w:rsidR="00F47C72">
        <w:rPr>
          <w:rFonts w:hint="eastAsia"/>
        </w:rPr>
        <w:t xml:space="preserve">Meanwhile, </w:t>
      </w:r>
      <w:r w:rsidR="006E445F">
        <w:rPr>
          <w:rFonts w:hint="eastAsia"/>
        </w:rPr>
        <w:t>the random PMI configuration will average interference in spatial domain</w:t>
      </w:r>
      <w:r w:rsidR="00FA018D">
        <w:rPr>
          <w:rFonts w:hint="eastAsia"/>
        </w:rPr>
        <w:t>.</w:t>
      </w:r>
      <w:r w:rsidR="005C2866">
        <w:rPr>
          <w:rFonts w:hint="eastAsia"/>
        </w:rPr>
        <w:t xml:space="preserve"> So, i</w:t>
      </w:r>
      <w:r w:rsidR="00745462">
        <w:rPr>
          <w:rFonts w:hint="eastAsia"/>
        </w:rPr>
        <w:t xml:space="preserve">f </w:t>
      </w:r>
      <w:r w:rsidR="001E4840">
        <w:rPr>
          <w:rFonts w:hint="eastAsia"/>
        </w:rPr>
        <w:t>the</w:t>
      </w:r>
      <w:r w:rsidR="00471DAF">
        <w:rPr>
          <w:rFonts w:hint="eastAsia"/>
        </w:rPr>
        <w:t xml:space="preserve"> target UE has been checked </w:t>
      </w:r>
      <w:r w:rsidR="00BD6AA8">
        <w:rPr>
          <w:rFonts w:hint="eastAsia"/>
        </w:rPr>
        <w:t>with SCM under SU-MIMO case</w:t>
      </w:r>
      <w:r w:rsidR="00BC33CB">
        <w:rPr>
          <w:rFonts w:hint="eastAsia"/>
        </w:rPr>
        <w:t xml:space="preserve"> and the legacy IRC performance with </w:t>
      </w:r>
      <w:r w:rsidR="00212597">
        <w:rPr>
          <w:rFonts w:hint="eastAsia"/>
        </w:rPr>
        <w:t>TDL</w:t>
      </w:r>
      <w:r w:rsidR="00BC33CB">
        <w:rPr>
          <w:rFonts w:hint="eastAsia"/>
        </w:rPr>
        <w:t xml:space="preserve"> </w:t>
      </w:r>
      <w:r w:rsidR="003958BA">
        <w:rPr>
          <w:rFonts w:hint="eastAsia"/>
        </w:rPr>
        <w:t>model, it</w:t>
      </w:r>
      <w:r w:rsidR="00F94EE9">
        <w:t>’</w:t>
      </w:r>
      <w:r w:rsidR="00F94EE9">
        <w:rPr>
          <w:rFonts w:hint="eastAsia"/>
        </w:rPr>
        <w:t xml:space="preserve">s IRC </w:t>
      </w:r>
      <w:r w:rsidR="00F94EE9">
        <w:t>receiver</w:t>
      </w:r>
      <w:r w:rsidR="003958BA">
        <w:rPr>
          <w:rFonts w:hint="eastAsia"/>
        </w:rPr>
        <w:t xml:space="preserve"> </w:t>
      </w:r>
      <w:r w:rsidR="00F94EE9">
        <w:rPr>
          <w:rFonts w:hint="eastAsia"/>
        </w:rPr>
        <w:t>would be</w:t>
      </w:r>
      <w:r w:rsidR="003958BA">
        <w:rPr>
          <w:rFonts w:hint="eastAsia"/>
        </w:rPr>
        <w:t xml:space="preserve"> expected to perform well </w:t>
      </w:r>
      <w:r w:rsidR="000C6ABC">
        <w:rPr>
          <w:rFonts w:hint="eastAsia"/>
        </w:rPr>
        <w:t xml:space="preserve">with </w:t>
      </w:r>
      <w:r w:rsidR="002F7210">
        <w:rPr>
          <w:rFonts w:hint="eastAsia"/>
        </w:rPr>
        <w:t xml:space="preserve">a </w:t>
      </w:r>
      <w:r w:rsidR="000C6ABC">
        <w:rPr>
          <w:rFonts w:hint="eastAsia"/>
        </w:rPr>
        <w:t>proper SCM</w:t>
      </w:r>
      <w:r w:rsidR="002F7210" w:rsidRPr="002F7210">
        <w:rPr>
          <w:rFonts w:hint="eastAsia"/>
        </w:rPr>
        <w:t xml:space="preserve"> </w:t>
      </w:r>
      <w:r w:rsidR="002F7210">
        <w:rPr>
          <w:rFonts w:hint="eastAsia"/>
        </w:rPr>
        <w:t>either</w:t>
      </w:r>
      <w:r w:rsidR="000C6ABC">
        <w:rPr>
          <w:rFonts w:hint="eastAsia"/>
        </w:rPr>
        <w:t xml:space="preserve">. </w:t>
      </w:r>
    </w:p>
    <w:p w14:paraId="7B76DE79" w14:textId="50BCC3C7" w:rsidR="00CC7807" w:rsidRDefault="00CC7807" w:rsidP="006E4010">
      <w:r>
        <w:rPr>
          <w:rFonts w:hint="eastAsia"/>
        </w:rPr>
        <w:t xml:space="preserve">In that case, it seems no necessary to derive </w:t>
      </w:r>
      <w:r w:rsidR="00E16ED0">
        <w:rPr>
          <w:rFonts w:hint="eastAsia"/>
        </w:rPr>
        <w:t>SCM for MU-MIMO case</w:t>
      </w:r>
      <w:r w:rsidR="00D140E0">
        <w:rPr>
          <w:rFonts w:hint="eastAsia"/>
        </w:rPr>
        <w:t xml:space="preserve"> especially</w:t>
      </w:r>
      <w:r w:rsidR="00E16ED0">
        <w:rPr>
          <w:rFonts w:hint="eastAsia"/>
        </w:rPr>
        <w:t xml:space="preserve"> if only target UE performance is cared</w:t>
      </w:r>
      <w:r w:rsidR="00AC7168">
        <w:t xml:space="preserve"> about</w:t>
      </w:r>
      <w:r w:rsidR="00E16ED0">
        <w:rPr>
          <w:rFonts w:hint="eastAsia"/>
        </w:rPr>
        <w:t xml:space="preserve">. </w:t>
      </w:r>
    </w:p>
    <w:p w14:paraId="040B4686" w14:textId="691F916C" w:rsidR="00955256" w:rsidRPr="00B25F04" w:rsidRDefault="00385039" w:rsidP="00955256">
      <w:pPr>
        <w:pStyle w:val="Observation"/>
      </w:pPr>
      <w:bookmarkStart w:id="9" w:name="_Toc189867052"/>
      <w:r>
        <w:rPr>
          <w:rFonts w:eastAsiaTheme="minorEastAsia" w:hint="eastAsia"/>
          <w:lang w:eastAsia="zh-CN"/>
        </w:rPr>
        <w:t xml:space="preserve">The spatial </w:t>
      </w:r>
      <w:r w:rsidR="002D73F6">
        <w:rPr>
          <w:rFonts w:eastAsiaTheme="minorEastAsia"/>
          <w:lang w:eastAsia="zh-CN"/>
        </w:rPr>
        <w:t>domain</w:t>
      </w:r>
      <w:r w:rsidR="002D73F6">
        <w:rPr>
          <w:rFonts w:eastAsiaTheme="minorEastAsia" w:hint="eastAsia"/>
          <w:lang w:eastAsia="zh-CN"/>
        </w:rPr>
        <w:t xml:space="preserve"> distribution of interference might not be important </w:t>
      </w:r>
      <w:r w:rsidR="00D4232B">
        <w:rPr>
          <w:rFonts w:eastAsiaTheme="minorEastAsia" w:hint="eastAsia"/>
          <w:lang w:eastAsia="zh-CN"/>
        </w:rPr>
        <w:t>due to random PMI is used in</w:t>
      </w:r>
      <w:r w:rsidR="006B0FE1">
        <w:rPr>
          <w:rFonts w:eastAsiaTheme="minorEastAsia" w:hint="eastAsia"/>
          <w:lang w:eastAsia="zh-CN"/>
        </w:rPr>
        <w:t xml:space="preserve"> current MU-MIMO IRC test</w:t>
      </w:r>
      <w:r w:rsidR="00764B86">
        <w:rPr>
          <w:rFonts w:eastAsiaTheme="minorEastAsia" w:hint="eastAsia"/>
          <w:lang w:eastAsia="zh-CN"/>
        </w:rPr>
        <w:t xml:space="preserve"> setup</w:t>
      </w:r>
      <w:r w:rsidR="009325C5">
        <w:rPr>
          <w:rFonts w:eastAsiaTheme="minorEastAsia" w:hint="eastAsia"/>
          <w:lang w:eastAsia="zh-CN"/>
        </w:rPr>
        <w:t>.</w:t>
      </w:r>
      <w:bookmarkEnd w:id="9"/>
      <w:r w:rsidR="009325C5">
        <w:rPr>
          <w:rFonts w:eastAsiaTheme="minorEastAsia" w:hint="eastAsia"/>
          <w:lang w:eastAsia="zh-CN"/>
        </w:rPr>
        <w:t xml:space="preserve"> </w:t>
      </w:r>
      <w:r w:rsidR="003F2B57">
        <w:rPr>
          <w:rFonts w:eastAsiaTheme="minorEastAsia" w:hint="eastAsia"/>
          <w:lang w:eastAsia="zh-CN"/>
        </w:rPr>
        <w:t xml:space="preserve"> </w:t>
      </w:r>
    </w:p>
    <w:p w14:paraId="1595C24C" w14:textId="77777777" w:rsidR="006E66DF" w:rsidRDefault="006B2B48" w:rsidP="006E4010">
      <w:r>
        <w:rPr>
          <w:rFonts w:hint="eastAsia"/>
        </w:rPr>
        <w:t xml:space="preserve">Some companies </w:t>
      </w:r>
      <w:r w:rsidR="004F368F">
        <w:rPr>
          <w:rFonts w:hint="eastAsia"/>
        </w:rPr>
        <w:t xml:space="preserve">deliver a procedure for MU-MIMO CDL model derivation based on </w:t>
      </w:r>
      <w:r w:rsidR="00D51FD7">
        <w:t>“</w:t>
      </w:r>
      <w:r w:rsidR="00D51FD7">
        <w:rPr>
          <w:rFonts w:hint="eastAsia"/>
        </w:rPr>
        <w:t>spatial consistency</w:t>
      </w:r>
      <w:r w:rsidR="00D51FD7">
        <w:t>”</w:t>
      </w:r>
      <w:r w:rsidR="00D51FD7">
        <w:rPr>
          <w:rFonts w:hint="eastAsia"/>
        </w:rPr>
        <w:t xml:space="preserve"> in 38.901 [3].</w:t>
      </w:r>
      <w:r w:rsidR="0058383C">
        <w:rPr>
          <w:rFonts w:hint="eastAsia"/>
        </w:rPr>
        <w:t xml:space="preserve"> There are two procedures A and B are introduced. </w:t>
      </w:r>
    </w:p>
    <w:p w14:paraId="6B9A5116" w14:textId="75DA0AF9" w:rsidR="00673C56" w:rsidRPr="00673C56" w:rsidRDefault="0058383C" w:rsidP="006E66DF">
      <w:pPr>
        <w:pStyle w:val="ListParagraph"/>
        <w:numPr>
          <w:ilvl w:val="0"/>
          <w:numId w:val="25"/>
        </w:numPr>
      </w:pPr>
      <w:r>
        <w:rPr>
          <w:rFonts w:hint="eastAsia"/>
        </w:rPr>
        <w:t xml:space="preserve">The </w:t>
      </w:r>
      <w:r w:rsidR="00D81796">
        <w:rPr>
          <w:rFonts w:eastAsiaTheme="minorEastAsia" w:hint="eastAsia"/>
          <w:lang w:eastAsia="zh-CN"/>
        </w:rPr>
        <w:t>procedure</w:t>
      </w:r>
      <w:r>
        <w:rPr>
          <w:rFonts w:hint="eastAsia"/>
        </w:rPr>
        <w:t xml:space="preserve"> A derive </w:t>
      </w:r>
      <w:r w:rsidR="0002638E">
        <w:rPr>
          <w:rFonts w:hint="eastAsia"/>
        </w:rPr>
        <w:t>different channel models</w:t>
      </w:r>
      <w:r w:rsidR="000347D4">
        <w:rPr>
          <w:rFonts w:hint="eastAsia"/>
        </w:rPr>
        <w:t xml:space="preserve"> </w:t>
      </w:r>
      <w:r w:rsidR="00C70406">
        <w:t>recursively</w:t>
      </w:r>
      <w:r w:rsidR="0002638E">
        <w:rPr>
          <w:rFonts w:hint="eastAsia"/>
        </w:rPr>
        <w:t xml:space="preserve"> based on UE</w:t>
      </w:r>
      <w:r w:rsidR="00C70406">
        <w:rPr>
          <w:rFonts w:hint="eastAsia"/>
        </w:rPr>
        <w:t xml:space="preserve"> initial state and </w:t>
      </w:r>
      <w:r w:rsidR="00130442">
        <w:rPr>
          <w:rFonts w:hint="eastAsia"/>
        </w:rPr>
        <w:t xml:space="preserve">its trajectory. </w:t>
      </w:r>
      <w:r w:rsidR="0041167C">
        <w:rPr>
          <w:rFonts w:eastAsiaTheme="minorEastAsia"/>
          <w:lang w:eastAsia="zh-CN"/>
        </w:rPr>
        <w:t>T</w:t>
      </w:r>
      <w:r w:rsidR="0041167C">
        <w:rPr>
          <w:rFonts w:eastAsiaTheme="minorEastAsia" w:hint="eastAsia"/>
          <w:lang w:eastAsia="zh-CN"/>
        </w:rPr>
        <w:t>he derived channel heavily depend</w:t>
      </w:r>
      <w:r w:rsidR="004C6BDF">
        <w:rPr>
          <w:rFonts w:eastAsiaTheme="minorEastAsia" w:hint="eastAsia"/>
          <w:lang w:eastAsia="zh-CN"/>
        </w:rPr>
        <w:t>s</w:t>
      </w:r>
      <w:r w:rsidR="0041167C">
        <w:rPr>
          <w:rFonts w:eastAsiaTheme="minorEastAsia" w:hint="eastAsia"/>
          <w:lang w:eastAsia="zh-CN"/>
        </w:rPr>
        <w:t xml:space="preserve"> on the previous state </w:t>
      </w:r>
      <w:r w:rsidR="004C6BDF">
        <w:rPr>
          <w:rFonts w:eastAsiaTheme="minorEastAsia"/>
          <w:lang w:eastAsia="zh-CN"/>
        </w:rPr>
        <w:t>channel,</w:t>
      </w:r>
      <w:r w:rsidR="0041167C">
        <w:rPr>
          <w:rFonts w:eastAsiaTheme="minorEastAsia" w:hint="eastAsia"/>
          <w:lang w:eastAsia="zh-CN"/>
        </w:rPr>
        <w:t xml:space="preserve"> </w:t>
      </w:r>
      <w:r w:rsidR="00343962">
        <w:rPr>
          <w:rFonts w:eastAsiaTheme="minorEastAsia" w:hint="eastAsia"/>
          <w:lang w:eastAsia="zh-CN"/>
        </w:rPr>
        <w:t xml:space="preserve">so it </w:t>
      </w:r>
      <w:r w:rsidR="00E24CF9">
        <w:rPr>
          <w:rFonts w:eastAsiaTheme="minorEastAsia" w:hint="eastAsia"/>
          <w:lang w:eastAsia="zh-CN"/>
        </w:rPr>
        <w:t>lack</w:t>
      </w:r>
      <w:r w:rsidR="00343962">
        <w:rPr>
          <w:rFonts w:eastAsiaTheme="minorEastAsia" w:hint="eastAsia"/>
          <w:lang w:eastAsia="zh-CN"/>
        </w:rPr>
        <w:t>s</w:t>
      </w:r>
      <w:r w:rsidR="00E24CF9">
        <w:rPr>
          <w:rFonts w:eastAsiaTheme="minorEastAsia" w:hint="eastAsia"/>
          <w:lang w:eastAsia="zh-CN"/>
        </w:rPr>
        <w:t xml:space="preserve"> sto</w:t>
      </w:r>
      <w:r w:rsidR="00585BB5">
        <w:rPr>
          <w:rFonts w:eastAsiaTheme="minorEastAsia" w:hint="eastAsia"/>
          <w:lang w:eastAsia="zh-CN"/>
        </w:rPr>
        <w:t>chastic</w:t>
      </w:r>
      <w:r w:rsidR="00C629B4">
        <w:rPr>
          <w:rFonts w:eastAsiaTheme="minorEastAsia"/>
          <w:lang w:eastAsia="zh-CN"/>
        </w:rPr>
        <w:t xml:space="preserve"> changes</w:t>
      </w:r>
      <w:r w:rsidR="00343962">
        <w:rPr>
          <w:rFonts w:eastAsiaTheme="minorEastAsia" w:hint="eastAsia"/>
          <w:lang w:eastAsia="zh-CN"/>
        </w:rPr>
        <w:t xml:space="preserve"> </w:t>
      </w:r>
      <w:r w:rsidR="004C6BDF">
        <w:rPr>
          <w:rFonts w:eastAsiaTheme="minorEastAsia" w:hint="eastAsia"/>
          <w:lang w:eastAsia="zh-CN"/>
        </w:rPr>
        <w:t xml:space="preserve">regarding real multiple user scenario. Furthermore, </w:t>
      </w:r>
      <w:r w:rsidR="00B16D6F">
        <w:rPr>
          <w:rFonts w:eastAsiaTheme="minorEastAsia" w:hint="eastAsia"/>
          <w:lang w:eastAsia="zh-CN"/>
        </w:rPr>
        <w:t xml:space="preserve">the updated distance </w:t>
      </w:r>
      <w:r w:rsidR="00E75F21">
        <w:rPr>
          <w:rFonts w:eastAsiaTheme="minorEastAsia" w:hint="eastAsia"/>
          <w:lang w:eastAsia="zh-CN"/>
        </w:rPr>
        <w:t xml:space="preserve">between UT/BS is limited within 1m. To have larger distance, multiple drops (initial channel) might be needed based on our understanding, then the </w:t>
      </w:r>
      <w:r w:rsidR="00E57049">
        <w:rPr>
          <w:rFonts w:eastAsiaTheme="minorEastAsia" w:hint="eastAsia"/>
          <w:lang w:eastAsia="zh-CN"/>
        </w:rPr>
        <w:t xml:space="preserve">correlation with previous drop might be reconsidered every time. </w:t>
      </w:r>
    </w:p>
    <w:p w14:paraId="307E701B" w14:textId="4D89543D" w:rsidR="00673C56" w:rsidRPr="00673C56" w:rsidRDefault="00845169" w:rsidP="006E66DF">
      <w:pPr>
        <w:pStyle w:val="ListParagraph"/>
        <w:numPr>
          <w:ilvl w:val="0"/>
          <w:numId w:val="25"/>
        </w:numPr>
      </w:pPr>
      <w:r>
        <w:rPr>
          <w:rFonts w:hint="eastAsia"/>
        </w:rPr>
        <w:t>The</w:t>
      </w:r>
      <w:r w:rsidR="0099665D">
        <w:rPr>
          <w:rFonts w:eastAsiaTheme="minorEastAsia" w:hint="eastAsia"/>
          <w:lang w:eastAsia="zh-CN"/>
        </w:rPr>
        <w:t xml:space="preserve"> procedure</w:t>
      </w:r>
      <w:r>
        <w:rPr>
          <w:rFonts w:hint="eastAsia"/>
        </w:rPr>
        <w:t xml:space="preserve"> B derive all UE </w:t>
      </w:r>
      <w:r w:rsidR="002C25E0">
        <w:rPr>
          <w:rFonts w:hint="eastAsia"/>
        </w:rPr>
        <w:t xml:space="preserve">link </w:t>
      </w:r>
      <w:r w:rsidR="00666BAE">
        <w:rPr>
          <w:rFonts w:hint="eastAsia"/>
        </w:rPr>
        <w:t xml:space="preserve">channels </w:t>
      </w:r>
      <w:r w:rsidR="00666BAE">
        <w:t>separately</w:t>
      </w:r>
      <w:r w:rsidR="00666BAE">
        <w:rPr>
          <w:rFonts w:hint="eastAsia"/>
        </w:rPr>
        <w:t xml:space="preserve"> but consider correlation function</w:t>
      </w:r>
      <w:r w:rsidR="002C25E0">
        <w:rPr>
          <w:rFonts w:hint="eastAsia"/>
        </w:rPr>
        <w:t xml:space="preserve"> between links according to inter-user distance.</w:t>
      </w:r>
      <w:r w:rsidR="000347D4">
        <w:rPr>
          <w:rFonts w:hint="eastAsia"/>
        </w:rPr>
        <w:t xml:space="preserve"> </w:t>
      </w:r>
      <w:r w:rsidR="00396BE3">
        <w:rPr>
          <w:rFonts w:eastAsiaTheme="minorEastAsia" w:hint="eastAsia"/>
          <w:lang w:eastAsia="zh-CN"/>
        </w:rPr>
        <w:t>Th</w:t>
      </w:r>
      <w:r w:rsidR="007C494C">
        <w:rPr>
          <w:rFonts w:eastAsiaTheme="minorEastAsia" w:hint="eastAsia"/>
          <w:lang w:eastAsia="zh-CN"/>
        </w:rPr>
        <w:t xml:space="preserve">is method would have </w:t>
      </w:r>
      <w:r w:rsidR="004966ED">
        <w:rPr>
          <w:rFonts w:eastAsiaTheme="minorEastAsia" w:hint="eastAsia"/>
          <w:lang w:eastAsia="zh-CN"/>
        </w:rPr>
        <w:t xml:space="preserve">better stochastic than procedure A but </w:t>
      </w:r>
      <w:r w:rsidR="00593EA1">
        <w:rPr>
          <w:rFonts w:eastAsiaTheme="minorEastAsia" w:hint="eastAsia"/>
          <w:lang w:eastAsia="zh-CN"/>
        </w:rPr>
        <w:t>worse</w:t>
      </w:r>
      <w:r w:rsidR="004966ED">
        <w:rPr>
          <w:rFonts w:eastAsiaTheme="minorEastAsia" w:hint="eastAsia"/>
          <w:lang w:eastAsia="zh-CN"/>
        </w:rPr>
        <w:t xml:space="preserve"> consistency</w:t>
      </w:r>
      <w:r w:rsidR="00593EA1">
        <w:rPr>
          <w:rFonts w:eastAsiaTheme="minorEastAsia" w:hint="eastAsia"/>
          <w:lang w:eastAsia="zh-CN"/>
        </w:rPr>
        <w:t xml:space="preserve">. </w:t>
      </w:r>
      <w:r w:rsidR="004966ED">
        <w:rPr>
          <w:rFonts w:eastAsiaTheme="minorEastAsia" w:hint="eastAsia"/>
          <w:lang w:eastAsia="zh-CN"/>
        </w:rPr>
        <w:t xml:space="preserve"> </w:t>
      </w:r>
      <w:r w:rsidR="00D51FD7">
        <w:rPr>
          <w:rFonts w:hint="eastAsia"/>
        </w:rPr>
        <w:t xml:space="preserve"> </w:t>
      </w:r>
    </w:p>
    <w:p w14:paraId="3140F161" w14:textId="2C24890F" w:rsidR="000D20D0" w:rsidRDefault="000D20D0" w:rsidP="00673C56">
      <w:r>
        <w:rPr>
          <w:rFonts w:hint="eastAsia"/>
        </w:rPr>
        <w:t xml:space="preserve">If we would use these procedures to derive channel model </w:t>
      </w:r>
      <w:r w:rsidR="003A4B4A">
        <w:rPr>
          <w:rFonts w:hint="eastAsia"/>
        </w:rPr>
        <w:t xml:space="preserve">for other users on the map, several issues could be considered </w:t>
      </w:r>
      <w:r w:rsidR="001D4107">
        <w:rPr>
          <w:rFonts w:hint="eastAsia"/>
        </w:rPr>
        <w:t>respect</w:t>
      </w:r>
      <w:r w:rsidR="00E849F8">
        <w:t>ing</w:t>
      </w:r>
      <w:r w:rsidR="001D4107">
        <w:rPr>
          <w:rFonts w:hint="eastAsia"/>
        </w:rPr>
        <w:t xml:space="preserve"> to real condition. </w:t>
      </w:r>
    </w:p>
    <w:p w14:paraId="2B299AF3" w14:textId="23365242" w:rsidR="001D4107" w:rsidRPr="00E619D9" w:rsidRDefault="001D4107" w:rsidP="001D4107">
      <w:pPr>
        <w:pStyle w:val="ListParagraph"/>
        <w:numPr>
          <w:ilvl w:val="0"/>
          <w:numId w:val="27"/>
        </w:numPr>
      </w:pPr>
      <w:proofErr w:type="spellStart"/>
      <w:r w:rsidRPr="00F80A19">
        <w:rPr>
          <w:rFonts w:eastAsiaTheme="minorEastAsia"/>
          <w:lang w:val="fr-FR" w:eastAsia="zh-CN"/>
        </w:rPr>
        <w:t>R</w:t>
      </w:r>
      <w:r w:rsidRPr="00F80A19">
        <w:rPr>
          <w:rFonts w:eastAsiaTheme="minorEastAsia" w:hint="eastAsia"/>
          <w:lang w:val="fr-FR" w:eastAsia="zh-CN"/>
        </w:rPr>
        <w:t>andom</w:t>
      </w:r>
      <w:proofErr w:type="spellEnd"/>
      <w:r w:rsidRPr="00F80A19">
        <w:rPr>
          <w:rFonts w:eastAsiaTheme="minorEastAsia" w:hint="eastAsia"/>
          <w:lang w:val="fr-FR" w:eastAsia="zh-CN"/>
        </w:rPr>
        <w:t xml:space="preserve"> UE </w:t>
      </w:r>
      <w:proofErr w:type="spellStart"/>
      <w:r w:rsidRPr="00F80A19">
        <w:rPr>
          <w:rFonts w:eastAsiaTheme="minorEastAsia" w:hint="eastAsia"/>
          <w:lang w:val="fr-FR" w:eastAsia="zh-CN"/>
        </w:rPr>
        <w:t>antenna</w:t>
      </w:r>
      <w:proofErr w:type="spellEnd"/>
      <w:r w:rsidRPr="00F80A19">
        <w:rPr>
          <w:rFonts w:eastAsiaTheme="minorEastAsia" w:hint="eastAsia"/>
          <w:lang w:val="fr-FR" w:eastAsia="zh-CN"/>
        </w:rPr>
        <w:t xml:space="preserve"> conditions</w:t>
      </w:r>
      <w:r w:rsidR="002F7B3B" w:rsidRPr="00F80A19">
        <w:rPr>
          <w:rFonts w:eastAsiaTheme="minorEastAsia" w:hint="eastAsia"/>
          <w:lang w:val="fr-FR" w:eastAsia="zh-CN"/>
        </w:rPr>
        <w:t xml:space="preserve"> (</w:t>
      </w:r>
      <w:r w:rsidR="000A6598" w:rsidRPr="00F80A19">
        <w:rPr>
          <w:rFonts w:eastAsiaTheme="minorEastAsia"/>
          <w:lang w:val="fr-FR" w:eastAsia="zh-CN"/>
        </w:rPr>
        <w:t>coordination</w:t>
      </w:r>
      <w:r w:rsidR="002F7B3B" w:rsidRPr="00F80A19">
        <w:rPr>
          <w:rFonts w:eastAsiaTheme="minorEastAsia" w:hint="eastAsia"/>
          <w:lang w:val="fr-FR" w:eastAsia="zh-CN"/>
        </w:rPr>
        <w:t>, types, rad</w:t>
      </w:r>
      <w:r w:rsidR="006D3A70" w:rsidRPr="00F80A19">
        <w:rPr>
          <w:rFonts w:eastAsiaTheme="minorEastAsia" w:hint="eastAsia"/>
          <w:lang w:val="fr-FR" w:eastAsia="zh-CN"/>
        </w:rPr>
        <w:t xml:space="preserve">iation directions etc.). </w:t>
      </w:r>
      <w:r w:rsidR="006D3A70">
        <w:rPr>
          <w:rFonts w:eastAsiaTheme="minorEastAsia" w:hint="eastAsia"/>
          <w:lang w:eastAsia="zh-CN"/>
        </w:rPr>
        <w:t xml:space="preserve">It is not reasonable to assume all UE have same conditions </w:t>
      </w:r>
      <w:r w:rsidR="00496904">
        <w:rPr>
          <w:rFonts w:eastAsiaTheme="minorEastAsia" w:hint="eastAsia"/>
          <w:lang w:eastAsia="zh-CN"/>
        </w:rPr>
        <w:t>for MU-MIMO scenario</w:t>
      </w:r>
      <w:r w:rsidR="009B38B5">
        <w:rPr>
          <w:rFonts w:eastAsiaTheme="minorEastAsia" w:hint="eastAsia"/>
          <w:lang w:eastAsia="zh-CN"/>
        </w:rPr>
        <w:t>, such as all isotropic</w:t>
      </w:r>
      <w:r w:rsidR="00E57590">
        <w:rPr>
          <w:rFonts w:eastAsiaTheme="minorEastAsia" w:hint="eastAsia"/>
          <w:lang w:eastAsia="zh-CN"/>
        </w:rPr>
        <w:t xml:space="preserve">, all at same height and all pointing to </w:t>
      </w:r>
      <w:r w:rsidR="002430E7">
        <w:rPr>
          <w:rFonts w:eastAsiaTheme="minorEastAsia" w:hint="eastAsia"/>
          <w:lang w:eastAsia="zh-CN"/>
        </w:rPr>
        <w:t>BS</w:t>
      </w:r>
      <w:r w:rsidR="00496904">
        <w:rPr>
          <w:rFonts w:eastAsiaTheme="minorEastAsia" w:hint="eastAsia"/>
          <w:lang w:eastAsia="zh-CN"/>
        </w:rPr>
        <w:t xml:space="preserve">. The channel correlation between two close UE could </w:t>
      </w:r>
      <w:r w:rsidR="00DF632E">
        <w:rPr>
          <w:rFonts w:eastAsiaTheme="minorEastAsia" w:hint="eastAsia"/>
          <w:lang w:eastAsia="zh-CN"/>
        </w:rPr>
        <w:t xml:space="preserve">also </w:t>
      </w:r>
      <w:r w:rsidR="00496904">
        <w:rPr>
          <w:rFonts w:eastAsiaTheme="minorEastAsia" w:hint="eastAsia"/>
          <w:lang w:eastAsia="zh-CN"/>
        </w:rPr>
        <w:t xml:space="preserve">be low due to </w:t>
      </w:r>
      <w:r w:rsidR="00DF632E">
        <w:rPr>
          <w:rFonts w:eastAsiaTheme="minorEastAsia" w:hint="eastAsia"/>
          <w:lang w:eastAsia="zh-CN"/>
        </w:rPr>
        <w:t xml:space="preserve">very </w:t>
      </w:r>
      <w:r w:rsidR="00496904">
        <w:rPr>
          <w:rFonts w:eastAsiaTheme="minorEastAsia" w:hint="eastAsia"/>
          <w:lang w:eastAsia="zh-CN"/>
        </w:rPr>
        <w:t xml:space="preserve">different antenna radiation </w:t>
      </w:r>
      <w:r w:rsidR="00DF632E">
        <w:rPr>
          <w:rFonts w:eastAsiaTheme="minorEastAsia" w:hint="eastAsia"/>
          <w:lang w:eastAsia="zh-CN"/>
        </w:rPr>
        <w:t xml:space="preserve">pattern, then network </w:t>
      </w:r>
      <w:r w:rsidR="00E619D9">
        <w:rPr>
          <w:rFonts w:eastAsiaTheme="minorEastAsia" w:hint="eastAsia"/>
          <w:lang w:eastAsia="zh-CN"/>
        </w:rPr>
        <w:t xml:space="preserve">would also schedule them simultaneously. </w:t>
      </w:r>
    </w:p>
    <w:p w14:paraId="678C2243" w14:textId="77777777" w:rsidR="00C37CBA" w:rsidRPr="00C37CBA" w:rsidRDefault="005D659D" w:rsidP="001D4107">
      <w:pPr>
        <w:pStyle w:val="ListParagraph"/>
        <w:numPr>
          <w:ilvl w:val="0"/>
          <w:numId w:val="27"/>
        </w:numPr>
      </w:pPr>
      <w:r>
        <w:rPr>
          <w:rFonts w:eastAsiaTheme="minorEastAsia" w:hint="eastAsia"/>
          <w:lang w:eastAsia="zh-CN"/>
        </w:rPr>
        <w:lastRenderedPageBreak/>
        <w:t xml:space="preserve">Random </w:t>
      </w:r>
      <w:r w:rsidR="005B543E">
        <w:rPr>
          <w:rFonts w:eastAsiaTheme="minorEastAsia" w:hint="eastAsia"/>
          <w:lang w:eastAsia="zh-CN"/>
        </w:rPr>
        <w:t xml:space="preserve">multipath conditions (including </w:t>
      </w:r>
      <w:r w:rsidR="00094C5D">
        <w:rPr>
          <w:rFonts w:eastAsiaTheme="minorEastAsia" w:hint="eastAsia"/>
          <w:lang w:eastAsia="zh-CN"/>
        </w:rPr>
        <w:t xml:space="preserve">delay spread, angle spread, </w:t>
      </w:r>
      <w:r w:rsidR="006E03BB">
        <w:rPr>
          <w:rFonts w:eastAsiaTheme="minorEastAsia" w:hint="eastAsia"/>
          <w:lang w:eastAsia="zh-CN"/>
        </w:rPr>
        <w:t xml:space="preserve">ray </w:t>
      </w:r>
      <w:r w:rsidR="00094C5D">
        <w:rPr>
          <w:rFonts w:eastAsiaTheme="minorEastAsia" w:hint="eastAsia"/>
          <w:lang w:eastAsia="zh-CN"/>
        </w:rPr>
        <w:t>coupling etc.)</w:t>
      </w:r>
      <w:r w:rsidR="006E03BB">
        <w:rPr>
          <w:rFonts w:eastAsiaTheme="minorEastAsia" w:hint="eastAsia"/>
          <w:lang w:eastAsia="zh-CN"/>
        </w:rPr>
        <w:t xml:space="preserve">. It is not reasonable to assume exactly same multipath parameters for all </w:t>
      </w:r>
      <w:r w:rsidR="00FF1AEB">
        <w:rPr>
          <w:rFonts w:eastAsiaTheme="minorEastAsia" w:hint="eastAsia"/>
          <w:lang w:eastAsia="zh-CN"/>
        </w:rPr>
        <w:t>users. Of course, the deriv</w:t>
      </w:r>
      <w:r w:rsidR="00674E76">
        <w:rPr>
          <w:rFonts w:eastAsiaTheme="minorEastAsia" w:hint="eastAsia"/>
          <w:lang w:eastAsia="zh-CN"/>
        </w:rPr>
        <w:t xml:space="preserve">ation effort would be very huge if we want to fix </w:t>
      </w:r>
      <w:r w:rsidR="00EB5F46">
        <w:rPr>
          <w:rFonts w:eastAsiaTheme="minorEastAsia" w:hint="eastAsia"/>
          <w:lang w:eastAsia="zh-CN"/>
        </w:rPr>
        <w:t>all random variables</w:t>
      </w:r>
      <w:r w:rsidR="00674E76">
        <w:rPr>
          <w:rFonts w:eastAsiaTheme="minorEastAsia" w:hint="eastAsia"/>
          <w:lang w:eastAsia="zh-CN"/>
        </w:rPr>
        <w:t xml:space="preserve"> for different</w:t>
      </w:r>
      <w:r w:rsidR="00EB5F46">
        <w:rPr>
          <w:rFonts w:eastAsiaTheme="minorEastAsia" w:hint="eastAsia"/>
          <w:lang w:eastAsia="zh-CN"/>
        </w:rPr>
        <w:t xml:space="preserve"> users</w:t>
      </w:r>
      <w:r w:rsidR="00C37CBA">
        <w:rPr>
          <w:rFonts w:eastAsiaTheme="minorEastAsia" w:hint="eastAsia"/>
          <w:lang w:eastAsia="zh-CN"/>
        </w:rPr>
        <w:t xml:space="preserve">. </w:t>
      </w:r>
    </w:p>
    <w:p w14:paraId="75913BD0" w14:textId="3850DA49" w:rsidR="00990A71" w:rsidRDefault="00F369FE" w:rsidP="00F369FE">
      <w:r>
        <w:rPr>
          <w:rFonts w:hint="eastAsia"/>
        </w:rPr>
        <w:t xml:space="preserve">If we ignore the randomness </w:t>
      </w:r>
      <w:r w:rsidR="00E44B38">
        <w:rPr>
          <w:rFonts w:hint="eastAsia"/>
        </w:rPr>
        <w:t xml:space="preserve">of UE condition in real network, then the justification is lacking for </w:t>
      </w:r>
      <w:r w:rsidR="00985F6A">
        <w:rPr>
          <w:rFonts w:hint="eastAsia"/>
        </w:rPr>
        <w:t xml:space="preserve">artificial </w:t>
      </w:r>
      <w:r w:rsidR="00514007">
        <w:rPr>
          <w:rFonts w:hint="eastAsia"/>
        </w:rPr>
        <w:t xml:space="preserve">configuration of </w:t>
      </w:r>
      <w:r w:rsidR="00E44B38">
        <w:rPr>
          <w:rFonts w:hint="eastAsia"/>
        </w:rPr>
        <w:t>aggressor UE</w:t>
      </w:r>
      <w:r w:rsidR="00985F6A">
        <w:rPr>
          <w:rFonts w:hint="eastAsia"/>
        </w:rPr>
        <w:t xml:space="preserve">s. </w:t>
      </w:r>
      <w:r w:rsidR="002065B4">
        <w:rPr>
          <w:rFonts w:hint="eastAsia"/>
        </w:rPr>
        <w:t xml:space="preserve">In theoretical, a system level </w:t>
      </w:r>
      <w:r w:rsidR="002065B4">
        <w:t>simulation</w:t>
      </w:r>
      <w:r w:rsidR="002065B4">
        <w:rPr>
          <w:rFonts w:hint="eastAsia"/>
        </w:rPr>
        <w:t xml:space="preserve"> would also be needed </w:t>
      </w:r>
      <w:r w:rsidR="00764B86">
        <w:rPr>
          <w:rFonts w:hint="eastAsia"/>
        </w:rPr>
        <w:t xml:space="preserve">but it could be impossible.  </w:t>
      </w:r>
      <w:r w:rsidR="00E44B38">
        <w:rPr>
          <w:rFonts w:hint="eastAsia"/>
        </w:rPr>
        <w:t xml:space="preserve"> </w:t>
      </w:r>
      <w:r w:rsidR="00C17130" w:rsidRPr="00F369FE">
        <w:rPr>
          <w:rFonts w:hint="eastAsia"/>
        </w:rPr>
        <w:t xml:space="preserve"> </w:t>
      </w:r>
    </w:p>
    <w:p w14:paraId="5B9A2C26" w14:textId="092D0054" w:rsidR="00312DC9" w:rsidRDefault="004B2A06" w:rsidP="006E4010">
      <w:r>
        <w:rPr>
          <w:rFonts w:hint="eastAsia"/>
        </w:rPr>
        <w:t xml:space="preserve">Based on </w:t>
      </w:r>
      <w:r w:rsidR="00EA5F69">
        <w:rPr>
          <w:rFonts w:hint="eastAsia"/>
        </w:rPr>
        <w:t>analysis above, it</w:t>
      </w:r>
      <w:r w:rsidR="0059278D">
        <w:rPr>
          <w:rFonts w:hint="eastAsia"/>
        </w:rPr>
        <w:t xml:space="preserve"> seems </w:t>
      </w:r>
      <w:r w:rsidR="00112373">
        <w:rPr>
          <w:rFonts w:hint="eastAsia"/>
        </w:rPr>
        <w:t>that companies should make it clear about the</w:t>
      </w:r>
      <w:r w:rsidR="00C37063">
        <w:rPr>
          <w:rFonts w:hint="eastAsia"/>
        </w:rPr>
        <w:t xml:space="preserve"> </w:t>
      </w:r>
      <w:r w:rsidR="0081429A">
        <w:rPr>
          <w:rFonts w:hint="eastAsia"/>
        </w:rPr>
        <w:t xml:space="preserve">MU-MIMO </w:t>
      </w:r>
      <w:r w:rsidR="00C37063">
        <w:rPr>
          <w:rFonts w:hint="eastAsia"/>
        </w:rPr>
        <w:t>SCM derivation</w:t>
      </w:r>
      <w:r w:rsidR="00016F84">
        <w:rPr>
          <w:rFonts w:hint="eastAsia"/>
        </w:rPr>
        <w:t xml:space="preserve"> purpose </w:t>
      </w:r>
      <w:r w:rsidR="00112373">
        <w:rPr>
          <w:rFonts w:hint="eastAsia"/>
        </w:rPr>
        <w:t>at the first</w:t>
      </w:r>
      <w:r w:rsidR="00C37063">
        <w:rPr>
          <w:rFonts w:hint="eastAsia"/>
        </w:rPr>
        <w:t xml:space="preserve">, and then should </w:t>
      </w:r>
      <w:r w:rsidR="00844E34">
        <w:rPr>
          <w:rFonts w:hint="eastAsia"/>
        </w:rPr>
        <w:t>address</w:t>
      </w:r>
      <w:r w:rsidR="00852126">
        <w:rPr>
          <w:rFonts w:hint="eastAsia"/>
        </w:rPr>
        <w:t xml:space="preserve"> the</w:t>
      </w:r>
      <w:r w:rsidR="00AD242A">
        <w:rPr>
          <w:rFonts w:hint="eastAsia"/>
        </w:rPr>
        <w:t xml:space="preserve"> justification and</w:t>
      </w:r>
      <w:r w:rsidR="00852126">
        <w:rPr>
          <w:rFonts w:hint="eastAsia"/>
        </w:rPr>
        <w:t xml:space="preserve"> benefit of </w:t>
      </w:r>
      <w:r w:rsidR="0082389A">
        <w:rPr>
          <w:rFonts w:hint="eastAsia"/>
        </w:rPr>
        <w:t xml:space="preserve">this </w:t>
      </w:r>
      <w:r w:rsidR="008E2AEE">
        <w:rPr>
          <w:rFonts w:hint="eastAsia"/>
        </w:rPr>
        <w:t xml:space="preserve">derivation </w:t>
      </w:r>
      <w:r w:rsidR="006C27BC">
        <w:rPr>
          <w:rFonts w:hint="eastAsia"/>
        </w:rPr>
        <w:t xml:space="preserve">comparing to SU-MIMO SCM </w:t>
      </w:r>
      <w:r w:rsidR="00670324">
        <w:rPr>
          <w:rFonts w:hint="eastAsia"/>
        </w:rPr>
        <w:t>derivation</w:t>
      </w:r>
      <w:r w:rsidR="009C6B61">
        <w:rPr>
          <w:rFonts w:hint="eastAsia"/>
        </w:rPr>
        <w:t xml:space="preserve">. </w:t>
      </w:r>
      <w:r w:rsidR="0059278D">
        <w:rPr>
          <w:rFonts w:hint="eastAsia"/>
        </w:rPr>
        <w:t xml:space="preserve"> </w:t>
      </w:r>
    </w:p>
    <w:p w14:paraId="3F3BE18F" w14:textId="1B45423E" w:rsidR="009F16D1" w:rsidRPr="00D51FD7" w:rsidRDefault="00030FA4" w:rsidP="00030FA4">
      <w:pPr>
        <w:pStyle w:val="Proposal"/>
      </w:pPr>
      <w:bookmarkStart w:id="10" w:name="_Toc189867092"/>
      <w:r w:rsidRPr="00CC5B6A">
        <w:rPr>
          <w:rFonts w:eastAsiaTheme="minorEastAsia" w:hint="eastAsia"/>
        </w:rPr>
        <w:t xml:space="preserve">Proposal </w:t>
      </w:r>
      <w:r w:rsidR="00CC5B6A" w:rsidRPr="007D7E43">
        <w:rPr>
          <w:rFonts w:eastAsiaTheme="minorEastAsia"/>
        </w:rPr>
        <w:t>2</w:t>
      </w:r>
      <w:r w:rsidRPr="00CC5B6A">
        <w:rPr>
          <w:rFonts w:eastAsiaTheme="minorEastAsia"/>
        </w:rPr>
        <w:tab/>
      </w:r>
      <w:r w:rsidR="00CC5B6A" w:rsidRPr="00CC5B6A">
        <w:rPr>
          <w:rFonts w:eastAsiaTheme="minorEastAsia" w:hint="eastAsia"/>
        </w:rPr>
        <w:t>C</w:t>
      </w:r>
      <w:r w:rsidR="00CC5B6A" w:rsidRPr="00CC5B6A">
        <w:rPr>
          <w:rFonts w:hint="eastAsia"/>
        </w:rPr>
        <w:t>ompanies should make it clear about the MU-MIMO SCM derivation purpose at the first, and then should address the justification and benefit of this derivation comparing to SU-MIMO SCM derivation</w:t>
      </w:r>
      <w:r w:rsidRPr="00CC5B6A">
        <w:rPr>
          <w:rFonts w:eastAsiaTheme="minorEastAsia" w:hint="eastAsia"/>
        </w:rPr>
        <w:t>.</w:t>
      </w:r>
      <w:bookmarkEnd w:id="10"/>
      <w:r>
        <w:rPr>
          <w:rFonts w:eastAsiaTheme="minorEastAsia" w:hint="eastAsia"/>
        </w:rPr>
        <w:t xml:space="preserve"> </w:t>
      </w:r>
      <w:r w:rsidR="00B33C2D">
        <w:rPr>
          <w:rFonts w:hint="eastAsia"/>
        </w:rPr>
        <w:t xml:space="preserve"> </w:t>
      </w:r>
    </w:p>
    <w:p w14:paraId="74721924" w14:textId="77777777" w:rsidR="00B04D48" w:rsidRDefault="00B04D48" w:rsidP="006E4010"/>
    <w:p w14:paraId="74B52DFA" w14:textId="77777777" w:rsidR="0076314B" w:rsidRPr="0076314B" w:rsidRDefault="0076314B" w:rsidP="0076314B">
      <w:pPr>
        <w:pStyle w:val="Heading4"/>
        <w:rPr>
          <w:u w:val="single"/>
        </w:rPr>
      </w:pPr>
      <w:r w:rsidRPr="0076314B">
        <w:rPr>
          <w:u w:val="single"/>
        </w:rPr>
        <w:t>Metrics for comparison</w:t>
      </w:r>
    </w:p>
    <w:p w14:paraId="65B1BF89" w14:textId="77777777" w:rsidR="0076314B" w:rsidRPr="0076314B" w:rsidRDefault="0076314B" w:rsidP="0076314B">
      <w:pPr>
        <w:rPr>
          <w:i/>
          <w:iCs/>
          <w:lang w:eastAsia="ja-JP"/>
        </w:rPr>
      </w:pPr>
      <w:r w:rsidRPr="0076314B">
        <w:rPr>
          <w:i/>
          <w:iCs/>
          <w:lang w:eastAsia="ko-KR"/>
        </w:rPr>
        <w:t>Contributions welcome at RAN4#114.</w:t>
      </w:r>
    </w:p>
    <w:p w14:paraId="78DCC7D9" w14:textId="7C263C72" w:rsidR="00F778FA" w:rsidRPr="007D7E43" w:rsidRDefault="00F778FA" w:rsidP="006E4010">
      <w:r w:rsidRPr="007D7E43">
        <w:t xml:space="preserve">In </w:t>
      </w:r>
      <w:r>
        <w:t>previous</w:t>
      </w:r>
      <w:r>
        <w:rPr>
          <w:rFonts w:hint="eastAsia"/>
        </w:rPr>
        <w:t xml:space="preserve"> meeting, it was agreed that companies </w:t>
      </w:r>
      <w:r w:rsidR="00E80A22">
        <w:rPr>
          <w:rFonts w:hint="eastAsia"/>
        </w:rPr>
        <w:t xml:space="preserve">bring </w:t>
      </w:r>
      <w:r>
        <w:rPr>
          <w:rFonts w:hint="eastAsia"/>
        </w:rPr>
        <w:t xml:space="preserve">full throughput curves </w:t>
      </w:r>
      <w:r w:rsidR="00E80A22">
        <w:rPr>
          <w:rFonts w:hint="eastAsia"/>
        </w:rPr>
        <w:t xml:space="preserve">for comparison. </w:t>
      </w:r>
      <w:r w:rsidR="00B74C27">
        <w:rPr>
          <w:rFonts w:hint="eastAsia"/>
        </w:rPr>
        <w:t xml:space="preserve">It could be helpful to see the channel model implementation difference between companies and </w:t>
      </w:r>
      <w:r w:rsidR="00AB4B42">
        <w:rPr>
          <w:rFonts w:hint="eastAsia"/>
        </w:rPr>
        <w:t xml:space="preserve">result diversity level between different channel models. </w:t>
      </w:r>
    </w:p>
    <w:p w14:paraId="2F14E63E" w14:textId="3D5B41E4" w:rsidR="000802FB" w:rsidRDefault="00BE17C0" w:rsidP="006E4010">
      <w:r>
        <w:t xml:space="preserve">If the comparison purpose is to check the </w:t>
      </w:r>
      <w:r w:rsidR="00AA6654">
        <w:t xml:space="preserve">performance difference between </w:t>
      </w:r>
      <w:r w:rsidR="00B70CDC">
        <w:t xml:space="preserve">different </w:t>
      </w:r>
      <w:r w:rsidR="001A4F50">
        <w:t xml:space="preserve">companies, </w:t>
      </w:r>
      <w:r w:rsidR="00261D0B">
        <w:rPr>
          <w:rFonts w:hint="eastAsia"/>
        </w:rPr>
        <w:t xml:space="preserve">full curves could show a </w:t>
      </w:r>
      <w:r w:rsidR="006C394F">
        <w:rPr>
          <w:rFonts w:hint="eastAsia"/>
        </w:rPr>
        <w:t>whole picture</w:t>
      </w:r>
      <w:r w:rsidR="00755160">
        <w:rPr>
          <w:rFonts w:hint="eastAsia"/>
        </w:rPr>
        <w:t>,</w:t>
      </w:r>
      <w:r w:rsidR="006C394F">
        <w:rPr>
          <w:rFonts w:hint="eastAsia"/>
        </w:rPr>
        <w:t xml:space="preserve"> but it </w:t>
      </w:r>
      <w:r w:rsidR="006C394F">
        <w:t>could</w:t>
      </w:r>
      <w:r w:rsidR="006C394F">
        <w:rPr>
          <w:rFonts w:hint="eastAsia"/>
        </w:rPr>
        <w:t xml:space="preserve"> be also useful to</w:t>
      </w:r>
      <w:r w:rsidR="00755160">
        <w:rPr>
          <w:rFonts w:hint="eastAsia"/>
        </w:rPr>
        <w:t xml:space="preserve"> check performance under</w:t>
      </w:r>
      <w:r w:rsidR="006C394F">
        <w:rPr>
          <w:rFonts w:hint="eastAsia"/>
        </w:rPr>
        <w:t xml:space="preserve"> </w:t>
      </w:r>
      <w:r w:rsidR="00573D06">
        <w:rPr>
          <w:rFonts w:hint="eastAsia"/>
        </w:rPr>
        <w:t xml:space="preserve">a </w:t>
      </w:r>
      <w:r w:rsidR="006C394F">
        <w:rPr>
          <w:rFonts w:hint="eastAsia"/>
        </w:rPr>
        <w:t>specific metric</w:t>
      </w:r>
      <w:r w:rsidR="00573D06">
        <w:rPr>
          <w:rFonts w:hint="eastAsia"/>
        </w:rPr>
        <w:t xml:space="preserve"> (e.g., metric in</w:t>
      </w:r>
      <w:r w:rsidR="006C394F">
        <w:rPr>
          <w:rFonts w:hint="eastAsia"/>
        </w:rPr>
        <w:t xml:space="preserve"> </w:t>
      </w:r>
      <w:r w:rsidR="00573D06">
        <w:t>legacy requirement</w:t>
      </w:r>
      <w:r w:rsidR="00755160">
        <w:rPr>
          <w:rFonts w:hint="eastAsia"/>
        </w:rPr>
        <w:t xml:space="preserve">) </w:t>
      </w:r>
      <w:r w:rsidR="00641014">
        <w:rPr>
          <w:rFonts w:hint="eastAsia"/>
        </w:rPr>
        <w:t xml:space="preserve">to be aligned or not </w:t>
      </w:r>
      <w:r w:rsidR="003E42AB">
        <w:rPr>
          <w:rFonts w:hint="eastAsia"/>
        </w:rPr>
        <w:t xml:space="preserve">from </w:t>
      </w:r>
      <w:r w:rsidR="00FC13AC">
        <w:rPr>
          <w:rFonts w:hint="eastAsia"/>
        </w:rPr>
        <w:t>demodulation requirement perspective. Following metrics could be considered:</w:t>
      </w:r>
    </w:p>
    <w:p w14:paraId="2920C1F1" w14:textId="7DF8A310" w:rsidR="00713E40" w:rsidRDefault="00416ABE" w:rsidP="000C7F42">
      <w:pPr>
        <w:pStyle w:val="ListParagraph"/>
        <w:numPr>
          <w:ilvl w:val="0"/>
          <w:numId w:val="37"/>
        </w:numPr>
      </w:pPr>
      <w:r>
        <w:t>SU-MIMO PDSCH</w:t>
      </w:r>
      <w:r w:rsidR="00E84EFB">
        <w:t xml:space="preserve"> </w:t>
      </w:r>
    </w:p>
    <w:p w14:paraId="445B2BB9" w14:textId="73CACF03" w:rsidR="0070066F" w:rsidRDefault="000D7755" w:rsidP="00B11C6E">
      <w:pPr>
        <w:pStyle w:val="ListParagraph"/>
        <w:numPr>
          <w:ilvl w:val="1"/>
          <w:numId w:val="37"/>
        </w:numPr>
      </w:pPr>
      <w:r>
        <w:t xml:space="preserve">For both </w:t>
      </w:r>
      <w:r w:rsidR="00667B4B">
        <w:t>r</w:t>
      </w:r>
      <w:r w:rsidR="0070066F">
        <w:t>andom PMI</w:t>
      </w:r>
      <w:r w:rsidR="00667B4B">
        <w:t xml:space="preserve"> and fixed PMI</w:t>
      </w:r>
    </w:p>
    <w:p w14:paraId="5B3DE0A0" w14:textId="098011B5" w:rsidR="00B11C6E" w:rsidRDefault="00A36F11" w:rsidP="007D7E43">
      <w:pPr>
        <w:pStyle w:val="ListParagraph"/>
        <w:numPr>
          <w:ilvl w:val="2"/>
          <w:numId w:val="37"/>
        </w:numPr>
      </w:pPr>
      <w:r>
        <w:t>SNR at 70% normalized and c</w:t>
      </w:r>
      <w:r w:rsidR="00B11C6E">
        <w:t>ombined average throughput</w:t>
      </w:r>
      <w:r w:rsidR="00E97E46">
        <w:t xml:space="preserve">. </w:t>
      </w:r>
    </w:p>
    <w:p w14:paraId="7D5E48B1" w14:textId="7C70DB07" w:rsidR="00E97E46" w:rsidRDefault="007A42D2" w:rsidP="00667B4B">
      <w:pPr>
        <w:pStyle w:val="ListParagraph"/>
        <w:numPr>
          <w:ilvl w:val="2"/>
          <w:numId w:val="37"/>
        </w:numPr>
      </w:pPr>
      <w:r>
        <w:t xml:space="preserve">For 8 layers, </w:t>
      </w:r>
      <w:r w:rsidR="00A36F11">
        <w:t xml:space="preserve">SNR at 70% normalized </w:t>
      </w:r>
      <w:r w:rsidR="0096668F">
        <w:t>p</w:t>
      </w:r>
      <w:r w:rsidR="00907ADA">
        <w:t xml:space="preserve">er CW throughput </w:t>
      </w:r>
      <w:r w:rsidR="000426C4">
        <w:t xml:space="preserve">and </w:t>
      </w:r>
      <w:r>
        <w:t xml:space="preserve">the </w:t>
      </w:r>
      <w:r w:rsidR="000426C4">
        <w:t xml:space="preserve">gap between </w:t>
      </w:r>
      <w:r w:rsidR="00FB2F28">
        <w:t>CW</w:t>
      </w:r>
      <w:r>
        <w:t>s</w:t>
      </w:r>
      <w:r w:rsidR="00FB2F28">
        <w:t xml:space="preserve">. </w:t>
      </w:r>
    </w:p>
    <w:p w14:paraId="223E9697" w14:textId="7919AD02" w:rsidR="00FB2F28" w:rsidRDefault="00FB2F28" w:rsidP="007D7E43">
      <w:pPr>
        <w:pStyle w:val="ListParagraph"/>
        <w:numPr>
          <w:ilvl w:val="1"/>
          <w:numId w:val="37"/>
        </w:numPr>
      </w:pPr>
      <w:r>
        <w:t>For fixed PMI only</w:t>
      </w:r>
    </w:p>
    <w:p w14:paraId="0B798161" w14:textId="50651BDA" w:rsidR="00302031" w:rsidRDefault="001A3676" w:rsidP="007D7E43">
      <w:pPr>
        <w:pStyle w:val="ListParagraph"/>
        <w:numPr>
          <w:ilvl w:val="2"/>
          <w:numId w:val="37"/>
        </w:numPr>
      </w:pPr>
      <w:r>
        <w:t>Preferred PMI</w:t>
      </w:r>
      <w:r w:rsidR="00B011DC">
        <w:t xml:space="preserve"> based on </w:t>
      </w:r>
      <w:r w:rsidR="005C13AE">
        <w:t xml:space="preserve">PMI </w:t>
      </w:r>
      <w:r w:rsidR="00121D9C">
        <w:t>histogram</w:t>
      </w:r>
      <w:r w:rsidR="00925368">
        <w:t xml:space="preserve">. </w:t>
      </w:r>
    </w:p>
    <w:p w14:paraId="7A7B7922" w14:textId="333F5AB6" w:rsidR="00416ABE" w:rsidRDefault="00416ABE" w:rsidP="000C7F42">
      <w:pPr>
        <w:pStyle w:val="ListParagraph"/>
        <w:numPr>
          <w:ilvl w:val="0"/>
          <w:numId w:val="37"/>
        </w:numPr>
      </w:pPr>
      <w:r>
        <w:t>SU-MIMO PMI</w:t>
      </w:r>
    </w:p>
    <w:p w14:paraId="2171F91E" w14:textId="77777777" w:rsidR="0044213C" w:rsidRDefault="00C21A28" w:rsidP="00274A87">
      <w:pPr>
        <w:pStyle w:val="ListParagraph"/>
        <w:numPr>
          <w:ilvl w:val="1"/>
          <w:numId w:val="37"/>
        </w:numPr>
      </w:pPr>
      <w:r>
        <w:t xml:space="preserve">SNR </w:t>
      </w:r>
      <w:r w:rsidR="00514CBD">
        <w:t xml:space="preserve">at </w:t>
      </w:r>
      <w:r w:rsidR="00056D33">
        <w:t xml:space="preserve">90% </w:t>
      </w:r>
      <w:r w:rsidR="00244643">
        <w:t>normalized throughput</w:t>
      </w:r>
      <w:r w:rsidR="00742913">
        <w:t xml:space="preserve"> with followed PMI</w:t>
      </w:r>
      <w:r w:rsidR="0044213C">
        <w:t>.</w:t>
      </w:r>
    </w:p>
    <w:p w14:paraId="1E9D4296" w14:textId="651B9995" w:rsidR="00274A87" w:rsidRDefault="0044213C" w:rsidP="007D7E43">
      <w:pPr>
        <w:pStyle w:val="ListParagraph"/>
        <w:numPr>
          <w:ilvl w:val="1"/>
          <w:numId w:val="37"/>
        </w:numPr>
      </w:pPr>
      <w:r>
        <w:t xml:space="preserve">Gamma value to random PMI configuration. </w:t>
      </w:r>
      <w:r w:rsidR="000D35D4">
        <w:t xml:space="preserve"> </w:t>
      </w:r>
      <w:r w:rsidR="00A36F11">
        <w:t xml:space="preserve"> </w:t>
      </w:r>
    </w:p>
    <w:p w14:paraId="0C200EB1" w14:textId="77777777" w:rsidR="009F7E8C" w:rsidRDefault="009F7E8C" w:rsidP="006E4010"/>
    <w:p w14:paraId="2082A83A" w14:textId="70FBA45D" w:rsidR="003829CA" w:rsidRDefault="00D22AD2" w:rsidP="006E4010">
      <w:r>
        <w:rPr>
          <w:rFonts w:hint="eastAsia"/>
        </w:rPr>
        <w:t xml:space="preserve">If the comparison purpose is to </w:t>
      </w:r>
      <w:r w:rsidR="00763172">
        <w:rPr>
          <w:rFonts w:hint="eastAsia"/>
        </w:rPr>
        <w:t xml:space="preserve">make </w:t>
      </w:r>
      <w:r w:rsidR="00763172">
        <w:t>decision</w:t>
      </w:r>
      <w:r w:rsidR="00763172">
        <w:rPr>
          <w:rFonts w:hint="eastAsia"/>
        </w:rPr>
        <w:t xml:space="preserve"> on which SCM would be used </w:t>
      </w:r>
      <w:r w:rsidR="006F4587">
        <w:rPr>
          <w:rFonts w:hint="eastAsia"/>
        </w:rPr>
        <w:t>as output of this SI, then we could use following metrics</w:t>
      </w:r>
      <w:r w:rsidR="00F75E8B">
        <w:t>:</w:t>
      </w:r>
      <w:r w:rsidR="00EC2FE7">
        <w:rPr>
          <w:rFonts w:hint="eastAsia"/>
        </w:rPr>
        <w:t xml:space="preserve"> </w:t>
      </w:r>
    </w:p>
    <w:p w14:paraId="5ACFBE41" w14:textId="00DD6A24" w:rsidR="00EC2FE7" w:rsidRPr="00EC2FE7" w:rsidRDefault="003A2935" w:rsidP="00EC2FE7">
      <w:pPr>
        <w:pStyle w:val="ListParagraph"/>
        <w:numPr>
          <w:ilvl w:val="0"/>
          <w:numId w:val="35"/>
        </w:numPr>
      </w:pPr>
      <w:r w:rsidRPr="007D7E43">
        <w:rPr>
          <w:rFonts w:eastAsiaTheme="minorEastAsia"/>
          <w:b/>
          <w:bCs/>
          <w:lang w:eastAsia="zh-CN"/>
        </w:rPr>
        <w:t>Channel model availability</w:t>
      </w:r>
      <w:r w:rsidR="00303820">
        <w:rPr>
          <w:rFonts w:eastAsiaTheme="minorEastAsia"/>
          <w:lang w:eastAsia="zh-CN"/>
        </w:rPr>
        <w:t xml:space="preserve"> which impacts</w:t>
      </w:r>
      <w:r>
        <w:rPr>
          <w:rFonts w:eastAsiaTheme="minorEastAsia"/>
          <w:lang w:eastAsia="zh-CN"/>
        </w:rPr>
        <w:t xml:space="preserve"> the e</w:t>
      </w:r>
      <w:r w:rsidR="000772BB">
        <w:rPr>
          <w:rFonts w:eastAsiaTheme="minorEastAsia"/>
          <w:lang w:eastAsia="zh-CN"/>
        </w:rPr>
        <w:t xml:space="preserve">ffort for </w:t>
      </w:r>
      <w:r>
        <w:rPr>
          <w:rFonts w:eastAsiaTheme="minorEastAsia"/>
          <w:lang w:eastAsia="zh-CN"/>
        </w:rPr>
        <w:t>model derivation</w:t>
      </w:r>
      <w:r w:rsidR="000772BB">
        <w:rPr>
          <w:rFonts w:eastAsiaTheme="minorEastAsia"/>
          <w:lang w:eastAsia="zh-CN"/>
        </w:rPr>
        <w:t>.</w:t>
      </w:r>
    </w:p>
    <w:p w14:paraId="784EDE12" w14:textId="5C1702FB" w:rsidR="00C16890" w:rsidRPr="00C16890" w:rsidRDefault="000F7C0D" w:rsidP="00EC2FE7">
      <w:pPr>
        <w:pStyle w:val="ListParagraph"/>
        <w:numPr>
          <w:ilvl w:val="0"/>
          <w:numId w:val="35"/>
        </w:numPr>
      </w:pPr>
      <w:r w:rsidRPr="007D7E43">
        <w:rPr>
          <w:rFonts w:eastAsiaTheme="minorEastAsia"/>
          <w:b/>
          <w:bCs/>
          <w:lang w:eastAsia="zh-CN"/>
        </w:rPr>
        <w:t>Practicability</w:t>
      </w:r>
      <w:r w:rsidR="00BB42C9">
        <w:rPr>
          <w:rFonts w:eastAsiaTheme="minorEastAsia"/>
          <w:lang w:eastAsia="zh-CN"/>
        </w:rPr>
        <w:t xml:space="preserve"> which shows deployment characters (antenna</w:t>
      </w:r>
      <w:r w:rsidR="002B2586">
        <w:rPr>
          <w:rFonts w:eastAsiaTheme="minorEastAsia"/>
          <w:lang w:eastAsia="zh-CN"/>
        </w:rPr>
        <w:t xml:space="preserve">, environment, </w:t>
      </w:r>
      <w:r w:rsidR="008D410C">
        <w:rPr>
          <w:rFonts w:eastAsiaTheme="minorEastAsia"/>
          <w:lang w:eastAsia="zh-CN"/>
        </w:rPr>
        <w:t>etc.)</w:t>
      </w:r>
    </w:p>
    <w:p w14:paraId="0B46F2EF" w14:textId="31D1D024" w:rsidR="001474F2" w:rsidRPr="002A6F77" w:rsidRDefault="002A6F77" w:rsidP="00EC2FE7">
      <w:pPr>
        <w:pStyle w:val="ListParagraph"/>
        <w:numPr>
          <w:ilvl w:val="0"/>
          <w:numId w:val="35"/>
        </w:numPr>
      </w:pPr>
      <w:r w:rsidRPr="007D7E43">
        <w:rPr>
          <w:rFonts w:eastAsiaTheme="minorEastAsia"/>
          <w:b/>
          <w:bCs/>
          <w:lang w:eastAsia="zh-CN"/>
        </w:rPr>
        <w:t>Performance expectation</w:t>
      </w:r>
      <w:r w:rsidR="00EA0F2A">
        <w:rPr>
          <w:rFonts w:eastAsiaTheme="minorEastAsia"/>
          <w:lang w:eastAsia="zh-CN"/>
        </w:rPr>
        <w:t>, such as</w:t>
      </w:r>
      <w:r w:rsidR="004B7C5E">
        <w:rPr>
          <w:rFonts w:eastAsiaTheme="minorEastAsia" w:hint="eastAsia"/>
          <w:lang w:eastAsia="zh-CN"/>
        </w:rPr>
        <w:t xml:space="preserve"> </w:t>
      </w:r>
      <w:r w:rsidR="00AE5F94">
        <w:rPr>
          <w:rFonts w:eastAsiaTheme="minorEastAsia"/>
          <w:lang w:eastAsia="zh-CN"/>
        </w:rPr>
        <w:t>align ability</w:t>
      </w:r>
      <w:r w:rsidR="00AE5F94">
        <w:rPr>
          <w:rFonts w:eastAsiaTheme="minorEastAsia" w:hint="eastAsia"/>
          <w:lang w:eastAsia="zh-CN"/>
        </w:rPr>
        <w:t xml:space="preserve"> among</w:t>
      </w:r>
      <w:r w:rsidR="004B7C5E">
        <w:rPr>
          <w:rFonts w:eastAsiaTheme="minorEastAsia" w:hint="eastAsia"/>
          <w:lang w:eastAsia="zh-CN"/>
        </w:rPr>
        <w:t xml:space="preserve"> companies,</w:t>
      </w:r>
      <w:r w:rsidR="00EA0F2A">
        <w:rPr>
          <w:rFonts w:eastAsiaTheme="minorEastAsia"/>
          <w:lang w:eastAsia="zh-CN"/>
        </w:rPr>
        <w:t xml:space="preserve"> </w:t>
      </w:r>
      <w:r w:rsidR="00F5654B">
        <w:rPr>
          <w:rFonts w:eastAsiaTheme="minorEastAsia" w:hint="eastAsia"/>
          <w:lang w:eastAsia="zh-CN"/>
        </w:rPr>
        <w:t>rea</w:t>
      </w:r>
      <w:r w:rsidR="00A8701F">
        <w:rPr>
          <w:rFonts w:eastAsiaTheme="minorEastAsia" w:hint="eastAsia"/>
          <w:lang w:eastAsia="zh-CN"/>
        </w:rPr>
        <w:t>sonability of per CW performance (for 8 layers)</w:t>
      </w:r>
      <w:r w:rsidR="00B43677">
        <w:rPr>
          <w:rFonts w:eastAsiaTheme="minorEastAsia"/>
          <w:lang w:eastAsia="zh-CN"/>
        </w:rPr>
        <w:t xml:space="preserve">, </w:t>
      </w:r>
      <w:r w:rsidR="00435F07">
        <w:rPr>
          <w:rFonts w:eastAsiaTheme="minorEastAsia"/>
          <w:lang w:eastAsia="zh-CN"/>
        </w:rPr>
        <w:t xml:space="preserve">PMI </w:t>
      </w:r>
      <w:r w:rsidR="004650B3">
        <w:rPr>
          <w:rFonts w:eastAsiaTheme="minorEastAsia"/>
          <w:lang w:eastAsia="zh-CN"/>
        </w:rPr>
        <w:t>preference etc.</w:t>
      </w:r>
    </w:p>
    <w:p w14:paraId="3B97F71D" w14:textId="05AD829C" w:rsidR="006D690C" w:rsidRPr="00763172" w:rsidRDefault="00BA20D7" w:rsidP="006D690C">
      <w:pPr>
        <w:pStyle w:val="ListParagraph"/>
        <w:numPr>
          <w:ilvl w:val="0"/>
          <w:numId w:val="35"/>
        </w:numPr>
      </w:pPr>
      <w:r w:rsidRPr="007D7E43">
        <w:rPr>
          <w:rFonts w:eastAsiaTheme="minorEastAsia"/>
          <w:b/>
          <w:bCs/>
          <w:lang w:eastAsia="zh-CN"/>
        </w:rPr>
        <w:t>Testability</w:t>
      </w:r>
      <w:r w:rsidR="004650B3" w:rsidRPr="006D690C">
        <w:rPr>
          <w:rFonts w:eastAsiaTheme="minorEastAsia"/>
          <w:lang w:eastAsia="zh-CN"/>
        </w:rPr>
        <w:t xml:space="preserve"> which impacts the </w:t>
      </w:r>
      <w:r w:rsidR="006D690C" w:rsidRPr="006D690C">
        <w:rPr>
          <w:rFonts w:eastAsiaTheme="minorEastAsia"/>
          <w:lang w:eastAsia="zh-CN"/>
        </w:rPr>
        <w:t xml:space="preserve">model profile and </w:t>
      </w:r>
      <w:r w:rsidR="004650B3" w:rsidRPr="006D690C">
        <w:rPr>
          <w:rFonts w:eastAsiaTheme="minorEastAsia"/>
          <w:lang w:eastAsia="zh-CN"/>
        </w:rPr>
        <w:t>test setup</w:t>
      </w:r>
      <w:r w:rsidR="006D690C" w:rsidRPr="006D690C">
        <w:rPr>
          <w:rFonts w:eastAsiaTheme="minorEastAsia"/>
          <w:lang w:eastAsia="zh-CN"/>
        </w:rPr>
        <w:t xml:space="preserve">. </w:t>
      </w:r>
    </w:p>
    <w:p w14:paraId="3E360B76" w14:textId="77777777" w:rsidR="008722A2" w:rsidRDefault="008722A2" w:rsidP="006E4010"/>
    <w:p w14:paraId="60CD15B7" w14:textId="1113918F" w:rsidR="00F46AF3" w:rsidRDefault="002A2732" w:rsidP="002A2732">
      <w:pPr>
        <w:pStyle w:val="Proposal"/>
      </w:pPr>
      <w:bookmarkStart w:id="11" w:name="_Toc189867093"/>
      <w:r>
        <w:lastRenderedPageBreak/>
        <w:t xml:space="preserve">Proposal </w:t>
      </w:r>
      <w:r w:rsidR="005E5A27">
        <w:rPr>
          <w:rFonts w:eastAsiaTheme="minorEastAsia" w:hint="eastAsia"/>
        </w:rPr>
        <w:t>3</w:t>
      </w:r>
      <w:r>
        <w:tab/>
      </w:r>
      <w:r w:rsidR="00B5418D">
        <w:t>Consider following metrics for simulation results or channel model comparison</w:t>
      </w:r>
      <w:r w:rsidR="00CD0FC2">
        <w:t>.</w:t>
      </w:r>
      <w:bookmarkEnd w:id="11"/>
    </w:p>
    <w:p w14:paraId="71FE82F0" w14:textId="227F72D3" w:rsidR="00BF7C91" w:rsidRDefault="00BF7C91" w:rsidP="00BF7C91">
      <w:pPr>
        <w:pStyle w:val="Proposal"/>
        <w:numPr>
          <w:ilvl w:val="0"/>
          <w:numId w:val="38"/>
        </w:numPr>
      </w:pPr>
      <w:bookmarkStart w:id="12" w:name="_Toc189867094"/>
      <w:r>
        <w:t>Comparison among companies’ results</w:t>
      </w:r>
      <w:r w:rsidR="00501FFE">
        <w:rPr>
          <w:rFonts w:eastAsiaTheme="minorEastAsia" w:hint="eastAsia"/>
        </w:rPr>
        <w:t xml:space="preserve"> for alignment</w:t>
      </w:r>
      <w:r w:rsidR="00E25A08">
        <w:rPr>
          <w:rFonts w:eastAsiaTheme="minorEastAsia" w:hint="eastAsia"/>
        </w:rPr>
        <w:t>.</w:t>
      </w:r>
      <w:bookmarkEnd w:id="12"/>
    </w:p>
    <w:p w14:paraId="6CE78938" w14:textId="7B65C67D" w:rsidR="00B40981" w:rsidRDefault="00B40981" w:rsidP="00B40981">
      <w:pPr>
        <w:pStyle w:val="Proposal"/>
        <w:numPr>
          <w:ilvl w:val="1"/>
          <w:numId w:val="38"/>
        </w:numPr>
      </w:pPr>
      <w:bookmarkStart w:id="13" w:name="_Toc189867095"/>
      <w:r>
        <w:t>SU-MIMO PDSCH</w:t>
      </w:r>
      <w:bookmarkEnd w:id="13"/>
    </w:p>
    <w:p w14:paraId="5C10BD1D" w14:textId="2517A4DE" w:rsidR="00121D9C" w:rsidRDefault="00121D9C" w:rsidP="00121D9C">
      <w:pPr>
        <w:pStyle w:val="Proposal"/>
        <w:numPr>
          <w:ilvl w:val="2"/>
          <w:numId w:val="38"/>
        </w:numPr>
      </w:pPr>
      <w:bookmarkStart w:id="14" w:name="_Toc189867096"/>
      <w:r>
        <w:t>SNR at 70% normalized and combined average throughput. For 8 layers, SNR at 70% normalized per CW throughput and the gap between CWs.</w:t>
      </w:r>
      <w:bookmarkEnd w:id="14"/>
    </w:p>
    <w:p w14:paraId="29976615" w14:textId="252C877E" w:rsidR="00121D9C" w:rsidRDefault="00121D9C" w:rsidP="007D7E43">
      <w:pPr>
        <w:pStyle w:val="Proposal"/>
        <w:numPr>
          <w:ilvl w:val="2"/>
          <w:numId w:val="38"/>
        </w:numPr>
      </w:pPr>
      <w:bookmarkStart w:id="15" w:name="_Toc189867097"/>
      <w:r>
        <w:t>Preferred PMI based on PMI histogram for fixed PMI.</w:t>
      </w:r>
      <w:bookmarkEnd w:id="15"/>
    </w:p>
    <w:p w14:paraId="18B18136" w14:textId="3E56936D" w:rsidR="00B40981" w:rsidRDefault="00B40981" w:rsidP="00B40981">
      <w:pPr>
        <w:pStyle w:val="Proposal"/>
        <w:numPr>
          <w:ilvl w:val="1"/>
          <w:numId w:val="38"/>
        </w:numPr>
      </w:pPr>
      <w:bookmarkStart w:id="16" w:name="_Toc189867098"/>
      <w:r>
        <w:t>SU-MIMO PMI</w:t>
      </w:r>
      <w:bookmarkEnd w:id="16"/>
    </w:p>
    <w:p w14:paraId="1D4943CC" w14:textId="77777777" w:rsidR="00FA5AB3" w:rsidRDefault="00FA5AB3" w:rsidP="00FA5AB3">
      <w:pPr>
        <w:pStyle w:val="Proposal"/>
        <w:numPr>
          <w:ilvl w:val="2"/>
          <w:numId w:val="38"/>
        </w:numPr>
      </w:pPr>
      <w:bookmarkStart w:id="17" w:name="_Toc189867099"/>
      <w:r>
        <w:t>SNR at 90% normalized throughput with followed PMI.</w:t>
      </w:r>
      <w:bookmarkEnd w:id="17"/>
    </w:p>
    <w:p w14:paraId="3E751C07" w14:textId="1EBAA115" w:rsidR="00FA5AB3" w:rsidRDefault="00FA5AB3" w:rsidP="007D7E43">
      <w:pPr>
        <w:pStyle w:val="Proposal"/>
        <w:numPr>
          <w:ilvl w:val="2"/>
          <w:numId w:val="38"/>
        </w:numPr>
      </w:pPr>
      <w:bookmarkStart w:id="18" w:name="_Toc189867100"/>
      <w:r>
        <w:t>Gamma value to random PMI configuration.</w:t>
      </w:r>
      <w:bookmarkEnd w:id="18"/>
    </w:p>
    <w:p w14:paraId="633D9F82" w14:textId="1C3E0BA6" w:rsidR="00BF7C91" w:rsidRDefault="00BF7C91" w:rsidP="00BF7C91">
      <w:pPr>
        <w:pStyle w:val="Proposal"/>
        <w:numPr>
          <w:ilvl w:val="0"/>
          <w:numId w:val="38"/>
        </w:numPr>
      </w:pPr>
      <w:bookmarkStart w:id="19" w:name="_Toc189867101"/>
      <w:r>
        <w:t xml:space="preserve">Comparison among </w:t>
      </w:r>
      <w:r w:rsidR="002374D5">
        <w:t>channel model methodologies.</w:t>
      </w:r>
      <w:bookmarkEnd w:id="19"/>
    </w:p>
    <w:p w14:paraId="57A1F19C" w14:textId="71DC0F5D" w:rsidR="002D6AA4" w:rsidRDefault="00BC2023" w:rsidP="002D6AA4">
      <w:pPr>
        <w:pStyle w:val="Proposal"/>
        <w:numPr>
          <w:ilvl w:val="1"/>
          <w:numId w:val="38"/>
        </w:numPr>
      </w:pPr>
      <w:bookmarkStart w:id="20" w:name="_Toc189867102"/>
      <w:r>
        <w:t>Channel model availability.</w:t>
      </w:r>
      <w:bookmarkEnd w:id="20"/>
    </w:p>
    <w:p w14:paraId="44AECBE8" w14:textId="0B9FD877" w:rsidR="00BC2023" w:rsidRDefault="00BC2023" w:rsidP="002D6AA4">
      <w:pPr>
        <w:pStyle w:val="Proposal"/>
        <w:numPr>
          <w:ilvl w:val="1"/>
          <w:numId w:val="38"/>
        </w:numPr>
      </w:pPr>
      <w:bookmarkStart w:id="21" w:name="_Toc189867103"/>
      <w:r>
        <w:t>Practicability.</w:t>
      </w:r>
      <w:bookmarkEnd w:id="21"/>
    </w:p>
    <w:p w14:paraId="23EF5F49" w14:textId="20A13139" w:rsidR="00BC2023" w:rsidRDefault="00BC2023" w:rsidP="002D6AA4">
      <w:pPr>
        <w:pStyle w:val="Proposal"/>
        <w:numPr>
          <w:ilvl w:val="1"/>
          <w:numId w:val="38"/>
        </w:numPr>
      </w:pPr>
      <w:bookmarkStart w:id="22" w:name="_Toc189867104"/>
      <w:r>
        <w:t>Performance expectation.</w:t>
      </w:r>
      <w:bookmarkEnd w:id="22"/>
    </w:p>
    <w:p w14:paraId="7D1CEAF7" w14:textId="624EAAFC" w:rsidR="00BC2023" w:rsidRDefault="00BC2023" w:rsidP="007D7E43">
      <w:pPr>
        <w:pStyle w:val="Proposal"/>
        <w:numPr>
          <w:ilvl w:val="1"/>
          <w:numId w:val="38"/>
        </w:numPr>
      </w:pPr>
      <w:bookmarkStart w:id="23" w:name="_Toc189867105"/>
      <w:r>
        <w:t>Testability.</w:t>
      </w:r>
      <w:bookmarkEnd w:id="23"/>
    </w:p>
    <w:p w14:paraId="0F099979" w14:textId="77777777" w:rsidR="00695C64" w:rsidRDefault="00695C64" w:rsidP="006E4010"/>
    <w:p w14:paraId="30633926" w14:textId="640A1180" w:rsidR="00577D65" w:rsidRDefault="00905A34" w:rsidP="00905A34">
      <w:pPr>
        <w:pStyle w:val="Heading2"/>
      </w:pPr>
      <w:r>
        <w:t xml:space="preserve">2.2 </w:t>
      </w:r>
      <w:r>
        <w:tab/>
        <w:t>TDL based methodologies</w:t>
      </w:r>
    </w:p>
    <w:p w14:paraId="60587CAA" w14:textId="77777777" w:rsidR="00905A34" w:rsidRDefault="00905A34" w:rsidP="00905A34"/>
    <w:p w14:paraId="62743E31" w14:textId="77777777" w:rsidR="008D3D49" w:rsidRPr="008D3D49" w:rsidRDefault="008D3D49" w:rsidP="008D3D49">
      <w:pPr>
        <w:pStyle w:val="Heading4"/>
        <w:rPr>
          <w:u w:val="single"/>
        </w:rPr>
      </w:pPr>
      <w:r w:rsidRPr="008D3D49">
        <w:rPr>
          <w:u w:val="single"/>
        </w:rPr>
        <w:t>Tap Delay Line Parameters</w:t>
      </w:r>
    </w:p>
    <w:p w14:paraId="2082C714" w14:textId="77777777" w:rsidR="008D3D49" w:rsidRPr="008D3D49" w:rsidRDefault="008D3D49" w:rsidP="008D3D49">
      <w:pPr>
        <w:rPr>
          <w:i/>
          <w:iCs/>
          <w:lang w:eastAsia="ja-JP"/>
        </w:rPr>
      </w:pPr>
      <w:r w:rsidRPr="008D3D49">
        <w:rPr>
          <w:i/>
          <w:iCs/>
          <w:lang w:eastAsia="ko-KR"/>
        </w:rPr>
        <w:t>Contributions welcome at RAN4#114.</w:t>
      </w:r>
    </w:p>
    <w:p w14:paraId="3C014ABF" w14:textId="1FFFBA2B" w:rsidR="007019D2" w:rsidRDefault="004E7C2A" w:rsidP="008D3D49">
      <w:r>
        <w:rPr>
          <w:rFonts w:hint="eastAsia"/>
        </w:rPr>
        <w:t>The number of tap</w:t>
      </w:r>
      <w:r w:rsidR="0026286A">
        <w:rPr>
          <w:rFonts w:hint="eastAsia"/>
        </w:rPr>
        <w:t>s</w:t>
      </w:r>
      <w:r>
        <w:rPr>
          <w:rFonts w:hint="eastAsia"/>
        </w:rPr>
        <w:t xml:space="preserve"> in TDL channel models </w:t>
      </w:r>
      <w:r w:rsidR="00235A76">
        <w:rPr>
          <w:rFonts w:hint="eastAsia"/>
        </w:rPr>
        <w:t xml:space="preserve">were discussed in RAN4 from the beginning of NR. It was agreed that the </w:t>
      </w:r>
      <w:r w:rsidR="005029DA">
        <w:rPr>
          <w:rFonts w:hint="eastAsia"/>
        </w:rPr>
        <w:t>number should be less or equal to 12 and the resolution between taps should be less than 5ns</w:t>
      </w:r>
      <w:r w:rsidR="0036436C">
        <w:rPr>
          <w:rFonts w:hint="eastAsia"/>
        </w:rPr>
        <w:t xml:space="preserve"> to reduce the complexity of TE implementation. </w:t>
      </w:r>
      <w:r w:rsidR="002C7D6E">
        <w:rPr>
          <w:rFonts w:hint="eastAsia"/>
        </w:rPr>
        <w:t xml:space="preserve">But in previous RAN4#112bis and RAN4#113 meeting, TE vendors </w:t>
      </w:r>
      <w:r w:rsidR="007226A2">
        <w:rPr>
          <w:rFonts w:hint="eastAsia"/>
        </w:rPr>
        <w:t>seem</w:t>
      </w:r>
      <w:r w:rsidR="002C7D6E">
        <w:rPr>
          <w:rFonts w:hint="eastAsia"/>
        </w:rPr>
        <w:t xml:space="preserve"> fine with the CDL channel model with </w:t>
      </w:r>
      <w:r w:rsidR="007226A2">
        <w:rPr>
          <w:rFonts w:hint="eastAsia"/>
        </w:rPr>
        <w:t>more than 12</w:t>
      </w:r>
      <w:r w:rsidR="002C7D6E">
        <w:rPr>
          <w:rFonts w:hint="eastAsia"/>
        </w:rPr>
        <w:t xml:space="preserve"> clusters</w:t>
      </w:r>
      <w:r w:rsidR="006347FE">
        <w:rPr>
          <w:rFonts w:hint="eastAsia"/>
        </w:rPr>
        <w:t xml:space="preserve">, but </w:t>
      </w:r>
      <w:r w:rsidR="007226A2">
        <w:rPr>
          <w:rFonts w:hint="eastAsia"/>
        </w:rPr>
        <w:t xml:space="preserve">no </w:t>
      </w:r>
      <w:r w:rsidR="006347FE">
        <w:rPr>
          <w:rFonts w:hint="eastAsia"/>
        </w:rPr>
        <w:t xml:space="preserve">clear </w:t>
      </w:r>
      <w:r w:rsidR="003D70EA">
        <w:rPr>
          <w:rFonts w:hint="eastAsia"/>
        </w:rPr>
        <w:t>view on</w:t>
      </w:r>
      <w:r w:rsidR="006347FE">
        <w:rPr>
          <w:rFonts w:hint="eastAsia"/>
        </w:rPr>
        <w:t xml:space="preserve"> the </w:t>
      </w:r>
      <w:r w:rsidR="000916D5">
        <w:rPr>
          <w:rFonts w:hint="eastAsia"/>
        </w:rPr>
        <w:t>delay resolution</w:t>
      </w:r>
      <w:r w:rsidR="00E930B4">
        <w:rPr>
          <w:rFonts w:hint="eastAsia"/>
        </w:rPr>
        <w:t xml:space="preserve">. </w:t>
      </w:r>
      <w:r w:rsidR="002B7C97">
        <w:rPr>
          <w:rFonts w:hint="eastAsia"/>
        </w:rPr>
        <w:t>It could be better to invite TE vendors give more clarifications on it.</w:t>
      </w:r>
    </w:p>
    <w:p w14:paraId="55E0D10D" w14:textId="6C10CA5C" w:rsidR="00631061" w:rsidRDefault="00A71A08" w:rsidP="008D3D49">
      <w:r>
        <w:rPr>
          <w:rFonts w:hint="eastAsia"/>
        </w:rPr>
        <w:t>By checking FR1 Uma CDLC model</w:t>
      </w:r>
      <w:r w:rsidR="003D70EA">
        <w:rPr>
          <w:rFonts w:hint="eastAsia"/>
        </w:rPr>
        <w:t xml:space="preserve"> in 38.827, there are 24 </w:t>
      </w:r>
      <w:r w:rsidR="00711919">
        <w:t>clusters,</w:t>
      </w:r>
      <w:r w:rsidR="003D70EA">
        <w:rPr>
          <w:rFonts w:hint="eastAsia"/>
        </w:rPr>
        <w:t xml:space="preserve"> and the minimum delay </w:t>
      </w:r>
      <w:r w:rsidR="003D70EA">
        <w:t>separation</w:t>
      </w:r>
      <w:r w:rsidR="003D70EA">
        <w:rPr>
          <w:rFonts w:hint="eastAsia"/>
        </w:rPr>
        <w:t xml:space="preserve"> is &lt;5ns within one strong cluster and minimum delay </w:t>
      </w:r>
      <w:r w:rsidR="003D70EA">
        <w:t>separation</w:t>
      </w:r>
      <w:r w:rsidR="003D70EA">
        <w:rPr>
          <w:rFonts w:hint="eastAsia"/>
        </w:rPr>
        <w:t xml:space="preserve"> is &lt;1ns between clusters. </w:t>
      </w:r>
      <w:r w:rsidR="007019D2">
        <w:rPr>
          <w:rFonts w:hint="eastAsia"/>
        </w:rPr>
        <w:t>Regarding there are also 20 rays in one cluster, the complexity of CDL profile would be very complex.</w:t>
      </w:r>
      <w:r w:rsidR="00FD0345">
        <w:rPr>
          <w:rFonts w:hint="eastAsia"/>
        </w:rPr>
        <w:t xml:space="preserve"> </w:t>
      </w:r>
      <w:r w:rsidR="007019D2">
        <w:rPr>
          <w:rFonts w:hint="eastAsia"/>
        </w:rPr>
        <w:t xml:space="preserve">Once it </w:t>
      </w:r>
      <w:r w:rsidR="00E140EF">
        <w:rPr>
          <w:rFonts w:hint="eastAsia"/>
        </w:rPr>
        <w:t xml:space="preserve">is </w:t>
      </w:r>
      <w:r w:rsidR="00E140EF">
        <w:t>turned</w:t>
      </w:r>
      <w:r w:rsidR="00E140EF">
        <w:rPr>
          <w:rFonts w:hint="eastAsia"/>
        </w:rPr>
        <w:t xml:space="preserve"> </w:t>
      </w:r>
      <w:r w:rsidR="007019D2">
        <w:rPr>
          <w:rFonts w:hint="eastAsia"/>
        </w:rPr>
        <w:t xml:space="preserve">to </w:t>
      </w:r>
      <w:r w:rsidR="00B029E5">
        <w:rPr>
          <w:rFonts w:hint="eastAsia"/>
        </w:rPr>
        <w:t xml:space="preserve">a </w:t>
      </w:r>
      <w:r w:rsidR="007019D2">
        <w:rPr>
          <w:rFonts w:hint="eastAsia"/>
        </w:rPr>
        <w:t>TDL model, the</w:t>
      </w:r>
      <w:r w:rsidR="00215BC4">
        <w:rPr>
          <w:rFonts w:hint="eastAsia"/>
        </w:rPr>
        <w:t xml:space="preserve"> straightforward way is to convert all</w:t>
      </w:r>
      <w:r w:rsidR="00B029E5">
        <w:rPr>
          <w:rFonts w:hint="eastAsia"/>
        </w:rPr>
        <w:t xml:space="preserve"> angl</w:t>
      </w:r>
      <w:r w:rsidR="00215BC4">
        <w:rPr>
          <w:rFonts w:hint="eastAsia"/>
        </w:rPr>
        <w:t xml:space="preserve">e </w:t>
      </w:r>
      <w:r w:rsidR="00D938E3">
        <w:rPr>
          <w:rFonts w:hint="eastAsia"/>
        </w:rPr>
        <w:t xml:space="preserve">spread </w:t>
      </w:r>
      <w:r w:rsidR="00215BC4">
        <w:rPr>
          <w:rFonts w:hint="eastAsia"/>
        </w:rPr>
        <w:t>and antenna relevant parameters to correlation matrix. But per-tap correlation matrix could be very large if BS have a very large</w:t>
      </w:r>
      <w:r w:rsidR="00FD0345">
        <w:rPr>
          <w:rFonts w:hint="eastAsia"/>
        </w:rPr>
        <w:t xml:space="preserve"> antenna</w:t>
      </w:r>
      <w:r w:rsidR="00215BC4">
        <w:rPr>
          <w:rFonts w:hint="eastAsia"/>
        </w:rPr>
        <w:t xml:space="preserve"> </w:t>
      </w:r>
      <w:proofErr w:type="gramStart"/>
      <w:r w:rsidR="00215BC4">
        <w:rPr>
          <w:rFonts w:hint="eastAsia"/>
        </w:rPr>
        <w:t>array</w:t>
      </w:r>
      <w:proofErr w:type="gramEnd"/>
      <w:r w:rsidR="00215BC4">
        <w:rPr>
          <w:rFonts w:hint="eastAsia"/>
        </w:rPr>
        <w:t xml:space="preserve"> and the total number of tap</w:t>
      </w:r>
      <w:r w:rsidR="00E05227">
        <w:rPr>
          <w:rFonts w:hint="eastAsia"/>
        </w:rPr>
        <w:t>s</w:t>
      </w:r>
      <w:r w:rsidR="00215BC4">
        <w:rPr>
          <w:rFonts w:hint="eastAsia"/>
        </w:rPr>
        <w:t xml:space="preserve"> is high.</w:t>
      </w:r>
      <w:r w:rsidR="00FD0345">
        <w:rPr>
          <w:rFonts w:hint="eastAsia"/>
        </w:rPr>
        <w:t xml:space="preserve"> Furthermore, two taps might have very close absolute delay (i.e., &lt;1ns) even their correlation matrix are different. </w:t>
      </w:r>
      <w:r w:rsidR="00886944">
        <w:rPr>
          <w:rFonts w:hint="eastAsia"/>
        </w:rPr>
        <w:t xml:space="preserve">In that case, it might be possible to combine taps with very similar delay but consider how to combine their correlation </w:t>
      </w:r>
      <w:r w:rsidR="004B23BA">
        <w:t>matrices</w:t>
      </w:r>
      <w:r w:rsidR="00886944">
        <w:rPr>
          <w:rFonts w:hint="eastAsia"/>
        </w:rPr>
        <w:t xml:space="preserve"> furtherly. </w:t>
      </w:r>
    </w:p>
    <w:p w14:paraId="6520AB58" w14:textId="6E5BBB7F" w:rsidR="006925BF" w:rsidRPr="003D70EA" w:rsidRDefault="006925BF" w:rsidP="008D3D49">
      <w:r>
        <w:rPr>
          <w:rFonts w:hint="eastAsia"/>
        </w:rPr>
        <w:t xml:space="preserve">In some investigation articles, </w:t>
      </w:r>
      <w:r>
        <w:t>equivalent</w:t>
      </w:r>
      <w:r>
        <w:rPr>
          <w:rFonts w:hint="eastAsia"/>
        </w:rPr>
        <w:t xml:space="preserve"> </w:t>
      </w:r>
      <w:r w:rsidR="00A87AEF">
        <w:rPr>
          <w:rFonts w:hint="eastAsia"/>
        </w:rPr>
        <w:t>per</w:t>
      </w:r>
      <w:r>
        <w:rPr>
          <w:rFonts w:hint="eastAsia"/>
        </w:rPr>
        <w:t xml:space="preserve"> </w:t>
      </w:r>
      <w:r w:rsidR="00A87AEF">
        <w:rPr>
          <w:rFonts w:hint="eastAsia"/>
        </w:rPr>
        <w:t>channel correlation matrix could be derived to replace per-tap correlation matrix to reduce complex</w:t>
      </w:r>
      <w:r w:rsidR="00631061">
        <w:rPr>
          <w:rFonts w:hint="eastAsia"/>
        </w:rPr>
        <w:t xml:space="preserve"> [5]</w:t>
      </w:r>
      <w:r w:rsidR="00A87AEF">
        <w:rPr>
          <w:rFonts w:hint="eastAsia"/>
        </w:rPr>
        <w:t xml:space="preserve">. </w:t>
      </w:r>
      <w:r w:rsidR="00631061">
        <w:rPr>
          <w:rFonts w:hint="eastAsia"/>
        </w:rPr>
        <w:t xml:space="preserve">It could be </w:t>
      </w:r>
      <w:r w:rsidR="00110E72">
        <w:rPr>
          <w:rFonts w:hint="eastAsia"/>
        </w:rPr>
        <w:t>considered</w:t>
      </w:r>
      <w:r w:rsidR="00631061">
        <w:rPr>
          <w:rFonts w:hint="eastAsia"/>
        </w:rPr>
        <w:t xml:space="preserve"> to improve the </w:t>
      </w:r>
      <w:r w:rsidR="00631061">
        <w:t>existing</w:t>
      </w:r>
      <w:r w:rsidR="00631061">
        <w:rPr>
          <w:rFonts w:hint="eastAsia"/>
        </w:rPr>
        <w:t xml:space="preserve"> correlation matrix for high layer transmission</w:t>
      </w:r>
      <w:r w:rsidR="00110E72">
        <w:rPr>
          <w:rFonts w:hint="eastAsia"/>
        </w:rPr>
        <w:t xml:space="preserve"> if it is feasible. </w:t>
      </w:r>
    </w:p>
    <w:p w14:paraId="48190894" w14:textId="77DA895E" w:rsidR="00736835" w:rsidRPr="00736835" w:rsidRDefault="00736835" w:rsidP="00736835">
      <w:pPr>
        <w:pStyle w:val="Observation"/>
      </w:pPr>
      <w:bookmarkStart w:id="24" w:name="_Toc189867053"/>
      <w:r>
        <w:rPr>
          <w:rFonts w:eastAsiaTheme="minorEastAsia"/>
          <w:lang w:eastAsia="zh-CN"/>
        </w:rPr>
        <w:t>T</w:t>
      </w:r>
      <w:r>
        <w:rPr>
          <w:rFonts w:eastAsiaTheme="minorEastAsia" w:hint="eastAsia"/>
          <w:lang w:eastAsia="zh-CN"/>
        </w:rPr>
        <w:t>E vendors seem fine with CDL models in TR38.82</w:t>
      </w:r>
      <w:r w:rsidR="00354983">
        <w:rPr>
          <w:rFonts w:eastAsiaTheme="minorEastAsia"/>
          <w:lang w:eastAsia="zh-CN"/>
        </w:rPr>
        <w:t>7</w:t>
      </w:r>
      <w:r>
        <w:rPr>
          <w:rFonts w:eastAsiaTheme="minorEastAsia" w:hint="eastAsia"/>
          <w:lang w:eastAsia="zh-CN"/>
        </w:rPr>
        <w:t xml:space="preserve"> which have up to 24 clusters.</w:t>
      </w:r>
      <w:bookmarkEnd w:id="24"/>
      <w:r>
        <w:rPr>
          <w:rFonts w:eastAsiaTheme="minorEastAsia" w:hint="eastAsia"/>
          <w:lang w:eastAsia="zh-CN"/>
        </w:rPr>
        <w:t xml:space="preserve"> </w:t>
      </w:r>
    </w:p>
    <w:p w14:paraId="1952E47F" w14:textId="77777777" w:rsidR="00736835" w:rsidRPr="003154C5" w:rsidRDefault="00736835" w:rsidP="00736835">
      <w:pPr>
        <w:pStyle w:val="Observation"/>
      </w:pPr>
      <w:bookmarkStart w:id="25" w:name="_Toc189867054"/>
      <w:r>
        <w:rPr>
          <w:rFonts w:eastAsiaTheme="minorEastAsia" w:hint="eastAsia"/>
          <w:lang w:eastAsia="zh-CN"/>
        </w:rPr>
        <w:lastRenderedPageBreak/>
        <w:t xml:space="preserve">The minimum delay </w:t>
      </w:r>
      <w:r>
        <w:rPr>
          <w:rFonts w:eastAsiaTheme="minorEastAsia"/>
          <w:lang w:eastAsia="zh-CN"/>
        </w:rPr>
        <w:t>separation</w:t>
      </w:r>
      <w:r>
        <w:rPr>
          <w:rFonts w:eastAsiaTheme="minorEastAsia" w:hint="eastAsia"/>
          <w:lang w:eastAsia="zh-CN"/>
        </w:rPr>
        <w:t xml:space="preserve"> between different clusters could be &lt;1ns in FR1 Uma CDLC model in TR38.827.</w:t>
      </w:r>
      <w:bookmarkEnd w:id="25"/>
      <w:r>
        <w:rPr>
          <w:rFonts w:eastAsiaTheme="minorEastAsia" w:hint="eastAsia"/>
          <w:lang w:eastAsia="zh-CN"/>
        </w:rPr>
        <w:t xml:space="preserve"> </w:t>
      </w:r>
    </w:p>
    <w:p w14:paraId="6506ED43" w14:textId="6829AE07" w:rsidR="003154C5" w:rsidRPr="00736835" w:rsidRDefault="003154C5" w:rsidP="00736835">
      <w:pPr>
        <w:pStyle w:val="Observation"/>
      </w:pPr>
      <w:bookmarkStart w:id="26" w:name="_Toc189867055"/>
      <w:r>
        <w:rPr>
          <w:rFonts w:eastAsiaTheme="minorEastAsia" w:hint="eastAsia"/>
          <w:lang w:eastAsia="zh-CN"/>
        </w:rPr>
        <w:t xml:space="preserve">It could be </w:t>
      </w:r>
      <w:r>
        <w:rPr>
          <w:rFonts w:eastAsiaTheme="minorEastAsia"/>
          <w:lang w:eastAsia="zh-CN"/>
        </w:rPr>
        <w:t>possible</w:t>
      </w:r>
      <w:r>
        <w:rPr>
          <w:rFonts w:eastAsiaTheme="minorEastAsia" w:hint="eastAsia"/>
          <w:lang w:eastAsia="zh-CN"/>
        </w:rPr>
        <w:t xml:space="preserve"> to use per-channel correlation matrix rather than per-tap correlation matrix together with reduced </w:t>
      </w:r>
      <w:r w:rsidR="00EC1A0B">
        <w:rPr>
          <w:rFonts w:eastAsiaTheme="minorEastAsia" w:hint="eastAsia"/>
          <w:lang w:eastAsia="zh-CN"/>
        </w:rPr>
        <w:t>number of taps to simplify TDL extension model.</w:t>
      </w:r>
      <w:bookmarkEnd w:id="26"/>
    </w:p>
    <w:p w14:paraId="574F3ECA" w14:textId="2359B4C8" w:rsidR="00736835" w:rsidRDefault="006925BF" w:rsidP="006925BF">
      <w:pPr>
        <w:pStyle w:val="Proposal"/>
        <w:rPr>
          <w:rFonts w:eastAsiaTheme="minorEastAsia"/>
        </w:rPr>
      </w:pPr>
      <w:bookmarkStart w:id="27" w:name="_Toc189867106"/>
      <w:r>
        <w:rPr>
          <w:rFonts w:eastAsiaTheme="minorEastAsia" w:hint="eastAsia"/>
        </w:rPr>
        <w:t xml:space="preserve">Proposal </w:t>
      </w:r>
      <w:r w:rsidR="0043197D">
        <w:rPr>
          <w:rFonts w:eastAsiaTheme="minorEastAsia" w:hint="eastAsia"/>
        </w:rPr>
        <w:t>4</w:t>
      </w:r>
      <w:r>
        <w:rPr>
          <w:rFonts w:eastAsiaTheme="minorEastAsia" w:hint="eastAsia"/>
        </w:rPr>
        <w:t xml:space="preserve"> </w:t>
      </w:r>
      <w:r>
        <w:rPr>
          <w:rFonts w:eastAsiaTheme="minorEastAsia"/>
        </w:rPr>
        <w:tab/>
      </w:r>
      <w:r w:rsidR="009D1925">
        <w:rPr>
          <w:rFonts w:eastAsiaTheme="minorEastAsia" w:hint="eastAsia"/>
        </w:rPr>
        <w:t xml:space="preserve">Invite TE vendors give </w:t>
      </w:r>
      <w:r w:rsidR="00707478">
        <w:rPr>
          <w:rFonts w:eastAsiaTheme="minorEastAsia" w:hint="eastAsia"/>
        </w:rPr>
        <w:t xml:space="preserve">confirmation on the minimum delay </w:t>
      </w:r>
      <w:r w:rsidR="00707478">
        <w:rPr>
          <w:rFonts w:eastAsiaTheme="minorEastAsia"/>
        </w:rPr>
        <w:t>separation</w:t>
      </w:r>
      <w:r w:rsidR="00707478">
        <w:rPr>
          <w:rFonts w:eastAsiaTheme="minorEastAsia" w:hint="eastAsia"/>
        </w:rPr>
        <w:t xml:space="preserve"> between clusters.</w:t>
      </w:r>
      <w:bookmarkEnd w:id="27"/>
    </w:p>
    <w:p w14:paraId="7190E8C7" w14:textId="6BD218FE" w:rsidR="00A7237C" w:rsidRPr="00164B55" w:rsidRDefault="00A7237C" w:rsidP="006925BF">
      <w:pPr>
        <w:pStyle w:val="Proposal"/>
        <w:rPr>
          <w:rFonts w:eastAsiaTheme="minorEastAsia"/>
        </w:rPr>
      </w:pPr>
      <w:bookmarkStart w:id="28" w:name="_Toc189867107"/>
      <w:r>
        <w:rPr>
          <w:rFonts w:eastAsiaTheme="minorEastAsia" w:hint="eastAsia"/>
        </w:rPr>
        <w:t xml:space="preserve">Proposal </w:t>
      </w:r>
      <w:r w:rsidR="0043197D">
        <w:rPr>
          <w:rFonts w:eastAsiaTheme="minorEastAsia" w:hint="eastAsia"/>
        </w:rPr>
        <w:t>5</w:t>
      </w:r>
      <w:r>
        <w:rPr>
          <w:rFonts w:eastAsiaTheme="minorEastAsia"/>
        </w:rPr>
        <w:tab/>
      </w:r>
      <w:r w:rsidR="00164B55">
        <w:rPr>
          <w:rFonts w:eastAsiaTheme="minorEastAsia"/>
        </w:rPr>
        <w:t>Investigating</w:t>
      </w:r>
      <w:r w:rsidR="00164B55">
        <w:rPr>
          <w:rFonts w:eastAsiaTheme="minorEastAsia" w:hint="eastAsia"/>
        </w:rPr>
        <w:t xml:space="preserve"> the</w:t>
      </w:r>
      <w:r w:rsidR="00F939CA">
        <w:rPr>
          <w:rFonts w:eastAsiaTheme="minorEastAsia" w:hint="eastAsia"/>
        </w:rPr>
        <w:t xml:space="preserve"> </w:t>
      </w:r>
      <w:r w:rsidR="002C651D">
        <w:rPr>
          <w:rFonts w:eastAsiaTheme="minorEastAsia" w:hint="eastAsia"/>
        </w:rPr>
        <w:t>deriv</w:t>
      </w:r>
      <w:r w:rsidR="00164B55">
        <w:rPr>
          <w:rFonts w:eastAsiaTheme="minorEastAsia" w:hint="eastAsia"/>
        </w:rPr>
        <w:t>ation of</w:t>
      </w:r>
      <w:r w:rsidR="00F939CA">
        <w:rPr>
          <w:rFonts w:eastAsiaTheme="minorEastAsia" w:hint="eastAsia"/>
        </w:rPr>
        <w:t xml:space="preserve"> </w:t>
      </w:r>
      <w:r w:rsidR="00A7715D">
        <w:rPr>
          <w:rFonts w:eastAsiaTheme="minorEastAsia" w:hint="eastAsia"/>
        </w:rPr>
        <w:t xml:space="preserve">per-channel </w:t>
      </w:r>
      <w:r w:rsidR="00B86098">
        <w:rPr>
          <w:rFonts w:eastAsiaTheme="minorEastAsia" w:hint="eastAsia"/>
        </w:rPr>
        <w:t xml:space="preserve">correlation </w:t>
      </w:r>
      <w:r w:rsidR="008A40B0">
        <w:rPr>
          <w:rFonts w:eastAsiaTheme="minorEastAsia"/>
        </w:rPr>
        <w:t>matrix</w:t>
      </w:r>
      <w:r w:rsidR="00B86098">
        <w:rPr>
          <w:rFonts w:eastAsiaTheme="minorEastAsia" w:hint="eastAsia"/>
        </w:rPr>
        <w:t xml:space="preserve"> </w:t>
      </w:r>
      <w:r w:rsidR="00F939CA">
        <w:rPr>
          <w:rFonts w:eastAsiaTheme="minorEastAsia" w:hint="eastAsia"/>
        </w:rPr>
        <w:t xml:space="preserve">based </w:t>
      </w:r>
      <w:r w:rsidR="002C651D">
        <w:rPr>
          <w:rFonts w:eastAsiaTheme="minorEastAsia" w:hint="eastAsia"/>
        </w:rPr>
        <w:t xml:space="preserve">on per-tap correlation matrices </w:t>
      </w:r>
      <w:r w:rsidR="00164B55">
        <w:rPr>
          <w:rFonts w:eastAsiaTheme="minorEastAsia" w:hint="eastAsia"/>
        </w:rPr>
        <w:t xml:space="preserve">if TDL </w:t>
      </w:r>
      <w:r w:rsidR="00164B55">
        <w:rPr>
          <w:rFonts w:eastAsiaTheme="minorEastAsia"/>
        </w:rPr>
        <w:t>extension</w:t>
      </w:r>
      <w:r w:rsidR="00794130">
        <w:rPr>
          <w:rFonts w:eastAsiaTheme="minorEastAsia" w:hint="eastAsia"/>
        </w:rPr>
        <w:t xml:space="preserve"> and tap combination</w:t>
      </w:r>
      <w:r w:rsidR="00164B55">
        <w:rPr>
          <w:rFonts w:eastAsiaTheme="minorEastAsia" w:hint="eastAsia"/>
        </w:rPr>
        <w:t xml:space="preserve"> </w:t>
      </w:r>
      <w:r w:rsidR="00794130">
        <w:rPr>
          <w:rFonts w:eastAsiaTheme="minorEastAsia" w:hint="eastAsia"/>
        </w:rPr>
        <w:t>are used for SCM.</w:t>
      </w:r>
      <w:bookmarkEnd w:id="28"/>
      <w:r w:rsidR="00794130">
        <w:rPr>
          <w:rFonts w:eastAsiaTheme="minorEastAsia" w:hint="eastAsia"/>
        </w:rPr>
        <w:t xml:space="preserve"> </w:t>
      </w:r>
    </w:p>
    <w:p w14:paraId="232144FB" w14:textId="77777777" w:rsidR="006925BF" w:rsidRPr="00BD67BB" w:rsidRDefault="006925BF" w:rsidP="008D3D49"/>
    <w:p w14:paraId="4BC77B93" w14:textId="77777777" w:rsidR="008D3D49" w:rsidRPr="008D3D49" w:rsidRDefault="008D3D49" w:rsidP="008D3D49">
      <w:pPr>
        <w:pStyle w:val="Heading4"/>
        <w:rPr>
          <w:u w:val="single"/>
        </w:rPr>
      </w:pPr>
      <w:r w:rsidRPr="008D3D49">
        <w:rPr>
          <w:u w:val="single"/>
        </w:rPr>
        <w:t xml:space="preserve">TDL Model Extensions </w:t>
      </w:r>
    </w:p>
    <w:p w14:paraId="3EDC859A" w14:textId="77777777" w:rsidR="008D3D49" w:rsidRPr="008D3D49" w:rsidRDefault="008D3D49" w:rsidP="008D3D49">
      <w:pPr>
        <w:rPr>
          <w:i/>
          <w:iCs/>
          <w:lang w:eastAsia="ja-JP"/>
        </w:rPr>
      </w:pPr>
      <w:r w:rsidRPr="008D3D49">
        <w:rPr>
          <w:i/>
          <w:iCs/>
          <w:lang w:eastAsia="ko-KR"/>
        </w:rPr>
        <w:t>Contributions welcome at RAN4#114.</w:t>
      </w:r>
    </w:p>
    <w:p w14:paraId="005610A5" w14:textId="187B275B" w:rsidR="001A5975" w:rsidRDefault="00F5469F" w:rsidP="00905A34">
      <w:r>
        <w:t xml:space="preserve">There are three TDL </w:t>
      </w:r>
      <w:proofErr w:type="gramStart"/>
      <w:r>
        <w:t>model based</w:t>
      </w:r>
      <w:proofErr w:type="gramEnd"/>
      <w:r>
        <w:t xml:space="preserve"> </w:t>
      </w:r>
      <w:r w:rsidR="00F24862">
        <w:t>methodologies are proposed in previous meetings</w:t>
      </w:r>
      <w:r w:rsidR="001A5975">
        <w:t xml:space="preserve">: </w:t>
      </w:r>
    </w:p>
    <w:p w14:paraId="293769B9" w14:textId="77777777" w:rsidR="00FE7012" w:rsidRDefault="007E0C41" w:rsidP="00FE7012">
      <w:pPr>
        <w:ind w:left="50"/>
      </w:pPr>
      <w:r w:rsidRPr="007D7E43">
        <w:rPr>
          <w:b/>
          <w:bCs/>
        </w:rPr>
        <w:t>Method 1 (R4-24127</w:t>
      </w:r>
      <w:r w:rsidR="006B3F3D" w:rsidRPr="007D7E43">
        <w:rPr>
          <w:b/>
          <w:bCs/>
        </w:rPr>
        <w:t>62)</w:t>
      </w:r>
      <w:r>
        <w:t xml:space="preserve">: </w:t>
      </w:r>
    </w:p>
    <w:p w14:paraId="342AC208" w14:textId="47A17A0B" w:rsidR="00905A34" w:rsidRDefault="001A5975" w:rsidP="00FE7012">
      <w:pPr>
        <w:ind w:left="50"/>
      </w:pPr>
      <w:r w:rsidRPr="007E0C41">
        <w:t>Covert CDL model to</w:t>
      </w:r>
      <w:r w:rsidR="007E0C41" w:rsidRPr="007E0C41">
        <w:t xml:space="preserve"> TDL mod</w:t>
      </w:r>
      <w:r w:rsidR="007E0C41" w:rsidRPr="007D7E43">
        <w:t>el wit</w:t>
      </w:r>
      <w:r w:rsidR="007E0C41">
        <w:t>h per tap correlation matrix.</w:t>
      </w:r>
      <w:r w:rsidR="00DC7F9C">
        <w:t xml:space="preserve"> This method is</w:t>
      </w:r>
      <w:r w:rsidR="00BF7A01">
        <w:t xml:space="preserve"> indicated by TR38.901 which would have quite </w:t>
      </w:r>
      <w:r w:rsidR="00D77630">
        <w:t xml:space="preserve">similar spatial channel fading as CDL </w:t>
      </w:r>
      <w:r w:rsidR="00F364A5">
        <w:t xml:space="preserve">model </w:t>
      </w:r>
      <w:r w:rsidR="00D77630">
        <w:t>in the</w:t>
      </w:r>
      <w:r w:rsidR="00F364A5">
        <w:t xml:space="preserve">oretical analysis. </w:t>
      </w:r>
      <w:r w:rsidR="00050273">
        <w:t xml:space="preserve">But the problem of it is also obvious that the </w:t>
      </w:r>
      <w:r w:rsidR="004D7DE3">
        <w:t>channel profile (especially correlation matrix) would be very large and complicated depending on BS antenna size and the numb</w:t>
      </w:r>
      <w:r w:rsidR="00DE60B7">
        <w:t xml:space="preserve">er of taps. </w:t>
      </w:r>
      <w:r w:rsidR="00CB3A71">
        <w:t xml:space="preserve">Considering no </w:t>
      </w:r>
      <w:r w:rsidR="00A81FCB">
        <w:t xml:space="preserve">TE vendor </w:t>
      </w:r>
      <w:r w:rsidR="00852117">
        <w:t>ever implemented similar model for now, i</w:t>
      </w:r>
      <w:r w:rsidR="00274A1C">
        <w:t xml:space="preserve">ts testability is doubtable. </w:t>
      </w:r>
      <w:r w:rsidR="00B86CF4">
        <w:t>Regarding</w:t>
      </w:r>
      <w:r w:rsidR="00B86CF4">
        <w:rPr>
          <w:rFonts w:hint="eastAsia"/>
        </w:rPr>
        <w:t xml:space="preserve"> the timeline of this SI, it would be very challenging to evaluate </w:t>
      </w:r>
      <w:r w:rsidR="00B77A36">
        <w:rPr>
          <w:rFonts w:hint="eastAsia"/>
        </w:rPr>
        <w:t>SCM based on this method.</w:t>
      </w:r>
    </w:p>
    <w:p w14:paraId="31BBE194" w14:textId="2859D213" w:rsidR="00A058FA" w:rsidRDefault="005A157B" w:rsidP="007D7E43">
      <w:pPr>
        <w:pStyle w:val="Observation"/>
      </w:pPr>
      <w:bookmarkStart w:id="29" w:name="_Toc189867056"/>
      <w:r>
        <w:rPr>
          <w:rFonts w:eastAsiaTheme="minorEastAsia" w:hint="eastAsia"/>
          <w:lang w:eastAsia="zh-CN"/>
        </w:rPr>
        <w:t xml:space="preserve">It will be very challenging to </w:t>
      </w:r>
      <w:r w:rsidR="008B2189">
        <w:rPr>
          <w:rFonts w:eastAsiaTheme="minorEastAsia" w:hint="eastAsia"/>
          <w:lang w:eastAsia="zh-CN"/>
        </w:rPr>
        <w:t>evaluate</w:t>
      </w:r>
      <w:r>
        <w:rPr>
          <w:rFonts w:eastAsiaTheme="minorEastAsia" w:hint="eastAsia"/>
          <w:lang w:eastAsia="zh-CN"/>
        </w:rPr>
        <w:t xml:space="preserve"> </w:t>
      </w:r>
      <w:r w:rsidR="00E64EA9">
        <w:rPr>
          <w:rFonts w:eastAsiaTheme="minorEastAsia" w:hint="eastAsia"/>
          <w:lang w:eastAsia="zh-CN"/>
        </w:rPr>
        <w:t>method</w:t>
      </w:r>
      <w:r w:rsidR="008B2189">
        <w:rPr>
          <w:rFonts w:eastAsiaTheme="minorEastAsia" w:hint="eastAsia"/>
          <w:lang w:eastAsia="zh-CN"/>
        </w:rPr>
        <w:t>ology</w:t>
      </w:r>
      <w:r w:rsidR="00E64EA9">
        <w:rPr>
          <w:rFonts w:eastAsiaTheme="minorEastAsia" w:hint="eastAsia"/>
          <w:lang w:eastAsia="zh-CN"/>
        </w:rPr>
        <w:t xml:space="preserve"> that </w:t>
      </w:r>
      <w:r>
        <w:rPr>
          <w:rFonts w:eastAsiaTheme="minorEastAsia" w:hint="eastAsia"/>
          <w:lang w:eastAsia="zh-CN"/>
        </w:rPr>
        <w:t xml:space="preserve">TDL model </w:t>
      </w:r>
      <w:r w:rsidR="00E64EA9">
        <w:rPr>
          <w:rFonts w:eastAsiaTheme="minorEastAsia" w:hint="eastAsia"/>
          <w:lang w:eastAsia="zh-CN"/>
        </w:rPr>
        <w:t>with</w:t>
      </w:r>
      <w:r>
        <w:rPr>
          <w:rFonts w:eastAsiaTheme="minorEastAsia" w:hint="eastAsia"/>
          <w:lang w:eastAsia="zh-CN"/>
        </w:rPr>
        <w:t xml:space="preserve"> per-tap correlation matrix</w:t>
      </w:r>
      <w:r w:rsidR="00E64EA9">
        <w:rPr>
          <w:rFonts w:eastAsiaTheme="minorEastAsia" w:hint="eastAsia"/>
          <w:lang w:eastAsia="zh-CN"/>
        </w:rPr>
        <w:t xml:space="preserve"> in Rel-19 timeline.</w:t>
      </w:r>
      <w:bookmarkEnd w:id="29"/>
      <w:r w:rsidR="00E64EA9">
        <w:rPr>
          <w:rFonts w:eastAsiaTheme="minorEastAsia" w:hint="eastAsia"/>
          <w:lang w:eastAsia="zh-CN"/>
        </w:rPr>
        <w:t xml:space="preserve"> </w:t>
      </w:r>
    </w:p>
    <w:p w14:paraId="329908F2" w14:textId="77777777" w:rsidR="006B55AF" w:rsidRDefault="006B55AF" w:rsidP="007D7E43">
      <w:pPr>
        <w:ind w:left="50"/>
      </w:pPr>
    </w:p>
    <w:p w14:paraId="0176158D" w14:textId="77777777" w:rsidR="002D12DE" w:rsidRDefault="007E0C41" w:rsidP="00FE7012">
      <w:pPr>
        <w:ind w:left="50"/>
      </w:pPr>
      <w:r w:rsidRPr="007D7E43">
        <w:rPr>
          <w:b/>
          <w:bCs/>
        </w:rPr>
        <w:t>Method 2</w:t>
      </w:r>
      <w:r w:rsidR="006B3F3D" w:rsidRPr="007D7E43">
        <w:rPr>
          <w:b/>
          <w:bCs/>
        </w:rPr>
        <w:t xml:space="preserve"> (R4-2415382)</w:t>
      </w:r>
      <w:r w:rsidR="006B3F3D">
        <w:t xml:space="preserve">: </w:t>
      </w:r>
    </w:p>
    <w:p w14:paraId="4E203EB0" w14:textId="0E1E101E" w:rsidR="00517BE7" w:rsidRDefault="0060352A" w:rsidP="00997BAC">
      <w:pPr>
        <w:ind w:left="50"/>
      </w:pPr>
      <w:r>
        <w:t>Reuse TDL model</w:t>
      </w:r>
      <w:r w:rsidR="00F36AED">
        <w:t xml:space="preserve">, </w:t>
      </w:r>
      <w:r>
        <w:t>correlation matri</w:t>
      </w:r>
      <w:r w:rsidR="00AC51D4">
        <w:t>ces</w:t>
      </w:r>
      <w:r w:rsidR="00F36AED">
        <w:t xml:space="preserve"> and </w:t>
      </w:r>
      <w:r w:rsidR="00425704">
        <w:t xml:space="preserve">dual-clusters </w:t>
      </w:r>
      <w:r w:rsidR="00E12DFB">
        <w:t xml:space="preserve">Tx </w:t>
      </w:r>
      <w:r w:rsidR="00F36AED">
        <w:t>beam steering method</w:t>
      </w:r>
      <w:r w:rsidR="00425704">
        <w:t xml:space="preserve"> in existing demodulation </w:t>
      </w:r>
      <w:r w:rsidR="001A725E">
        <w:t>specification</w:t>
      </w:r>
      <w:r w:rsidR="00EE128F">
        <w:rPr>
          <w:rFonts w:hint="eastAsia"/>
        </w:rPr>
        <w:t xml:space="preserve"> (generally used for multiple PMI </w:t>
      </w:r>
      <w:r w:rsidR="00574BB9">
        <w:rPr>
          <w:rFonts w:hint="eastAsia"/>
        </w:rPr>
        <w:t>tests)</w:t>
      </w:r>
      <w:r w:rsidR="001A725E">
        <w:t xml:space="preserve"> but</w:t>
      </w:r>
      <w:r w:rsidR="00F36AED">
        <w:t xml:space="preserve"> </w:t>
      </w:r>
      <w:r w:rsidR="00E12DFB">
        <w:t xml:space="preserve">apply Rx beam steering matrices </w:t>
      </w:r>
      <w:r w:rsidR="00CE21EA">
        <w:t xml:space="preserve">additionally to </w:t>
      </w:r>
      <w:r w:rsidR="00512615">
        <w:t>distinguish arrival angles at receiver side.</w:t>
      </w:r>
      <w:r w:rsidR="00686845">
        <w:t xml:space="preserve"> </w:t>
      </w:r>
      <w:r w:rsidR="00F97F8D">
        <w:t xml:space="preserve">With this </w:t>
      </w:r>
      <w:r w:rsidR="00500CA1">
        <w:t>approach, multiple cluster</w:t>
      </w:r>
      <w:r w:rsidR="00091AE1">
        <w:t xml:space="preserve"> beams </w:t>
      </w:r>
      <w:r w:rsidR="00500CA1">
        <w:t xml:space="preserve">could be </w:t>
      </w:r>
      <w:r w:rsidR="00842FB8">
        <w:t xml:space="preserve">created by </w:t>
      </w:r>
      <w:r w:rsidR="00500CA1">
        <w:t>appl</w:t>
      </w:r>
      <w:r w:rsidR="00842FB8">
        <w:t xml:space="preserve">ying </w:t>
      </w:r>
      <w:r w:rsidR="00DD1A4E">
        <w:t xml:space="preserve">Tx-Rx beam steering matrices </w:t>
      </w:r>
      <w:r w:rsidR="00842FB8">
        <w:t xml:space="preserve">on multiple independent </w:t>
      </w:r>
      <w:r w:rsidR="00B71B24">
        <w:t xml:space="preserve">TDL </w:t>
      </w:r>
      <w:r w:rsidR="0007304C">
        <w:t>channel</w:t>
      </w:r>
      <w:r w:rsidR="00842FB8">
        <w:t>s</w:t>
      </w:r>
      <w:r w:rsidR="006E3DE7">
        <w:t xml:space="preserve"> with correlation matrix</w:t>
      </w:r>
      <w:r w:rsidR="0007304C">
        <w:t xml:space="preserve">. </w:t>
      </w:r>
      <w:r w:rsidR="006B78A1">
        <w:t>The power split among beams</w:t>
      </w:r>
      <w:r w:rsidR="006D6E71">
        <w:t xml:space="preserve"> and the steering angles</w:t>
      </w:r>
      <w:r w:rsidR="006B78A1">
        <w:t xml:space="preserve"> </w:t>
      </w:r>
      <w:r w:rsidR="006D6E71">
        <w:t>are</w:t>
      </w:r>
      <w:r w:rsidR="006B78A1">
        <w:t xml:space="preserve"> configurable.</w:t>
      </w:r>
    </w:p>
    <w:p w14:paraId="1F56113E" w14:textId="1D57D8AE" w:rsidR="008F4B74" w:rsidRPr="00517BE7" w:rsidRDefault="000E4245" w:rsidP="007D7E43">
      <w:pPr>
        <w:ind w:left="50"/>
      </w:pPr>
      <w:r>
        <w:t xml:space="preserve">Based on this method, all beams have </w:t>
      </w:r>
      <w:r w:rsidR="002C55FC">
        <w:t>similar</w:t>
      </w:r>
      <w:r w:rsidR="006E7869">
        <w:t xml:space="preserve"> </w:t>
      </w:r>
      <w:r w:rsidR="002C55FC">
        <w:t xml:space="preserve">inner tap </w:t>
      </w:r>
      <w:r w:rsidR="00A529A1">
        <w:t>statisti</w:t>
      </w:r>
      <w:r w:rsidR="006B78A1">
        <w:t>cal distribution</w:t>
      </w:r>
      <w:r w:rsidR="00C828F6">
        <w:t>s, such as tap delay</w:t>
      </w:r>
      <w:r w:rsidR="001C4F27">
        <w:t xml:space="preserve"> </w:t>
      </w:r>
      <w:r w:rsidR="00191A2A">
        <w:t xml:space="preserve">and </w:t>
      </w:r>
      <w:r w:rsidR="00752FDF">
        <w:t xml:space="preserve">relative </w:t>
      </w:r>
      <w:r w:rsidR="00191A2A">
        <w:t xml:space="preserve">tap power. </w:t>
      </w:r>
      <w:r w:rsidR="0047745A">
        <w:t xml:space="preserve">Furtherly, the </w:t>
      </w:r>
      <w:r w:rsidR="006D6E71">
        <w:t>beam steering angle</w:t>
      </w:r>
      <w:r w:rsidR="0092764C">
        <w:t xml:space="preserve">s </w:t>
      </w:r>
      <w:r w:rsidR="0043104F">
        <w:rPr>
          <w:rFonts w:hint="eastAsia"/>
        </w:rPr>
        <w:t xml:space="preserve">are </w:t>
      </w:r>
      <w:r w:rsidR="0092764C">
        <w:t>normally</w:t>
      </w:r>
      <w:r w:rsidR="008C794E">
        <w:t xml:space="preserve"> orthogonal </w:t>
      </w:r>
      <w:r w:rsidR="007E392C">
        <w:t xml:space="preserve">and </w:t>
      </w:r>
      <w:r w:rsidR="008900C6">
        <w:t>evenly separated</w:t>
      </w:r>
      <w:r w:rsidR="00031E23">
        <w:t xml:space="preserve"> between </w:t>
      </w:r>
      <w:r w:rsidR="00922A01">
        <w:t>each other</w:t>
      </w:r>
      <w:r w:rsidR="008900C6">
        <w:t>.</w:t>
      </w:r>
      <w:r w:rsidR="00132535">
        <w:t xml:space="preserve"> The </w:t>
      </w:r>
      <w:r w:rsidR="0043104F">
        <w:rPr>
          <w:rFonts w:hint="eastAsia"/>
        </w:rPr>
        <w:t xml:space="preserve">same </w:t>
      </w:r>
      <w:r w:rsidR="00132535">
        <w:t xml:space="preserve">correlation matrix </w:t>
      </w:r>
      <w:r w:rsidR="0043104F">
        <w:rPr>
          <w:rFonts w:hint="eastAsia"/>
        </w:rPr>
        <w:t>is applied for all beams</w:t>
      </w:r>
      <w:r w:rsidR="004D3DC4">
        <w:rPr>
          <w:rFonts w:hint="eastAsia"/>
        </w:rPr>
        <w:t xml:space="preserve">/clusters </w:t>
      </w:r>
      <w:r w:rsidR="000F3B62">
        <w:rPr>
          <w:rFonts w:hint="eastAsia"/>
        </w:rPr>
        <w:t xml:space="preserve">which could be OK if </w:t>
      </w:r>
      <w:r w:rsidR="00412072">
        <w:rPr>
          <w:rFonts w:hint="eastAsia"/>
        </w:rPr>
        <w:t>channel of beams/clusters are independent</w:t>
      </w:r>
      <w:r w:rsidR="009A1426">
        <w:rPr>
          <w:rFonts w:hint="eastAsia"/>
        </w:rPr>
        <w:t xml:space="preserve">, but the </w:t>
      </w:r>
      <w:r w:rsidR="004E336F">
        <w:rPr>
          <w:rFonts w:hint="eastAsia"/>
        </w:rPr>
        <w:t xml:space="preserve">issue of existing correlation matrix, such as not practical for high layer transmission, </w:t>
      </w:r>
      <w:r w:rsidR="00C240D4">
        <w:rPr>
          <w:rFonts w:hint="eastAsia"/>
        </w:rPr>
        <w:t xml:space="preserve">is </w:t>
      </w:r>
      <w:r w:rsidR="008D1870">
        <w:rPr>
          <w:rFonts w:hint="eastAsia"/>
        </w:rPr>
        <w:t xml:space="preserve">just </w:t>
      </w:r>
      <w:r w:rsidR="002328A9">
        <w:rPr>
          <w:rFonts w:ascii="Arial" w:hAnsi="Arial" w:cs="Arial"/>
          <w:color w:val="333333"/>
          <w:shd w:val="clear" w:color="auto" w:fill="FFFFFF"/>
        </w:rPr>
        <w:t>circumvent</w:t>
      </w:r>
      <w:r w:rsidR="002328A9">
        <w:rPr>
          <w:rFonts w:ascii="Arial" w:hAnsi="Arial" w:cs="Arial" w:hint="eastAsia"/>
          <w:color w:val="333333"/>
          <w:shd w:val="clear" w:color="auto" w:fill="FFFFFF"/>
        </w:rPr>
        <w:t>ed</w:t>
      </w:r>
      <w:r w:rsidR="00C240D4">
        <w:rPr>
          <w:rFonts w:hint="eastAsia"/>
        </w:rPr>
        <w:t xml:space="preserve">. </w:t>
      </w:r>
      <w:r w:rsidR="00464392">
        <w:rPr>
          <w:rFonts w:hint="eastAsia"/>
        </w:rPr>
        <w:t>Using</w:t>
      </w:r>
      <w:r w:rsidR="002C7B22">
        <w:rPr>
          <w:rFonts w:hint="eastAsia"/>
        </w:rPr>
        <w:t xml:space="preserve"> independent channel between </w:t>
      </w:r>
      <w:r w:rsidR="00464392">
        <w:rPr>
          <w:rFonts w:hint="eastAsia"/>
        </w:rPr>
        <w:t xml:space="preserve">beams would be similar as </w:t>
      </w:r>
      <w:r w:rsidR="009B43DA">
        <w:rPr>
          <w:rFonts w:hint="eastAsia"/>
        </w:rPr>
        <w:t>MU-MIMO condition</w:t>
      </w:r>
      <w:r w:rsidR="00711D57">
        <w:rPr>
          <w:rFonts w:hint="eastAsia"/>
        </w:rPr>
        <w:t xml:space="preserve"> that different BS-UE links could be considered as independent.  </w:t>
      </w:r>
    </w:p>
    <w:p w14:paraId="7095D35C" w14:textId="6270871E" w:rsidR="00A058FA" w:rsidRDefault="00F1142F" w:rsidP="00FE7012">
      <w:pPr>
        <w:pStyle w:val="ListParagraph"/>
        <w:ind w:left="50"/>
      </w:pPr>
      <w:r>
        <w:t xml:space="preserve">The </w:t>
      </w:r>
      <w:r w:rsidR="00F20E60">
        <w:t>p</w:t>
      </w:r>
      <w:r w:rsidR="00F66AF0">
        <w:rPr>
          <w:rFonts w:eastAsiaTheme="minorEastAsia" w:hint="eastAsia"/>
          <w:lang w:eastAsia="zh-CN"/>
        </w:rPr>
        <w:t>r</w:t>
      </w:r>
      <w:r w:rsidR="00F20E60">
        <w:t xml:space="preserve">os </w:t>
      </w:r>
      <w:r>
        <w:t xml:space="preserve">of this method </w:t>
      </w:r>
      <w:r w:rsidR="00BB6034">
        <w:t>include that</w:t>
      </w:r>
      <w:r>
        <w:t xml:space="preserve"> </w:t>
      </w:r>
      <w:r w:rsidR="00BB6034">
        <w:t>easily</w:t>
      </w:r>
      <w:r w:rsidR="00277473">
        <w:t xml:space="preserve"> adjusted </w:t>
      </w:r>
      <w:r w:rsidR="00BB6034">
        <w:t xml:space="preserve">beam angle </w:t>
      </w:r>
      <w:r w:rsidR="00377510">
        <w:t>and power</w:t>
      </w:r>
      <w:r w:rsidR="00B36992">
        <w:t xml:space="preserve">, </w:t>
      </w:r>
      <w:r w:rsidR="00DB47B6">
        <w:rPr>
          <w:rFonts w:eastAsiaTheme="minorEastAsia" w:hint="eastAsia"/>
          <w:lang w:eastAsia="zh-CN"/>
        </w:rPr>
        <w:t>reduce</w:t>
      </w:r>
      <w:r w:rsidR="00080328">
        <w:t xml:space="preserve"> correlation</w:t>
      </w:r>
      <w:r w:rsidR="005B302E">
        <w:t xml:space="preserve"> matrix impact among beams</w:t>
      </w:r>
      <w:r w:rsidR="00E50EE0">
        <w:t xml:space="preserve"> and the</w:t>
      </w:r>
      <w:r w:rsidR="00196C80">
        <w:t xml:space="preserve"> test setup could be simple. </w:t>
      </w:r>
      <w:r w:rsidR="00486820">
        <w:t>The co</w:t>
      </w:r>
      <w:r w:rsidR="00F66AF0">
        <w:rPr>
          <w:rFonts w:eastAsiaTheme="minorEastAsia" w:hint="eastAsia"/>
          <w:lang w:eastAsia="zh-CN"/>
        </w:rPr>
        <w:t>n</w:t>
      </w:r>
      <w:r w:rsidR="00486820">
        <w:t>s of this method include</w:t>
      </w:r>
      <w:r w:rsidR="00524BC4">
        <w:t xml:space="preserve"> </w:t>
      </w:r>
      <w:r w:rsidR="005C2865">
        <w:t>treating beams as independent channels</w:t>
      </w:r>
      <w:r w:rsidR="00C7152E">
        <w:t xml:space="preserve"> (not so practical for SU-MIMO)</w:t>
      </w:r>
      <w:r w:rsidR="00C528F6">
        <w:t xml:space="preserve"> with same channel model</w:t>
      </w:r>
      <w:r w:rsidR="00C7152E">
        <w:t>,</w:t>
      </w:r>
      <w:r w:rsidR="00695E5A">
        <w:t xml:space="preserve"> </w:t>
      </w:r>
      <w:r w:rsidR="002C7815">
        <w:t xml:space="preserve">beam directions are </w:t>
      </w:r>
      <w:r w:rsidR="00E234A7">
        <w:t>relative ideal</w:t>
      </w:r>
      <w:r w:rsidR="001F7031">
        <w:t>.</w:t>
      </w:r>
    </w:p>
    <w:p w14:paraId="001A00B0" w14:textId="77777777" w:rsidR="00674C51" w:rsidRDefault="00674C51" w:rsidP="00FE7012">
      <w:pPr>
        <w:pStyle w:val="ListParagraph"/>
        <w:ind w:left="50"/>
        <w:rPr>
          <w:rFonts w:eastAsiaTheme="minorEastAsia"/>
          <w:lang w:eastAsia="zh-CN"/>
        </w:rPr>
      </w:pPr>
    </w:p>
    <w:p w14:paraId="48D48E3A" w14:textId="6620D915" w:rsidR="00793854" w:rsidRPr="007D7E43" w:rsidRDefault="00DB47B6" w:rsidP="00997BAC">
      <w:pPr>
        <w:pStyle w:val="Observation"/>
      </w:pPr>
      <w:bookmarkStart w:id="30" w:name="_Toc189867057"/>
      <w:r>
        <w:rPr>
          <w:rFonts w:eastAsiaTheme="minorEastAsia" w:hint="eastAsia"/>
          <w:lang w:eastAsia="zh-CN"/>
        </w:rPr>
        <w:lastRenderedPageBreak/>
        <w:t>As for</w:t>
      </w:r>
      <w:r w:rsidR="00B333B6">
        <w:rPr>
          <w:rFonts w:eastAsiaTheme="minorEastAsia" w:hint="eastAsia"/>
          <w:lang w:eastAsia="zh-CN"/>
        </w:rPr>
        <w:t xml:space="preserve"> method in </w:t>
      </w:r>
      <w:r w:rsidR="00153C1D">
        <w:rPr>
          <w:rFonts w:eastAsiaTheme="minorEastAsia" w:hint="eastAsia"/>
          <w:lang w:eastAsia="zh-CN"/>
        </w:rPr>
        <w:t>R4-2415382</w:t>
      </w:r>
      <w:r>
        <w:rPr>
          <w:rFonts w:eastAsiaTheme="minorEastAsia" w:hint="eastAsia"/>
          <w:lang w:eastAsia="zh-CN"/>
        </w:rPr>
        <w:t>,</w:t>
      </w:r>
      <w:bookmarkEnd w:id="30"/>
      <w:r>
        <w:rPr>
          <w:rFonts w:eastAsiaTheme="minorEastAsia" w:hint="eastAsia"/>
          <w:lang w:eastAsia="zh-CN"/>
        </w:rPr>
        <w:t xml:space="preserve"> </w:t>
      </w:r>
    </w:p>
    <w:p w14:paraId="42C5DB84" w14:textId="7DFAC763" w:rsidR="00DB47B6" w:rsidRPr="007D7E43" w:rsidRDefault="00DB47B6" w:rsidP="00997BAC">
      <w:pPr>
        <w:pStyle w:val="Observation"/>
        <w:numPr>
          <w:ilvl w:val="0"/>
          <w:numId w:val="40"/>
        </w:numPr>
      </w:pPr>
      <w:bookmarkStart w:id="31" w:name="_Toc189867058"/>
      <w:r>
        <w:rPr>
          <w:rFonts w:eastAsiaTheme="minorEastAsia" w:hint="eastAsia"/>
          <w:lang w:eastAsia="zh-CN"/>
        </w:rPr>
        <w:t>P</w:t>
      </w:r>
      <w:r w:rsidR="00F66AF0">
        <w:rPr>
          <w:rFonts w:eastAsiaTheme="minorEastAsia" w:hint="eastAsia"/>
          <w:lang w:eastAsia="zh-CN"/>
        </w:rPr>
        <w:t>r</w:t>
      </w:r>
      <w:r>
        <w:rPr>
          <w:rFonts w:eastAsiaTheme="minorEastAsia" w:hint="eastAsia"/>
          <w:lang w:eastAsia="zh-CN"/>
        </w:rPr>
        <w:t xml:space="preserve">os: </w:t>
      </w:r>
      <w:r w:rsidR="00C16F8D">
        <w:t xml:space="preserve">easily adjusted beam angle and power, </w:t>
      </w:r>
      <w:r w:rsidR="00C16F8D">
        <w:rPr>
          <w:rFonts w:eastAsiaTheme="minorEastAsia" w:hint="eastAsia"/>
          <w:lang w:eastAsia="zh-CN"/>
        </w:rPr>
        <w:t>reduce</w:t>
      </w:r>
      <w:r w:rsidR="00C16F8D">
        <w:t xml:space="preserve"> correlation matrix impact among beams and the test setup could be simple</w:t>
      </w:r>
      <w:r w:rsidR="00C16F8D">
        <w:rPr>
          <w:rFonts w:eastAsiaTheme="minorEastAsia" w:hint="eastAsia"/>
          <w:lang w:eastAsia="zh-CN"/>
        </w:rPr>
        <w:t>.</w:t>
      </w:r>
      <w:bookmarkEnd w:id="31"/>
    </w:p>
    <w:p w14:paraId="0EE3B09E" w14:textId="776F87A9" w:rsidR="00DB47B6" w:rsidRPr="00960929" w:rsidRDefault="00DB47B6" w:rsidP="007D7E43">
      <w:pPr>
        <w:pStyle w:val="Observation"/>
        <w:numPr>
          <w:ilvl w:val="0"/>
          <w:numId w:val="40"/>
        </w:numPr>
      </w:pPr>
      <w:bookmarkStart w:id="32" w:name="_Toc189867059"/>
      <w:r>
        <w:rPr>
          <w:rFonts w:eastAsiaTheme="minorEastAsia" w:hint="eastAsia"/>
          <w:lang w:eastAsia="zh-CN"/>
        </w:rPr>
        <w:t>Co</w:t>
      </w:r>
      <w:r w:rsidR="00F66AF0">
        <w:rPr>
          <w:rFonts w:eastAsiaTheme="minorEastAsia" w:hint="eastAsia"/>
          <w:lang w:eastAsia="zh-CN"/>
        </w:rPr>
        <w:t>n</w:t>
      </w:r>
      <w:r>
        <w:rPr>
          <w:rFonts w:eastAsiaTheme="minorEastAsia" w:hint="eastAsia"/>
          <w:lang w:eastAsia="zh-CN"/>
        </w:rPr>
        <w:t xml:space="preserve">s: </w:t>
      </w:r>
      <w:r w:rsidR="00C16F8D">
        <w:t>treating beams as independent channels with same channel model</w:t>
      </w:r>
      <w:r w:rsidR="00C16F8D">
        <w:rPr>
          <w:rFonts w:eastAsiaTheme="minorEastAsia" w:hint="eastAsia"/>
          <w:lang w:eastAsia="zh-CN"/>
        </w:rPr>
        <w:t xml:space="preserve"> which seems not so practical for SU-MIMO</w:t>
      </w:r>
      <w:r w:rsidR="007D46EA">
        <w:rPr>
          <w:rFonts w:eastAsiaTheme="minorEastAsia" w:hint="eastAsia"/>
          <w:lang w:eastAsia="zh-CN"/>
        </w:rPr>
        <w:t xml:space="preserve">; </w:t>
      </w:r>
      <w:r w:rsidR="002E7BF4">
        <w:rPr>
          <w:rFonts w:eastAsiaTheme="minorEastAsia" w:hint="eastAsia"/>
          <w:lang w:eastAsia="zh-CN"/>
        </w:rPr>
        <w:t xml:space="preserve">departure and arrival </w:t>
      </w:r>
      <w:r w:rsidR="007D46EA">
        <w:t xml:space="preserve">beam directions are </w:t>
      </w:r>
      <w:r w:rsidR="0017059F">
        <w:rPr>
          <w:rFonts w:eastAsiaTheme="minorEastAsia" w:hint="eastAsia"/>
          <w:lang w:eastAsia="zh-CN"/>
        </w:rPr>
        <w:t xml:space="preserve">evenly </w:t>
      </w:r>
      <w:r w:rsidR="00E364E3">
        <w:rPr>
          <w:rFonts w:eastAsiaTheme="minorEastAsia"/>
          <w:lang w:eastAsia="zh-CN"/>
        </w:rPr>
        <w:t>separated</w:t>
      </w:r>
      <w:r w:rsidR="007D46EA">
        <w:rPr>
          <w:rFonts w:eastAsiaTheme="minorEastAsia" w:hint="eastAsia"/>
          <w:lang w:eastAsia="zh-CN"/>
        </w:rPr>
        <w:t>.</w:t>
      </w:r>
      <w:bookmarkEnd w:id="32"/>
      <w:r w:rsidR="007D46EA">
        <w:rPr>
          <w:rFonts w:eastAsiaTheme="minorEastAsia" w:hint="eastAsia"/>
          <w:lang w:eastAsia="zh-CN"/>
        </w:rPr>
        <w:t xml:space="preserve"> </w:t>
      </w:r>
    </w:p>
    <w:p w14:paraId="7D80CF00" w14:textId="14C54FDF" w:rsidR="005350EC" w:rsidRDefault="001F7031" w:rsidP="007D7E43">
      <w:pPr>
        <w:pStyle w:val="ListParagraph"/>
        <w:ind w:left="50"/>
      </w:pPr>
      <w:r>
        <w:t xml:space="preserve"> </w:t>
      </w:r>
      <w:r w:rsidR="00C7152E">
        <w:t xml:space="preserve">  </w:t>
      </w:r>
    </w:p>
    <w:p w14:paraId="096AC7AC" w14:textId="77777777" w:rsidR="00674C51" w:rsidRDefault="0019276F" w:rsidP="00FE7012">
      <w:pPr>
        <w:ind w:left="50"/>
      </w:pPr>
      <w:r w:rsidRPr="007D7E43">
        <w:rPr>
          <w:b/>
          <w:bCs/>
        </w:rPr>
        <w:t>Method 3 (R4-2419895)</w:t>
      </w:r>
      <w:r>
        <w:t xml:space="preserve">: </w:t>
      </w:r>
    </w:p>
    <w:p w14:paraId="1D30774F" w14:textId="77777777" w:rsidR="00541813" w:rsidRDefault="00E42872" w:rsidP="00997BAC">
      <w:pPr>
        <w:ind w:left="50"/>
      </w:pPr>
      <w:r>
        <w:t xml:space="preserve">On top of </w:t>
      </w:r>
      <w:r w:rsidR="00B10A24">
        <w:t>idea</w:t>
      </w:r>
      <w:r>
        <w:t xml:space="preserve"> of R4-2415382, s</w:t>
      </w:r>
      <w:r w:rsidR="00736892">
        <w:t xml:space="preserve">plit </w:t>
      </w:r>
      <w:r w:rsidR="00874C06">
        <w:t>one</w:t>
      </w:r>
      <w:r w:rsidR="00057006">
        <w:t xml:space="preserve"> TDL channel taps into separate </w:t>
      </w:r>
      <w:r w:rsidR="004170A1">
        <w:t xml:space="preserve">sets to </w:t>
      </w:r>
      <w:r w:rsidR="00EA16BA">
        <w:t>repre</w:t>
      </w:r>
      <w:r>
        <w:t>sent different beams</w:t>
      </w:r>
      <w:r w:rsidR="00B10A24">
        <w:t xml:space="preserve"> and adding </w:t>
      </w:r>
      <w:r w:rsidR="008D0EED">
        <w:t xml:space="preserve">beam directions </w:t>
      </w:r>
      <w:r w:rsidR="0020216D">
        <w:t>by applying</w:t>
      </w:r>
      <w:r w:rsidR="00282F53">
        <w:t xml:space="preserve"> Tx-Rx</w:t>
      </w:r>
      <w:r w:rsidR="0020216D">
        <w:t xml:space="preserve"> beam steering matrices</w:t>
      </w:r>
      <w:r w:rsidR="003A781B">
        <w:t xml:space="preserve"> separately. </w:t>
      </w:r>
    </w:p>
    <w:p w14:paraId="43091A8C" w14:textId="4D8FB570" w:rsidR="00541813" w:rsidRPr="00541813" w:rsidRDefault="008D7889" w:rsidP="007D7E43">
      <w:pPr>
        <w:ind w:left="50"/>
      </w:pPr>
      <w:r>
        <w:t xml:space="preserve">Based on this method, different beams would have different number of taps, different </w:t>
      </w:r>
      <w:r w:rsidR="00FF0896">
        <w:t xml:space="preserve">RMS delay </w:t>
      </w:r>
      <w:r w:rsidR="00DD673D">
        <w:t xml:space="preserve">and different </w:t>
      </w:r>
      <w:r w:rsidR="006D0690">
        <w:t>relative power.</w:t>
      </w:r>
      <w:r w:rsidR="00314FB6">
        <w:t xml:space="preserve"> Since tap delay in TDL model are </w:t>
      </w:r>
      <w:r w:rsidR="00650BE2">
        <w:t>inc</w:t>
      </w:r>
      <w:r w:rsidR="00F30222">
        <w:t>rement</w:t>
      </w:r>
      <w:r w:rsidR="00BC043D">
        <w:t>, so the beam delays are al</w:t>
      </w:r>
      <w:r w:rsidR="00D05BBC">
        <w:t xml:space="preserve">so increment. </w:t>
      </w:r>
      <w:r w:rsidR="004177ED">
        <w:t xml:space="preserve">The beam angles are also </w:t>
      </w:r>
      <w:r w:rsidR="00A83D98">
        <w:t xml:space="preserve">orthogonal </w:t>
      </w:r>
      <w:r w:rsidR="00415FA5">
        <w:t>and evenly separated</w:t>
      </w:r>
      <w:r w:rsidR="00AF345F">
        <w:t xml:space="preserve"> between each other</w:t>
      </w:r>
      <w:r w:rsidR="00415FA5">
        <w:t xml:space="preserve">. </w:t>
      </w:r>
      <w:r w:rsidR="00D85D71">
        <w:t xml:space="preserve">But it is not clear that how to choose taps for a beam, for example </w:t>
      </w:r>
      <w:r w:rsidR="007A005E">
        <w:t>number of taps</w:t>
      </w:r>
      <w:r w:rsidR="004C003B">
        <w:t xml:space="preserve">. </w:t>
      </w:r>
      <w:r w:rsidR="00075FA2">
        <w:t xml:space="preserve">Furthermore, the correlation matrix impact is </w:t>
      </w:r>
      <w:r w:rsidR="003F51B7">
        <w:t xml:space="preserve">also </w:t>
      </w:r>
      <w:r w:rsidR="00FA7AB0">
        <w:t>not clear</w:t>
      </w:r>
      <w:r w:rsidR="00884A70">
        <w:t>.</w:t>
      </w:r>
    </w:p>
    <w:p w14:paraId="57306AD6" w14:textId="77777777" w:rsidR="00E93413" w:rsidRDefault="000D20A4" w:rsidP="00905A34">
      <w:r>
        <w:t>The p</w:t>
      </w:r>
      <w:r w:rsidR="00564836">
        <w:rPr>
          <w:rFonts w:hint="eastAsia"/>
        </w:rPr>
        <w:t>r</w:t>
      </w:r>
      <w:r>
        <w:t xml:space="preserve">os of this method </w:t>
      </w:r>
      <w:r w:rsidR="00564836">
        <w:rPr>
          <w:rFonts w:hint="eastAsia"/>
        </w:rPr>
        <w:t>are</w:t>
      </w:r>
      <w:r>
        <w:t xml:space="preserve"> similar as </w:t>
      </w:r>
      <w:r w:rsidR="00B15A3D">
        <w:t>R4-2415382</w:t>
      </w:r>
      <w:r w:rsidR="00837E4D">
        <w:t>, but only us</w:t>
      </w:r>
      <w:r w:rsidR="001B5C35">
        <w:t>ing</w:t>
      </w:r>
      <w:r w:rsidR="00837E4D">
        <w:t xml:space="preserve"> one channel </w:t>
      </w:r>
      <w:r w:rsidR="00B65AB6">
        <w:rPr>
          <w:rFonts w:hint="eastAsia"/>
        </w:rPr>
        <w:t xml:space="preserve">for a link </w:t>
      </w:r>
      <w:r w:rsidR="001B5C35">
        <w:t xml:space="preserve">which would be more </w:t>
      </w:r>
      <w:r w:rsidR="00DD7962">
        <w:t>reasonable</w:t>
      </w:r>
      <w:r w:rsidR="00B65AB6">
        <w:rPr>
          <w:rFonts w:hint="eastAsia"/>
        </w:rPr>
        <w:t xml:space="preserve"> in SU-MIMO scenario</w:t>
      </w:r>
      <w:r w:rsidR="00B15A3D">
        <w:t xml:space="preserve">. </w:t>
      </w:r>
      <w:r w:rsidR="00643C56">
        <w:t>The co</w:t>
      </w:r>
      <w:r w:rsidR="00564836">
        <w:rPr>
          <w:rFonts w:hint="eastAsia"/>
        </w:rPr>
        <w:t>n</w:t>
      </w:r>
      <w:r w:rsidR="00643C56">
        <w:t xml:space="preserve">s of this method </w:t>
      </w:r>
      <w:r w:rsidR="004656E5">
        <w:t xml:space="preserve">also include </w:t>
      </w:r>
      <w:r w:rsidR="00C76CA7">
        <w:t xml:space="preserve">relative ideal beam </w:t>
      </w:r>
      <w:r w:rsidR="00D91EA9">
        <w:rPr>
          <w:rFonts w:hint="eastAsia"/>
        </w:rPr>
        <w:t>configurations (</w:t>
      </w:r>
      <w:r w:rsidR="0049589D">
        <w:t>equivalent</w:t>
      </w:r>
      <w:r w:rsidR="0049589D">
        <w:rPr>
          <w:rFonts w:hint="eastAsia"/>
        </w:rPr>
        <w:t xml:space="preserve"> </w:t>
      </w:r>
      <w:r w:rsidR="00824BFB">
        <w:t>separation</w:t>
      </w:r>
      <w:r w:rsidR="00C035B0">
        <w:rPr>
          <w:rFonts w:hint="eastAsia"/>
        </w:rPr>
        <w:t xml:space="preserve"> and relative </w:t>
      </w:r>
      <w:r w:rsidR="003C04EE">
        <w:rPr>
          <w:rFonts w:hint="eastAsia"/>
        </w:rPr>
        <w:t>even power split)</w:t>
      </w:r>
      <w:r w:rsidR="00824BFB">
        <w:rPr>
          <w:rFonts w:hint="eastAsia"/>
        </w:rPr>
        <w:t>.</w:t>
      </w:r>
      <w:r w:rsidR="003C04EE">
        <w:rPr>
          <w:rFonts w:hint="eastAsia"/>
        </w:rPr>
        <w:t xml:space="preserve"> Furthermore, th</w:t>
      </w:r>
      <w:r w:rsidR="00824BFB">
        <w:rPr>
          <w:rFonts w:hint="eastAsia"/>
        </w:rPr>
        <w:t>ere is</w:t>
      </w:r>
      <w:r w:rsidR="008D1448">
        <w:t xml:space="preserve"> no general </w:t>
      </w:r>
      <w:r w:rsidR="00FB0FAC">
        <w:t>procedure</w:t>
      </w:r>
      <w:r w:rsidR="008322BA">
        <w:rPr>
          <w:rFonts w:hint="eastAsia"/>
        </w:rPr>
        <w:t xml:space="preserve"> </w:t>
      </w:r>
      <w:r w:rsidR="003C04EE">
        <w:rPr>
          <w:rFonts w:hint="eastAsia"/>
        </w:rPr>
        <w:t>description</w:t>
      </w:r>
      <w:r w:rsidR="000A6AB5">
        <w:rPr>
          <w:rFonts w:hint="eastAsia"/>
        </w:rPr>
        <w:t xml:space="preserve"> to</w:t>
      </w:r>
      <w:r w:rsidR="004612B8">
        <w:rPr>
          <w:rFonts w:hint="eastAsia"/>
        </w:rPr>
        <w:t xml:space="preserve"> adaptive this method to </w:t>
      </w:r>
      <w:r w:rsidR="00C92D71">
        <w:rPr>
          <w:rFonts w:hint="eastAsia"/>
        </w:rPr>
        <w:t>all cases</w:t>
      </w:r>
      <w:r w:rsidR="00FB0FAC">
        <w:t>.</w:t>
      </w:r>
    </w:p>
    <w:p w14:paraId="3AAFD480" w14:textId="4FA37700" w:rsidR="00EC13C7" w:rsidRPr="002D6DB8" w:rsidRDefault="00FB0FAC" w:rsidP="007D7E43">
      <w:pPr>
        <w:pStyle w:val="Observation"/>
      </w:pPr>
      <w:r>
        <w:t xml:space="preserve"> </w:t>
      </w:r>
      <w:bookmarkStart w:id="33" w:name="_Toc189867060"/>
      <w:r w:rsidR="00E93413">
        <w:rPr>
          <w:rFonts w:eastAsiaTheme="minorEastAsia" w:hint="eastAsia"/>
          <w:lang w:eastAsia="zh-CN"/>
        </w:rPr>
        <w:t xml:space="preserve">As for </w:t>
      </w:r>
      <w:r w:rsidR="00EC13C7">
        <w:rPr>
          <w:rFonts w:eastAsiaTheme="minorEastAsia" w:hint="eastAsia"/>
          <w:lang w:eastAsia="zh-CN"/>
        </w:rPr>
        <w:t>method in R4-2419895:</w:t>
      </w:r>
      <w:bookmarkEnd w:id="33"/>
    </w:p>
    <w:p w14:paraId="35174237" w14:textId="399C9226" w:rsidR="00EC13C7" w:rsidRPr="00BE7AC9" w:rsidRDefault="00EC13C7" w:rsidP="007D7E43">
      <w:pPr>
        <w:pStyle w:val="Observation"/>
        <w:numPr>
          <w:ilvl w:val="0"/>
          <w:numId w:val="43"/>
        </w:numPr>
      </w:pPr>
      <w:bookmarkStart w:id="34" w:name="_Toc189867061"/>
      <w:r>
        <w:rPr>
          <w:rFonts w:eastAsiaTheme="minorEastAsia" w:hint="eastAsia"/>
          <w:lang w:eastAsia="zh-CN"/>
        </w:rPr>
        <w:t xml:space="preserve">Pros: </w:t>
      </w:r>
      <w:r>
        <w:t xml:space="preserve">easily adjusted beam angle and power, </w:t>
      </w:r>
      <w:r>
        <w:rPr>
          <w:rFonts w:eastAsiaTheme="minorEastAsia" w:hint="eastAsia"/>
          <w:lang w:eastAsia="zh-CN"/>
        </w:rPr>
        <w:t>reduce</w:t>
      </w:r>
      <w:r>
        <w:t xml:space="preserve"> correlation matrix impact among beams and the test setup could be simple</w:t>
      </w:r>
      <w:r>
        <w:rPr>
          <w:rFonts w:eastAsiaTheme="minorEastAsia" w:hint="eastAsia"/>
          <w:lang w:eastAsia="zh-CN"/>
        </w:rPr>
        <w:t>.</w:t>
      </w:r>
      <w:r w:rsidR="00FD6BD2">
        <w:rPr>
          <w:rFonts w:eastAsiaTheme="minorEastAsia" w:hint="eastAsia"/>
          <w:lang w:eastAsia="zh-CN"/>
        </w:rPr>
        <w:t xml:space="preserve"> </w:t>
      </w:r>
      <w:r w:rsidR="00E236B8">
        <w:rPr>
          <w:rFonts w:eastAsiaTheme="minorEastAsia" w:hint="eastAsia"/>
          <w:lang w:eastAsia="zh-CN"/>
        </w:rPr>
        <w:t>One channel for a link.</w:t>
      </w:r>
      <w:bookmarkEnd w:id="34"/>
      <w:r w:rsidR="00E236B8">
        <w:rPr>
          <w:rFonts w:eastAsiaTheme="minorEastAsia" w:hint="eastAsia"/>
          <w:lang w:eastAsia="zh-CN"/>
        </w:rPr>
        <w:t xml:space="preserve"> </w:t>
      </w:r>
    </w:p>
    <w:p w14:paraId="13066946" w14:textId="47E9EF2E" w:rsidR="00907C9B" w:rsidRPr="004B6B09" w:rsidRDefault="00EC13C7" w:rsidP="007D7E43">
      <w:pPr>
        <w:pStyle w:val="Observation"/>
        <w:numPr>
          <w:ilvl w:val="0"/>
          <w:numId w:val="43"/>
        </w:numPr>
        <w:rPr>
          <w:rFonts w:eastAsiaTheme="minorEastAsia"/>
        </w:rPr>
      </w:pPr>
      <w:bookmarkStart w:id="35" w:name="_Toc189867062"/>
      <w:r>
        <w:rPr>
          <w:rFonts w:hint="eastAsia"/>
        </w:rPr>
        <w:t xml:space="preserve">Cons: departure and arrival </w:t>
      </w:r>
      <w:r>
        <w:t xml:space="preserve">beam directions are </w:t>
      </w:r>
      <w:r>
        <w:rPr>
          <w:rFonts w:hint="eastAsia"/>
        </w:rPr>
        <w:t xml:space="preserve">evenly </w:t>
      </w:r>
      <w:r>
        <w:t>separated</w:t>
      </w:r>
      <w:r>
        <w:rPr>
          <w:rFonts w:hint="eastAsia"/>
        </w:rPr>
        <w:t>.</w:t>
      </w:r>
      <w:r w:rsidR="002B6495" w:rsidRPr="00DC3EFB">
        <w:t xml:space="preserve"> Power</w:t>
      </w:r>
      <w:r w:rsidR="009931B7" w:rsidRPr="00DC3EFB">
        <w:t xml:space="preserve"> of beams are evenly</w:t>
      </w:r>
      <w:r w:rsidR="002B6495" w:rsidRPr="00DC3EFB">
        <w:t xml:space="preserve"> </w:t>
      </w:r>
      <w:r w:rsidR="00AC1929" w:rsidRPr="00DC3EFB">
        <w:t>split</w:t>
      </w:r>
      <w:r w:rsidR="009931B7" w:rsidRPr="00DC3EFB">
        <w:t xml:space="preserve">. </w:t>
      </w:r>
      <w:r w:rsidR="00A110CF" w:rsidRPr="00DC3EFB">
        <w:t xml:space="preserve">No general procedure </w:t>
      </w:r>
      <w:r w:rsidR="00C85F02" w:rsidRPr="00DC3EFB">
        <w:t>description.</w:t>
      </w:r>
      <w:bookmarkEnd w:id="35"/>
    </w:p>
    <w:p w14:paraId="1C810E1D" w14:textId="0D106751" w:rsidR="00907C9B" w:rsidRDefault="00F24B41" w:rsidP="007D7E43">
      <w:r>
        <w:rPr>
          <w:rFonts w:hint="eastAsia"/>
        </w:rPr>
        <w:t xml:space="preserve">In summary, TDL </w:t>
      </w:r>
      <w:proofErr w:type="gramStart"/>
      <w:r>
        <w:rPr>
          <w:rFonts w:hint="eastAsia"/>
        </w:rPr>
        <w:t>model based</w:t>
      </w:r>
      <w:proofErr w:type="gramEnd"/>
      <w:r>
        <w:rPr>
          <w:rFonts w:hint="eastAsia"/>
        </w:rPr>
        <w:t xml:space="preserve"> </w:t>
      </w:r>
      <w:r w:rsidR="007D6DCB">
        <w:rPr>
          <w:rFonts w:hint="eastAsia"/>
        </w:rPr>
        <w:t xml:space="preserve">extension </w:t>
      </w:r>
      <w:r w:rsidR="00B66D05">
        <w:rPr>
          <w:rFonts w:hint="eastAsia"/>
        </w:rPr>
        <w:t xml:space="preserve">methods proposed by companies are </w:t>
      </w:r>
      <w:r w:rsidR="00F24D37">
        <w:rPr>
          <w:rFonts w:hint="eastAsia"/>
        </w:rPr>
        <w:t xml:space="preserve">more artificial model </w:t>
      </w:r>
      <w:r w:rsidR="00D9685C">
        <w:rPr>
          <w:rFonts w:hint="eastAsia"/>
        </w:rPr>
        <w:t xml:space="preserve">aiming to simplify demodulation tests. </w:t>
      </w:r>
      <w:r w:rsidR="00310FDA">
        <w:rPr>
          <w:rFonts w:hint="eastAsia"/>
        </w:rPr>
        <w:t xml:space="preserve">Compared to the </w:t>
      </w:r>
      <w:r w:rsidR="005C7C5C">
        <w:rPr>
          <w:rFonts w:hint="eastAsia"/>
        </w:rPr>
        <w:t xml:space="preserve">existing CDL model, </w:t>
      </w:r>
      <w:r w:rsidR="00F5197A">
        <w:rPr>
          <w:rFonts w:hint="eastAsia"/>
        </w:rPr>
        <w:t xml:space="preserve">it </w:t>
      </w:r>
      <w:r w:rsidR="006279C6">
        <w:rPr>
          <w:rFonts w:hint="eastAsia"/>
        </w:rPr>
        <w:t>looks</w:t>
      </w:r>
      <w:r w:rsidR="007E5381">
        <w:rPr>
          <w:rFonts w:hint="eastAsia"/>
        </w:rPr>
        <w:t xml:space="preserve"> a bit </w:t>
      </w:r>
      <w:r w:rsidR="005F4047">
        <w:rPr>
          <w:rFonts w:hint="eastAsia"/>
        </w:rPr>
        <w:t xml:space="preserve">more </w:t>
      </w:r>
      <w:r w:rsidR="007E5381">
        <w:rPr>
          <w:rFonts w:hint="eastAsia"/>
        </w:rPr>
        <w:t>ideal</w:t>
      </w:r>
      <w:r w:rsidR="00497E3E">
        <w:rPr>
          <w:rFonts w:hint="eastAsia"/>
        </w:rPr>
        <w:t xml:space="preserve"> </w:t>
      </w:r>
      <w:r w:rsidR="000F3208">
        <w:rPr>
          <w:rFonts w:hint="eastAsia"/>
        </w:rPr>
        <w:t>i</w:t>
      </w:r>
      <w:r w:rsidR="00A65154">
        <w:rPr>
          <w:rFonts w:hint="eastAsia"/>
        </w:rPr>
        <w:t xml:space="preserve">f we tend to </w:t>
      </w:r>
      <w:r w:rsidR="007017A2">
        <w:rPr>
          <w:rFonts w:hint="eastAsia"/>
        </w:rPr>
        <w:t>use SCM in 6G</w:t>
      </w:r>
      <w:r w:rsidR="00F13F19">
        <w:rPr>
          <w:rFonts w:hint="eastAsia"/>
        </w:rPr>
        <w:t xml:space="preserve">. </w:t>
      </w:r>
      <w:r w:rsidR="004C1C2D">
        <w:rPr>
          <w:rFonts w:hint="eastAsia"/>
        </w:rPr>
        <w:t xml:space="preserve">However, there </w:t>
      </w:r>
      <w:r w:rsidR="006B3E8F">
        <w:rPr>
          <w:rFonts w:hint="eastAsia"/>
        </w:rPr>
        <w:t>were</w:t>
      </w:r>
      <w:r w:rsidR="004C1C2D">
        <w:rPr>
          <w:rFonts w:hint="eastAsia"/>
        </w:rPr>
        <w:t xml:space="preserve"> </w:t>
      </w:r>
      <w:proofErr w:type="gramStart"/>
      <w:r w:rsidR="004C1C2D">
        <w:rPr>
          <w:rFonts w:hint="eastAsia"/>
        </w:rPr>
        <w:t>no</w:t>
      </w:r>
      <w:proofErr w:type="gramEnd"/>
      <w:r w:rsidR="004C1C2D">
        <w:rPr>
          <w:rFonts w:hint="eastAsia"/>
        </w:rPr>
        <w:t xml:space="preserve"> </w:t>
      </w:r>
      <w:r w:rsidR="006B3E8F">
        <w:t>many</w:t>
      </w:r>
      <w:r w:rsidR="004C1C2D">
        <w:rPr>
          <w:rFonts w:hint="eastAsia"/>
        </w:rPr>
        <w:t xml:space="preserve"> discussion</w:t>
      </w:r>
      <w:r w:rsidR="006B3E8F">
        <w:rPr>
          <w:rFonts w:hint="eastAsia"/>
        </w:rPr>
        <w:t>s</w:t>
      </w:r>
      <w:r w:rsidR="004C1C2D">
        <w:rPr>
          <w:rFonts w:hint="eastAsia"/>
        </w:rPr>
        <w:t xml:space="preserve"> on these methods </w:t>
      </w:r>
      <w:r w:rsidR="00E22C89">
        <w:rPr>
          <w:rFonts w:hint="eastAsia"/>
        </w:rPr>
        <w:t xml:space="preserve">during previous meetings. It would be worthy for companies to </w:t>
      </w:r>
      <w:r w:rsidR="00CF7049">
        <w:rPr>
          <w:rFonts w:hint="eastAsia"/>
        </w:rPr>
        <w:t xml:space="preserve">check and bring ideas to </w:t>
      </w:r>
      <w:r w:rsidR="00394E0F">
        <w:rPr>
          <w:rFonts w:hint="eastAsia"/>
        </w:rPr>
        <w:t>improve it if possible.</w:t>
      </w:r>
    </w:p>
    <w:p w14:paraId="27332D90" w14:textId="7C008F62" w:rsidR="00905A34" w:rsidRDefault="005F24BB" w:rsidP="007D7E43">
      <w:pPr>
        <w:pStyle w:val="Proposal"/>
      </w:pPr>
      <w:bookmarkStart w:id="36" w:name="_Toc189867108"/>
      <w:r>
        <w:t xml:space="preserve">Proposal </w:t>
      </w:r>
      <w:r w:rsidR="00A20727">
        <w:rPr>
          <w:rFonts w:eastAsiaTheme="minorEastAsia" w:hint="eastAsia"/>
        </w:rPr>
        <w:t>6</w:t>
      </w:r>
      <w:r w:rsidR="00C55117">
        <w:tab/>
      </w:r>
      <w:r w:rsidR="00A20727">
        <w:rPr>
          <w:rFonts w:eastAsiaTheme="minorEastAsia" w:hint="eastAsia"/>
        </w:rPr>
        <w:t xml:space="preserve">Companies to </w:t>
      </w:r>
      <w:r w:rsidR="00597627">
        <w:rPr>
          <w:rFonts w:eastAsiaTheme="minorEastAsia" w:hint="eastAsia"/>
        </w:rPr>
        <w:t xml:space="preserve">check </w:t>
      </w:r>
      <w:r w:rsidR="00504DFA">
        <w:rPr>
          <w:rFonts w:eastAsiaTheme="minorEastAsia" w:hint="eastAsia"/>
        </w:rPr>
        <w:t xml:space="preserve">and bring ideas to </w:t>
      </w:r>
      <w:r w:rsidR="002247BC">
        <w:t xml:space="preserve">TDL </w:t>
      </w:r>
      <w:proofErr w:type="gramStart"/>
      <w:r w:rsidR="002247BC">
        <w:t>model based</w:t>
      </w:r>
      <w:proofErr w:type="gramEnd"/>
      <w:r w:rsidR="002247BC">
        <w:t xml:space="preserve"> methodologies</w:t>
      </w:r>
      <w:r w:rsidR="00504DFA">
        <w:rPr>
          <w:rFonts w:eastAsiaTheme="minorEastAsia" w:hint="eastAsia"/>
        </w:rPr>
        <w:t xml:space="preserve"> if possible</w:t>
      </w:r>
      <w:r w:rsidR="00E57687">
        <w:t>.</w:t>
      </w:r>
      <w:bookmarkEnd w:id="36"/>
      <w:r w:rsidR="00E57687">
        <w:t xml:space="preserve"> </w:t>
      </w:r>
    </w:p>
    <w:p w14:paraId="34BBF908" w14:textId="77777777" w:rsidR="00BD24A5" w:rsidRPr="007E0C41" w:rsidRDefault="00BD24A5" w:rsidP="00905A34"/>
    <w:p w14:paraId="0FDA53DD" w14:textId="06E59FD7" w:rsidR="00E553AF" w:rsidRDefault="00E553AF" w:rsidP="00E553AF">
      <w:pPr>
        <w:pStyle w:val="Heading2"/>
      </w:pPr>
      <w:r>
        <w:t>2.3</w:t>
      </w:r>
      <w:r>
        <w:tab/>
        <w:t>CDL based methodologies</w:t>
      </w:r>
    </w:p>
    <w:p w14:paraId="71C3BA48" w14:textId="77777777" w:rsidR="00E553AF" w:rsidRDefault="00E553AF" w:rsidP="00905A34"/>
    <w:p w14:paraId="0BAB953D" w14:textId="77777777" w:rsidR="004E1B31" w:rsidRPr="004E1B31" w:rsidRDefault="004E1B31" w:rsidP="004E1B31">
      <w:pPr>
        <w:pStyle w:val="Heading4"/>
        <w:rPr>
          <w:u w:val="single"/>
        </w:rPr>
      </w:pPr>
      <w:r w:rsidRPr="004E1B31">
        <w:rPr>
          <w:u w:val="single"/>
        </w:rPr>
        <w:lastRenderedPageBreak/>
        <w:t>Angles of Departure and Angles of Arrival</w:t>
      </w:r>
    </w:p>
    <w:p w14:paraId="3E923FEF" w14:textId="776A0A78" w:rsidR="004E1B31" w:rsidRPr="00905A34" w:rsidRDefault="004E1B31" w:rsidP="00905A34">
      <w:r>
        <w:rPr>
          <w:noProof/>
        </w:rPr>
        <mc:AlternateContent>
          <mc:Choice Requires="wps">
            <w:drawing>
              <wp:anchor distT="0" distB="0" distL="114300" distR="114300" simplePos="0" relativeHeight="251658243" behindDoc="0" locked="0" layoutInCell="1" allowOverlap="1" wp14:anchorId="3A208D63" wp14:editId="39EE2680">
                <wp:simplePos x="0" y="0"/>
                <wp:positionH relativeFrom="column">
                  <wp:posOffset>0</wp:posOffset>
                </wp:positionH>
                <wp:positionV relativeFrom="paragraph">
                  <wp:posOffset>0</wp:posOffset>
                </wp:positionV>
                <wp:extent cx="1828800" cy="1828800"/>
                <wp:effectExtent l="0" t="0" r="0" b="0"/>
                <wp:wrapSquare wrapText="bothSides"/>
                <wp:docPr id="100313308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EFD6509" w14:textId="77777777" w:rsidR="004E1B31" w:rsidRPr="004E1B31" w:rsidRDefault="004E1B31" w:rsidP="004E1B31">
                            <w:pPr>
                              <w:rPr>
                                <w:b/>
                                <w:i/>
                                <w:iCs/>
                                <w:lang w:eastAsia="ko-KR"/>
                              </w:rPr>
                            </w:pPr>
                            <w:r w:rsidRPr="004E1B31">
                              <w:rPr>
                                <w:b/>
                                <w:i/>
                                <w:iCs/>
                                <w:lang w:eastAsia="ko-KR"/>
                              </w:rPr>
                              <w:t>Way Forward:</w:t>
                            </w:r>
                          </w:p>
                          <w:p w14:paraId="5A1A018E" w14:textId="77777777" w:rsidR="004E1B31" w:rsidRPr="004E1B31" w:rsidRDefault="004E1B31" w:rsidP="004E1B31">
                            <w:pPr>
                              <w:rPr>
                                <w:i/>
                                <w:iCs/>
                                <w:szCs w:val="24"/>
                              </w:rPr>
                            </w:pPr>
                            <w:r w:rsidRPr="004E1B31">
                              <w:rPr>
                                <w:i/>
                                <w:iCs/>
                                <w:szCs w:val="24"/>
                              </w:rPr>
                              <w:t xml:space="preserve">Option 1: Replace the mean angle   in the last position of departure and arrival angles generated equation by the desired angle </w:t>
                            </w:r>
                            <w:r w:rsidRPr="004E1B31">
                              <w:rPr>
                                <w:i/>
                                <w:iCs/>
                                <w:noProof/>
                                <w:szCs w:val="24"/>
                              </w:rPr>
                              <w:drawing>
                                <wp:inline distT="0" distB="0" distL="0" distR="0" wp14:anchorId="78A96D92" wp14:editId="16DD6929">
                                  <wp:extent cx="508907" cy="209550"/>
                                  <wp:effectExtent l="0" t="0" r="5715" b="0"/>
                                  <wp:docPr id="100487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442542" name=""/>
                                          <pic:cNvPicPr/>
                                        </pic:nvPicPr>
                                        <pic:blipFill>
                                          <a:blip r:embed="rId15"/>
                                          <a:stretch>
                                            <a:fillRect/>
                                          </a:stretch>
                                        </pic:blipFill>
                                        <pic:spPr>
                                          <a:xfrm>
                                            <a:off x="0" y="0"/>
                                            <a:ext cx="517353" cy="213028"/>
                                          </a:xfrm>
                                          <a:prstGeom prst="rect">
                                            <a:avLst/>
                                          </a:prstGeom>
                                        </pic:spPr>
                                      </pic:pic>
                                    </a:graphicData>
                                  </a:graphic>
                                </wp:inline>
                              </w:drawing>
                            </w:r>
                            <w:r w:rsidRPr="004E1B31">
                              <w:rPr>
                                <w:i/>
                                <w:iCs/>
                                <w:szCs w:val="24"/>
                              </w:rPr>
                              <w:t>as</w:t>
                            </w:r>
                            <w:r w:rsidRPr="004E1B31">
                              <w:rPr>
                                <w:i/>
                                <w:iCs/>
                                <w:noProof/>
                              </w:rPr>
                              <w:t xml:space="preserve"> </w:t>
                            </w:r>
                            <w:r w:rsidRPr="004E1B31">
                              <w:rPr>
                                <w:i/>
                                <w:iCs/>
                                <w:noProof/>
                                <w:szCs w:val="24"/>
                              </w:rPr>
                              <w:drawing>
                                <wp:inline distT="0" distB="0" distL="0" distR="0" wp14:anchorId="47180BC2" wp14:editId="0087DE5B">
                                  <wp:extent cx="2962275" cy="224605"/>
                                  <wp:effectExtent l="0" t="0" r="0" b="4445"/>
                                  <wp:docPr id="2002420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6869" name=""/>
                                          <pic:cNvPicPr/>
                                        </pic:nvPicPr>
                                        <pic:blipFill>
                                          <a:blip r:embed="rId16"/>
                                          <a:stretch>
                                            <a:fillRect/>
                                          </a:stretch>
                                        </pic:blipFill>
                                        <pic:spPr>
                                          <a:xfrm>
                                            <a:off x="0" y="0"/>
                                            <a:ext cx="3035448" cy="230153"/>
                                          </a:xfrm>
                                          <a:prstGeom prst="rect">
                                            <a:avLst/>
                                          </a:prstGeom>
                                        </pic:spPr>
                                      </pic:pic>
                                    </a:graphicData>
                                  </a:graphic>
                                </wp:inline>
                              </w:drawing>
                            </w:r>
                            <w:r w:rsidRPr="004E1B31">
                              <w:rPr>
                                <w:i/>
                                <w:iCs/>
                                <w:szCs w:val="24"/>
                              </w:rPr>
                              <w:t xml:space="preserve"> .</w:t>
                            </w:r>
                          </w:p>
                          <w:p w14:paraId="32BA8505" w14:textId="77777777" w:rsidR="004E1B31" w:rsidRPr="004E1B31" w:rsidRDefault="004E1B31" w:rsidP="004E1B31">
                            <w:pPr>
                              <w:rPr>
                                <w:i/>
                                <w:iCs/>
                              </w:rPr>
                            </w:pPr>
                            <w:r w:rsidRPr="004E1B31">
                              <w:rPr>
                                <w:i/>
                                <w:iCs/>
                                <w:szCs w:val="24"/>
                              </w:rPr>
                              <w:t xml:space="preserve">Set </w:t>
                            </w:r>
                            <w:r w:rsidRPr="004E1B31">
                              <w:rPr>
                                <w:rFonts w:ascii="Symbol" w:hAnsi="Symbol"/>
                                <w:i/>
                                <w:iCs/>
                              </w:rPr>
                              <w:t>m</w:t>
                            </w:r>
                            <w:r w:rsidRPr="004E1B31">
                              <w:rPr>
                                <w:rFonts w:ascii="Symbol" w:hAnsi="Symbol"/>
                                <w:i/>
                                <w:iCs/>
                                <w:vertAlign w:val="subscript"/>
                              </w:rPr>
                              <w:t>f,</w:t>
                            </w:r>
                            <w:r w:rsidRPr="004E1B31">
                              <w:rPr>
                                <w:i/>
                                <w:iCs/>
                                <w:vertAlign w:val="subscript"/>
                              </w:rPr>
                              <w:t>desired</w:t>
                            </w:r>
                            <w:r w:rsidRPr="004E1B31">
                              <w:rPr>
                                <w:i/>
                                <w:iCs/>
                                <w:szCs w:val="24"/>
                              </w:rPr>
                              <w:t xml:space="preserve"> </w:t>
                            </w:r>
                            <w:r w:rsidRPr="004E1B31">
                              <w:rPr>
                                <w:i/>
                                <w:iCs/>
                              </w:rPr>
                              <w:t xml:space="preserve">based on the LOS direction between the TX and RX </w:t>
                            </w:r>
                          </w:p>
                          <w:p w14:paraId="388DE1E4" w14:textId="77777777" w:rsidR="004E1B31" w:rsidRPr="002F4E46" w:rsidRDefault="004E1B31">
                            <w:pPr>
                              <w:rPr>
                                <w:i/>
                                <w:iCs/>
                              </w:rPr>
                            </w:pPr>
                            <w:r w:rsidRPr="004E1B31">
                              <w:rPr>
                                <w:i/>
                                <w:iCs/>
                              </w:rPr>
                              <w:t xml:space="preserve">Option 2: Following 38.827 (i.e., </w:t>
                            </w:r>
                            <w:r w:rsidRPr="004E1B31">
                              <w:rPr>
                                <w:rFonts w:ascii="Symbol" w:hAnsi="Symbol"/>
                                <w:i/>
                                <w:iCs/>
                              </w:rPr>
                              <w:t>m</w:t>
                            </w:r>
                            <w:r w:rsidRPr="004E1B31">
                              <w:rPr>
                                <w:rFonts w:ascii="Symbol" w:hAnsi="Symbol"/>
                                <w:i/>
                                <w:iCs/>
                                <w:vertAlign w:val="subscript"/>
                              </w:rPr>
                              <w:t>f,</w:t>
                            </w:r>
                            <w:r w:rsidRPr="004E1B31">
                              <w:rPr>
                                <w:i/>
                                <w:iCs/>
                                <w:vertAlign w:val="subscript"/>
                              </w:rPr>
                              <w:t>desired</w:t>
                            </w:r>
                            <w:r w:rsidRPr="004E1B31">
                              <w:rPr>
                                <w:i/>
                                <w:iCs/>
                              </w:rPr>
                              <w:t xml:space="preserve"> = </w:t>
                            </w:r>
                            <w:r w:rsidRPr="004E1B31">
                              <w:rPr>
                                <w:rFonts w:ascii="Symbol" w:hAnsi="Symbol"/>
                                <w:i/>
                                <w:iCs/>
                              </w:rPr>
                              <w:t>m</w:t>
                            </w:r>
                            <w:r w:rsidRPr="004E1B31">
                              <w:rPr>
                                <w:rFonts w:ascii="Symbol" w:hAnsi="Symbol"/>
                                <w:i/>
                                <w:iCs/>
                                <w:vertAlign w:val="subscript"/>
                              </w:rPr>
                              <w:t>f,</w:t>
                            </w:r>
                            <w:r w:rsidRPr="004E1B31">
                              <w:rPr>
                                <w:i/>
                                <w:iCs/>
                                <w:vertAlign w:val="subscript"/>
                              </w:rPr>
                              <w:t>model</w:t>
                            </w:r>
                            <w:r w:rsidRPr="004E1B31">
                              <w:rPr>
                                <w:i/>
                                <w:iCs/>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A208D63" id="_x0000_s1029" type="#_x0000_t202" style="position:absolute;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7EFD6509" w14:textId="77777777" w:rsidR="004E1B31" w:rsidRPr="004E1B31" w:rsidRDefault="004E1B31" w:rsidP="004E1B31">
                      <w:pPr>
                        <w:rPr>
                          <w:b/>
                          <w:i/>
                          <w:iCs/>
                          <w:lang w:eastAsia="ko-KR"/>
                        </w:rPr>
                      </w:pPr>
                      <w:r w:rsidRPr="004E1B31">
                        <w:rPr>
                          <w:b/>
                          <w:i/>
                          <w:iCs/>
                          <w:lang w:eastAsia="ko-KR"/>
                        </w:rPr>
                        <w:t>Way Forward:</w:t>
                      </w:r>
                    </w:p>
                    <w:p w14:paraId="5A1A018E" w14:textId="77777777" w:rsidR="004E1B31" w:rsidRPr="004E1B31" w:rsidRDefault="004E1B31" w:rsidP="004E1B31">
                      <w:pPr>
                        <w:rPr>
                          <w:i/>
                          <w:iCs/>
                          <w:szCs w:val="24"/>
                        </w:rPr>
                      </w:pPr>
                      <w:r w:rsidRPr="004E1B31">
                        <w:rPr>
                          <w:i/>
                          <w:iCs/>
                          <w:szCs w:val="24"/>
                        </w:rPr>
                        <w:t xml:space="preserve">Option 1: Replace the mean angle   in the last position of departure and arrival angles generated equation by the desired angle </w:t>
                      </w:r>
                      <w:r w:rsidRPr="004E1B31">
                        <w:rPr>
                          <w:i/>
                          <w:iCs/>
                          <w:noProof/>
                          <w:szCs w:val="24"/>
                        </w:rPr>
                        <w:drawing>
                          <wp:inline distT="0" distB="0" distL="0" distR="0" wp14:anchorId="78A96D92" wp14:editId="16DD6929">
                            <wp:extent cx="508907" cy="209550"/>
                            <wp:effectExtent l="0" t="0" r="5715" b="0"/>
                            <wp:docPr id="100487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442542" name=""/>
                                    <pic:cNvPicPr/>
                                  </pic:nvPicPr>
                                  <pic:blipFill>
                                    <a:blip r:embed="rId15"/>
                                    <a:stretch>
                                      <a:fillRect/>
                                    </a:stretch>
                                  </pic:blipFill>
                                  <pic:spPr>
                                    <a:xfrm>
                                      <a:off x="0" y="0"/>
                                      <a:ext cx="517353" cy="213028"/>
                                    </a:xfrm>
                                    <a:prstGeom prst="rect">
                                      <a:avLst/>
                                    </a:prstGeom>
                                  </pic:spPr>
                                </pic:pic>
                              </a:graphicData>
                            </a:graphic>
                          </wp:inline>
                        </w:drawing>
                      </w:r>
                      <w:r w:rsidRPr="004E1B31">
                        <w:rPr>
                          <w:i/>
                          <w:iCs/>
                          <w:szCs w:val="24"/>
                        </w:rPr>
                        <w:t>as</w:t>
                      </w:r>
                      <w:r w:rsidRPr="004E1B31">
                        <w:rPr>
                          <w:i/>
                          <w:iCs/>
                          <w:noProof/>
                        </w:rPr>
                        <w:t xml:space="preserve"> </w:t>
                      </w:r>
                      <w:r w:rsidRPr="004E1B31">
                        <w:rPr>
                          <w:i/>
                          <w:iCs/>
                          <w:noProof/>
                          <w:szCs w:val="24"/>
                        </w:rPr>
                        <w:drawing>
                          <wp:inline distT="0" distB="0" distL="0" distR="0" wp14:anchorId="47180BC2" wp14:editId="0087DE5B">
                            <wp:extent cx="2962275" cy="224605"/>
                            <wp:effectExtent l="0" t="0" r="0" b="4445"/>
                            <wp:docPr id="2002420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6869" name=""/>
                                    <pic:cNvPicPr/>
                                  </pic:nvPicPr>
                                  <pic:blipFill>
                                    <a:blip r:embed="rId16"/>
                                    <a:stretch>
                                      <a:fillRect/>
                                    </a:stretch>
                                  </pic:blipFill>
                                  <pic:spPr>
                                    <a:xfrm>
                                      <a:off x="0" y="0"/>
                                      <a:ext cx="3035448" cy="230153"/>
                                    </a:xfrm>
                                    <a:prstGeom prst="rect">
                                      <a:avLst/>
                                    </a:prstGeom>
                                  </pic:spPr>
                                </pic:pic>
                              </a:graphicData>
                            </a:graphic>
                          </wp:inline>
                        </w:drawing>
                      </w:r>
                      <w:r w:rsidRPr="004E1B31">
                        <w:rPr>
                          <w:i/>
                          <w:iCs/>
                          <w:szCs w:val="24"/>
                        </w:rPr>
                        <w:t xml:space="preserve"> .</w:t>
                      </w:r>
                    </w:p>
                    <w:p w14:paraId="32BA8505" w14:textId="77777777" w:rsidR="004E1B31" w:rsidRPr="004E1B31" w:rsidRDefault="004E1B31" w:rsidP="004E1B31">
                      <w:pPr>
                        <w:rPr>
                          <w:i/>
                          <w:iCs/>
                        </w:rPr>
                      </w:pPr>
                      <w:r w:rsidRPr="004E1B31">
                        <w:rPr>
                          <w:i/>
                          <w:iCs/>
                          <w:szCs w:val="24"/>
                        </w:rPr>
                        <w:t xml:space="preserve">Set </w:t>
                      </w:r>
                      <w:r w:rsidRPr="004E1B31">
                        <w:rPr>
                          <w:rFonts w:ascii="Symbol" w:hAnsi="Symbol"/>
                          <w:i/>
                          <w:iCs/>
                        </w:rPr>
                        <w:t>m</w:t>
                      </w:r>
                      <w:r w:rsidRPr="004E1B31">
                        <w:rPr>
                          <w:rFonts w:ascii="Symbol" w:hAnsi="Symbol"/>
                          <w:i/>
                          <w:iCs/>
                          <w:vertAlign w:val="subscript"/>
                        </w:rPr>
                        <w:t>f,</w:t>
                      </w:r>
                      <w:r w:rsidRPr="004E1B31">
                        <w:rPr>
                          <w:i/>
                          <w:iCs/>
                          <w:vertAlign w:val="subscript"/>
                        </w:rPr>
                        <w:t>desired</w:t>
                      </w:r>
                      <w:r w:rsidRPr="004E1B31">
                        <w:rPr>
                          <w:i/>
                          <w:iCs/>
                          <w:szCs w:val="24"/>
                        </w:rPr>
                        <w:t xml:space="preserve"> </w:t>
                      </w:r>
                      <w:r w:rsidRPr="004E1B31">
                        <w:rPr>
                          <w:i/>
                          <w:iCs/>
                        </w:rPr>
                        <w:t xml:space="preserve">based on the LOS direction between the TX and RX </w:t>
                      </w:r>
                    </w:p>
                    <w:p w14:paraId="388DE1E4" w14:textId="77777777" w:rsidR="004E1B31" w:rsidRPr="002F4E46" w:rsidRDefault="004E1B31">
                      <w:pPr>
                        <w:rPr>
                          <w:i/>
                          <w:iCs/>
                        </w:rPr>
                      </w:pPr>
                      <w:r w:rsidRPr="004E1B31">
                        <w:rPr>
                          <w:i/>
                          <w:iCs/>
                        </w:rPr>
                        <w:t xml:space="preserve">Option 2: Following 38.827 (i.e., </w:t>
                      </w:r>
                      <w:r w:rsidRPr="004E1B31">
                        <w:rPr>
                          <w:rFonts w:ascii="Symbol" w:hAnsi="Symbol"/>
                          <w:i/>
                          <w:iCs/>
                        </w:rPr>
                        <w:t>m</w:t>
                      </w:r>
                      <w:r w:rsidRPr="004E1B31">
                        <w:rPr>
                          <w:rFonts w:ascii="Symbol" w:hAnsi="Symbol"/>
                          <w:i/>
                          <w:iCs/>
                          <w:vertAlign w:val="subscript"/>
                        </w:rPr>
                        <w:t>f,</w:t>
                      </w:r>
                      <w:r w:rsidRPr="004E1B31">
                        <w:rPr>
                          <w:i/>
                          <w:iCs/>
                          <w:vertAlign w:val="subscript"/>
                        </w:rPr>
                        <w:t>desired</w:t>
                      </w:r>
                      <w:r w:rsidRPr="004E1B31">
                        <w:rPr>
                          <w:i/>
                          <w:iCs/>
                        </w:rPr>
                        <w:t xml:space="preserve"> = </w:t>
                      </w:r>
                      <w:r w:rsidRPr="004E1B31">
                        <w:rPr>
                          <w:rFonts w:ascii="Symbol" w:hAnsi="Symbol"/>
                          <w:i/>
                          <w:iCs/>
                        </w:rPr>
                        <w:t>m</w:t>
                      </w:r>
                      <w:r w:rsidRPr="004E1B31">
                        <w:rPr>
                          <w:rFonts w:ascii="Symbol" w:hAnsi="Symbol"/>
                          <w:i/>
                          <w:iCs/>
                          <w:vertAlign w:val="subscript"/>
                        </w:rPr>
                        <w:t>f,</w:t>
                      </w:r>
                      <w:r w:rsidRPr="004E1B31">
                        <w:rPr>
                          <w:i/>
                          <w:iCs/>
                          <w:vertAlign w:val="subscript"/>
                        </w:rPr>
                        <w:t>model</w:t>
                      </w:r>
                      <w:r w:rsidRPr="004E1B31">
                        <w:rPr>
                          <w:i/>
                          <w:iCs/>
                        </w:rPr>
                        <w:t>).</w:t>
                      </w:r>
                    </w:p>
                  </w:txbxContent>
                </v:textbox>
                <w10:wrap type="square"/>
              </v:shape>
            </w:pict>
          </mc:Fallback>
        </mc:AlternateContent>
      </w:r>
    </w:p>
    <w:p w14:paraId="0EC67685" w14:textId="661712E5" w:rsidR="007912B7" w:rsidRDefault="00BC3A71" w:rsidP="006E4010">
      <w:r>
        <w:rPr>
          <w:rFonts w:hint="eastAsia"/>
        </w:rPr>
        <w:t xml:space="preserve">The </w:t>
      </w:r>
      <w:r w:rsidR="0027271E">
        <w:rPr>
          <w:rFonts w:hint="eastAsia"/>
        </w:rPr>
        <w:t xml:space="preserve">purpose of Option 1 is to have new CDL channel model under </w:t>
      </w:r>
      <w:r w:rsidR="00F07843">
        <w:rPr>
          <w:rFonts w:hint="eastAsia"/>
        </w:rPr>
        <w:t xml:space="preserve">new desired </w:t>
      </w:r>
      <w:r w:rsidR="00DE26FB">
        <w:rPr>
          <w:rFonts w:hint="eastAsia"/>
        </w:rPr>
        <w:t xml:space="preserve">departure and </w:t>
      </w:r>
      <w:r w:rsidR="007A0D84">
        <w:t>arrival</w:t>
      </w:r>
      <w:r w:rsidR="00DE26FB">
        <w:rPr>
          <w:rFonts w:hint="eastAsia"/>
        </w:rPr>
        <w:t xml:space="preserve"> </w:t>
      </w:r>
      <w:r w:rsidR="00F07843">
        <w:rPr>
          <w:rFonts w:hint="eastAsia"/>
        </w:rPr>
        <w:t>angles which could fulfill the PMI test setup</w:t>
      </w:r>
      <w:r w:rsidR="00CB701F">
        <w:rPr>
          <w:rFonts w:hint="eastAsia"/>
        </w:rPr>
        <w:t xml:space="preserve">. </w:t>
      </w:r>
      <w:r w:rsidR="00863F39">
        <w:rPr>
          <w:rFonts w:hint="eastAsia"/>
        </w:rPr>
        <w:t xml:space="preserve">To verify PMI performance, multiple PMI configurations should be tested so that the channel model and beamforming directions should be updated accordingly.  </w:t>
      </w:r>
      <w:r w:rsidR="0086389D">
        <w:rPr>
          <w:rFonts w:hint="eastAsia"/>
        </w:rPr>
        <w:t xml:space="preserve">In </w:t>
      </w:r>
      <w:r w:rsidR="00863F39">
        <w:rPr>
          <w:rFonts w:hint="eastAsia"/>
        </w:rPr>
        <w:t xml:space="preserve">current </w:t>
      </w:r>
      <w:r w:rsidR="0086389D">
        <w:rPr>
          <w:rFonts w:hint="eastAsia"/>
        </w:rPr>
        <w:t xml:space="preserve">PMI test, multiple </w:t>
      </w:r>
      <w:r w:rsidR="00E06E51">
        <w:rPr>
          <w:rFonts w:hint="eastAsia"/>
        </w:rPr>
        <w:t>angles</w:t>
      </w:r>
      <w:r w:rsidR="00D00978">
        <w:rPr>
          <w:rFonts w:hint="eastAsia"/>
        </w:rPr>
        <w:t xml:space="preserve"> with TDL model</w:t>
      </w:r>
      <w:r w:rsidR="00E06E51">
        <w:rPr>
          <w:rFonts w:hint="eastAsia"/>
        </w:rPr>
        <w:t xml:space="preserve"> </w:t>
      </w:r>
      <w:r w:rsidR="007A0D84">
        <w:rPr>
          <w:rFonts w:hint="eastAsia"/>
        </w:rPr>
        <w:t xml:space="preserve">are implemented by </w:t>
      </w:r>
      <w:r w:rsidR="00974C57">
        <w:rPr>
          <w:rFonts w:hint="eastAsia"/>
        </w:rPr>
        <w:t xml:space="preserve">predefined </w:t>
      </w:r>
      <w:r w:rsidR="007A0D84">
        <w:rPr>
          <w:rFonts w:hint="eastAsia"/>
        </w:rPr>
        <w:t>beam steering matrix.</w:t>
      </w:r>
      <w:r w:rsidR="00363999">
        <w:rPr>
          <w:rFonts w:hint="eastAsia"/>
        </w:rPr>
        <w:t xml:space="preserve"> </w:t>
      </w:r>
      <w:r w:rsidR="00714B3F">
        <w:rPr>
          <w:rFonts w:hint="eastAsia"/>
        </w:rPr>
        <w:t xml:space="preserve">For CDL model, multiple channel models need to be derived regarding multiple departure and arrival angles. It could </w:t>
      </w:r>
      <w:r w:rsidR="00927E3C">
        <w:rPr>
          <w:rFonts w:hint="eastAsia"/>
        </w:rPr>
        <w:t>need very high effort</w:t>
      </w:r>
      <w:r w:rsidR="00714B3F">
        <w:rPr>
          <w:rFonts w:hint="eastAsia"/>
        </w:rPr>
        <w:t xml:space="preserve"> for channel model profile alignment, simulation results </w:t>
      </w:r>
      <w:r w:rsidR="0001165D">
        <w:t>alignment</w:t>
      </w:r>
      <w:r w:rsidR="00714B3F">
        <w:rPr>
          <w:rFonts w:hint="eastAsia"/>
        </w:rPr>
        <w:t xml:space="preserve"> </w:t>
      </w:r>
      <w:r w:rsidR="00E32C08">
        <w:t>and</w:t>
      </w:r>
      <w:r w:rsidR="00714B3F">
        <w:rPr>
          <w:rFonts w:hint="eastAsia"/>
        </w:rPr>
        <w:t xml:space="preserve"> model implementations in test </w:t>
      </w:r>
      <w:r w:rsidR="0001165D">
        <w:t>equipment</w:t>
      </w:r>
      <w:r w:rsidR="00714B3F">
        <w:rPr>
          <w:rFonts w:hint="eastAsia"/>
        </w:rPr>
        <w:t xml:space="preserve">. </w:t>
      </w:r>
    </w:p>
    <w:p w14:paraId="18089081" w14:textId="58A4A5C2" w:rsidR="007B35AB" w:rsidRDefault="00646710" w:rsidP="006E4010">
      <w:r>
        <w:rPr>
          <w:rFonts w:hint="eastAsia"/>
        </w:rPr>
        <w:t>Option 2 just use one angle configuration which is better for PDSCH performance verification rather than PMI</w:t>
      </w:r>
      <w:r w:rsidR="0084069E">
        <w:rPr>
          <w:rFonts w:hint="eastAsia"/>
        </w:rPr>
        <w:t xml:space="preserve"> test. Or just use Option 2 for model comparison and simulation result and </w:t>
      </w:r>
      <w:r w:rsidR="0084069E">
        <w:t>alignment</w:t>
      </w:r>
      <w:r w:rsidR="008E2FD1">
        <w:rPr>
          <w:rFonts w:hint="eastAsia"/>
        </w:rPr>
        <w:t xml:space="preserve"> to simplify the scenario.</w:t>
      </w:r>
    </w:p>
    <w:p w14:paraId="3AF6C4C1" w14:textId="0D52CD52" w:rsidR="00220A51" w:rsidRDefault="00220A51" w:rsidP="00220A51">
      <w:pPr>
        <w:pStyle w:val="Proposal"/>
        <w:rPr>
          <w:rFonts w:eastAsiaTheme="minorEastAsia"/>
        </w:rPr>
      </w:pPr>
      <w:bookmarkStart w:id="37" w:name="_Toc189867109"/>
      <w:r>
        <w:rPr>
          <w:rFonts w:eastAsiaTheme="minorEastAsia" w:hint="eastAsia"/>
        </w:rPr>
        <w:t xml:space="preserve">Proposal </w:t>
      </w:r>
      <w:r w:rsidR="004078D5">
        <w:rPr>
          <w:rFonts w:eastAsiaTheme="minorEastAsia" w:hint="eastAsia"/>
        </w:rPr>
        <w:t>7</w:t>
      </w:r>
      <w:r>
        <w:rPr>
          <w:rFonts w:eastAsiaTheme="minorEastAsia"/>
        </w:rPr>
        <w:tab/>
      </w:r>
      <w:r>
        <w:rPr>
          <w:rFonts w:eastAsiaTheme="minorEastAsia" w:hint="eastAsia"/>
        </w:rPr>
        <w:t>Consider Option 1 for SU-MIMO PMI performance verification.</w:t>
      </w:r>
      <w:bookmarkEnd w:id="37"/>
      <w:r>
        <w:rPr>
          <w:rFonts w:eastAsiaTheme="minorEastAsia" w:hint="eastAsia"/>
        </w:rPr>
        <w:t xml:space="preserve"> </w:t>
      </w:r>
    </w:p>
    <w:p w14:paraId="5E28E3C7" w14:textId="23F98D0C" w:rsidR="003D0698" w:rsidRPr="003D0698" w:rsidRDefault="003D0698" w:rsidP="003D0698">
      <w:pPr>
        <w:pStyle w:val="Proposal"/>
        <w:rPr>
          <w:rFonts w:eastAsiaTheme="minorEastAsia"/>
        </w:rPr>
      </w:pPr>
      <w:bookmarkStart w:id="38" w:name="_Toc189867110"/>
      <w:r>
        <w:rPr>
          <w:rFonts w:eastAsiaTheme="minorEastAsia" w:hint="eastAsia"/>
        </w:rPr>
        <w:t xml:space="preserve">Proposal </w:t>
      </w:r>
      <w:r w:rsidR="004078D5">
        <w:rPr>
          <w:rFonts w:eastAsiaTheme="minorEastAsia" w:hint="eastAsia"/>
        </w:rPr>
        <w:t>8</w:t>
      </w:r>
      <w:r>
        <w:rPr>
          <w:rFonts w:eastAsiaTheme="minorEastAsia"/>
        </w:rPr>
        <w:tab/>
      </w:r>
      <w:r>
        <w:rPr>
          <w:rFonts w:eastAsiaTheme="minorEastAsia" w:hint="eastAsia"/>
        </w:rPr>
        <w:t>Consider Option 2 for model comparison and simulation result alignment only.</w:t>
      </w:r>
      <w:bookmarkEnd w:id="38"/>
      <w:r>
        <w:rPr>
          <w:rFonts w:eastAsiaTheme="minorEastAsia" w:hint="eastAsia"/>
        </w:rPr>
        <w:t xml:space="preserve"> </w:t>
      </w:r>
    </w:p>
    <w:p w14:paraId="3966FE8F" w14:textId="6C42D2B8" w:rsidR="00FE1B03" w:rsidRDefault="00302E8B" w:rsidP="006E4010">
      <w:r>
        <w:rPr>
          <w:rFonts w:hint="eastAsia"/>
        </w:rPr>
        <w:t xml:space="preserve"> </w:t>
      </w:r>
    </w:p>
    <w:p w14:paraId="50969BAB" w14:textId="6B1A4003" w:rsidR="00516122" w:rsidRPr="00516122" w:rsidRDefault="00516122" w:rsidP="00516122">
      <w:pPr>
        <w:pStyle w:val="Heading4"/>
        <w:rPr>
          <w:szCs w:val="24"/>
          <w:highlight w:val="yellow"/>
          <w:u w:val="single"/>
        </w:rPr>
      </w:pPr>
      <w:r w:rsidRPr="00516122">
        <w:rPr>
          <w:u w:val="single"/>
        </w:rPr>
        <w:t>SNR Definition with CDL</w:t>
      </w:r>
    </w:p>
    <w:p w14:paraId="2AD14CF4" w14:textId="10054966" w:rsidR="00FE1B03" w:rsidRDefault="00516122" w:rsidP="006E4010">
      <w:r>
        <w:rPr>
          <w:noProof/>
        </w:rPr>
        <mc:AlternateContent>
          <mc:Choice Requires="wps">
            <w:drawing>
              <wp:anchor distT="0" distB="0" distL="114300" distR="114300" simplePos="0" relativeHeight="251658244" behindDoc="0" locked="0" layoutInCell="1" allowOverlap="1" wp14:anchorId="35DD94DD" wp14:editId="700C2DC5">
                <wp:simplePos x="0" y="0"/>
                <wp:positionH relativeFrom="column">
                  <wp:posOffset>0</wp:posOffset>
                </wp:positionH>
                <wp:positionV relativeFrom="paragraph">
                  <wp:posOffset>-3810</wp:posOffset>
                </wp:positionV>
                <wp:extent cx="1828800" cy="1828800"/>
                <wp:effectExtent l="0" t="0" r="12700" b="10795"/>
                <wp:wrapTopAndBottom/>
                <wp:docPr id="136485962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1915327" w14:textId="77777777" w:rsidR="00516122" w:rsidRPr="00516122" w:rsidRDefault="00516122" w:rsidP="00516122">
                            <w:pPr>
                              <w:spacing w:after="120"/>
                              <w:rPr>
                                <w:b/>
                                <w:bCs/>
                                <w:i/>
                                <w:iCs/>
                                <w:szCs w:val="24"/>
                              </w:rPr>
                            </w:pPr>
                            <w:r w:rsidRPr="00516122">
                              <w:rPr>
                                <w:b/>
                                <w:bCs/>
                                <w:i/>
                                <w:iCs/>
                                <w:szCs w:val="24"/>
                              </w:rPr>
                              <w:t>Agreement:</w:t>
                            </w:r>
                          </w:p>
                          <w:p w14:paraId="5F2FB7BD" w14:textId="014D04BC" w:rsidR="00516122" w:rsidRPr="00516122" w:rsidRDefault="00516122" w:rsidP="00516122">
                            <w:pPr>
                              <w:spacing w:after="120"/>
                              <w:rPr>
                                <w:i/>
                                <w:iCs/>
                                <w:szCs w:val="24"/>
                              </w:rPr>
                            </w:pPr>
                            <w:r w:rsidRPr="00516122">
                              <w:rPr>
                                <w:i/>
                                <w:iCs/>
                                <w:szCs w:val="24"/>
                              </w:rPr>
                              <w:t xml:space="preserve">Define </w:t>
                            </w:r>
                            <w:r w:rsidR="00AC087E" w:rsidRPr="00516122">
                              <w:rPr>
                                <w:i/>
                                <w:iCs/>
                                <w:szCs w:val="24"/>
                              </w:rPr>
                              <w:t>normalized</w:t>
                            </w:r>
                            <w:r w:rsidRPr="00516122">
                              <w:rPr>
                                <w:i/>
                                <w:iCs/>
                                <w:szCs w:val="24"/>
                              </w:rPr>
                              <w:t xml:space="preserve"> receive signal power as the following: </w:t>
                            </w:r>
                          </w:p>
                          <w:p w14:paraId="44A8ACD2" w14:textId="21936CE6" w:rsidR="00516122" w:rsidRPr="00516122" w:rsidRDefault="00516122" w:rsidP="00516122">
                            <w:pPr>
                              <w:spacing w:after="120"/>
                              <w:rPr>
                                <w:i/>
                                <w:iCs/>
                                <w:szCs w:val="24"/>
                              </w:rPr>
                            </w:pPr>
                            <w:r w:rsidRPr="00516122">
                              <w:rPr>
                                <w:i/>
                                <w:iCs/>
                                <w:szCs w:val="24"/>
                              </w:rPr>
                              <w:t xml:space="preserve">The sum of signal power is </w:t>
                            </w:r>
                            <w:r w:rsidR="00AC087E" w:rsidRPr="00516122">
                              <w:rPr>
                                <w:i/>
                                <w:iCs/>
                                <w:szCs w:val="24"/>
                              </w:rPr>
                              <w:t>normalized</w:t>
                            </w:r>
                            <w:r w:rsidRPr="00516122">
                              <w:rPr>
                                <w:i/>
                                <w:iCs/>
                                <w:szCs w:val="24"/>
                              </w:rPr>
                              <w:t xml:space="preserve"> across all Rx RF chains using a single </w:t>
                            </w:r>
                            <w:r w:rsidR="00AC087E" w:rsidRPr="00516122">
                              <w:rPr>
                                <w:i/>
                                <w:iCs/>
                                <w:szCs w:val="24"/>
                              </w:rPr>
                              <w:t>normalization</w:t>
                            </w:r>
                            <w:r w:rsidRPr="00516122">
                              <w:rPr>
                                <w:i/>
                                <w:iCs/>
                                <w:szCs w:val="24"/>
                              </w:rPr>
                              <w:t xml:space="preserve"> factor. The </w:t>
                            </w:r>
                            <w:r w:rsidR="00AC087E" w:rsidRPr="00516122">
                              <w:rPr>
                                <w:i/>
                                <w:iCs/>
                                <w:szCs w:val="24"/>
                              </w:rPr>
                              <w:t>normalization</w:t>
                            </w:r>
                            <w:r w:rsidRPr="00516122">
                              <w:rPr>
                                <w:i/>
                                <w:iCs/>
                                <w:szCs w:val="24"/>
                              </w:rPr>
                              <w:t xml:space="preserve"> factor is calculated considering the </w:t>
                            </w:r>
                            <w:proofErr w:type="gramStart"/>
                            <w:r w:rsidRPr="00516122">
                              <w:rPr>
                                <w:i/>
                                <w:iCs/>
                                <w:szCs w:val="24"/>
                              </w:rPr>
                              <w:t>long term</w:t>
                            </w:r>
                            <w:proofErr w:type="gramEnd"/>
                            <w:r w:rsidRPr="00516122">
                              <w:rPr>
                                <w:i/>
                                <w:iCs/>
                                <w:szCs w:val="24"/>
                              </w:rPr>
                              <w:t xml:space="preserve"> average PDP for the spatial CDL channel and AAV [spatial response/combining gain].</w:t>
                            </w:r>
                          </w:p>
                          <w:p w14:paraId="15FAC1FE" w14:textId="4C2CC81A" w:rsidR="00516122" w:rsidRPr="00516122" w:rsidRDefault="00516122" w:rsidP="00516122">
                            <w:pPr>
                              <w:spacing w:after="120"/>
                              <w:rPr>
                                <w:i/>
                                <w:iCs/>
                                <w:szCs w:val="24"/>
                              </w:rPr>
                            </w:pPr>
                            <w:r w:rsidRPr="00516122">
                              <w:rPr>
                                <w:i/>
                                <w:iCs/>
                                <w:szCs w:val="24"/>
                              </w:rPr>
                              <w:t xml:space="preserve">The </w:t>
                            </w:r>
                            <w:r w:rsidR="00AC087E" w:rsidRPr="00516122">
                              <w:rPr>
                                <w:i/>
                                <w:iCs/>
                                <w:szCs w:val="24"/>
                              </w:rPr>
                              <w:t>normalization</w:t>
                            </w:r>
                            <w:r w:rsidRPr="00516122">
                              <w:rPr>
                                <w:i/>
                                <w:iCs/>
                                <w:szCs w:val="24"/>
                              </w:rPr>
                              <w:t xml:space="preserve"> factor will be aligned and can be included in TR 38.753.</w:t>
                            </w:r>
                          </w:p>
                          <w:p w14:paraId="4FF0EE9C" w14:textId="77777777" w:rsidR="00516122" w:rsidRPr="00516122" w:rsidRDefault="00516122" w:rsidP="00ED42B8">
                            <w:pPr>
                              <w:spacing w:after="120"/>
                              <w:rPr>
                                <w:i/>
                                <w:iCs/>
                                <w:szCs w:val="24"/>
                              </w:rPr>
                            </w:pPr>
                            <w:r w:rsidRPr="00516122">
                              <w:rPr>
                                <w:i/>
                                <w:iCs/>
                                <w:szCs w:val="24"/>
                              </w:rPr>
                              <w:t>Interested companies are welcome to provide measured normalization factor for CDL channel with different AAV options in next meeting.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5DD94DD" id="_x0000_s1030" type="#_x0000_t202" style="position:absolute;margin-left:0;margin-top:-.3pt;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" filled="f" strokeweight=".5pt">
                <v:textbox style="mso-fit-shape-to-text:t">
                  <w:txbxContent>
                    <w:p w14:paraId="21915327" w14:textId="77777777" w:rsidR="00516122" w:rsidRPr="00516122" w:rsidRDefault="00516122" w:rsidP="00516122">
                      <w:pPr>
                        <w:spacing w:after="120"/>
                        <w:rPr>
                          <w:b/>
                          <w:bCs/>
                          <w:i/>
                          <w:iCs/>
                          <w:szCs w:val="24"/>
                        </w:rPr>
                      </w:pPr>
                      <w:r w:rsidRPr="00516122">
                        <w:rPr>
                          <w:b/>
                          <w:bCs/>
                          <w:i/>
                          <w:iCs/>
                          <w:szCs w:val="24"/>
                        </w:rPr>
                        <w:t>Agreement:</w:t>
                      </w:r>
                    </w:p>
                    <w:p w14:paraId="5F2FB7BD" w14:textId="014D04BC" w:rsidR="00516122" w:rsidRPr="00516122" w:rsidRDefault="00516122" w:rsidP="00516122">
                      <w:pPr>
                        <w:spacing w:after="120"/>
                        <w:rPr>
                          <w:i/>
                          <w:iCs/>
                          <w:szCs w:val="24"/>
                        </w:rPr>
                      </w:pPr>
                      <w:r w:rsidRPr="00516122">
                        <w:rPr>
                          <w:i/>
                          <w:iCs/>
                          <w:szCs w:val="24"/>
                        </w:rPr>
                        <w:t xml:space="preserve">Define </w:t>
                      </w:r>
                      <w:r w:rsidR="00AC087E" w:rsidRPr="00516122">
                        <w:rPr>
                          <w:i/>
                          <w:iCs/>
                          <w:szCs w:val="24"/>
                        </w:rPr>
                        <w:t>normalized</w:t>
                      </w:r>
                      <w:r w:rsidRPr="00516122">
                        <w:rPr>
                          <w:i/>
                          <w:iCs/>
                          <w:szCs w:val="24"/>
                        </w:rPr>
                        <w:t xml:space="preserve"> receive signal power as the following: </w:t>
                      </w:r>
                    </w:p>
                    <w:p w14:paraId="44A8ACD2" w14:textId="21936CE6" w:rsidR="00516122" w:rsidRPr="00516122" w:rsidRDefault="00516122" w:rsidP="00516122">
                      <w:pPr>
                        <w:spacing w:after="120"/>
                        <w:rPr>
                          <w:i/>
                          <w:iCs/>
                          <w:szCs w:val="24"/>
                        </w:rPr>
                      </w:pPr>
                      <w:r w:rsidRPr="00516122">
                        <w:rPr>
                          <w:i/>
                          <w:iCs/>
                          <w:szCs w:val="24"/>
                        </w:rPr>
                        <w:t xml:space="preserve">The sum of signal power is </w:t>
                      </w:r>
                      <w:r w:rsidR="00AC087E" w:rsidRPr="00516122">
                        <w:rPr>
                          <w:i/>
                          <w:iCs/>
                          <w:szCs w:val="24"/>
                        </w:rPr>
                        <w:t>normalized</w:t>
                      </w:r>
                      <w:r w:rsidRPr="00516122">
                        <w:rPr>
                          <w:i/>
                          <w:iCs/>
                          <w:szCs w:val="24"/>
                        </w:rPr>
                        <w:t xml:space="preserve"> across all Rx RF chains using a single </w:t>
                      </w:r>
                      <w:r w:rsidR="00AC087E" w:rsidRPr="00516122">
                        <w:rPr>
                          <w:i/>
                          <w:iCs/>
                          <w:szCs w:val="24"/>
                        </w:rPr>
                        <w:t>normalization</w:t>
                      </w:r>
                      <w:r w:rsidRPr="00516122">
                        <w:rPr>
                          <w:i/>
                          <w:iCs/>
                          <w:szCs w:val="24"/>
                        </w:rPr>
                        <w:t xml:space="preserve"> factor. The </w:t>
                      </w:r>
                      <w:r w:rsidR="00AC087E" w:rsidRPr="00516122">
                        <w:rPr>
                          <w:i/>
                          <w:iCs/>
                          <w:szCs w:val="24"/>
                        </w:rPr>
                        <w:t>normalization</w:t>
                      </w:r>
                      <w:r w:rsidRPr="00516122">
                        <w:rPr>
                          <w:i/>
                          <w:iCs/>
                          <w:szCs w:val="24"/>
                        </w:rPr>
                        <w:t xml:space="preserve"> factor is calculated considering the </w:t>
                      </w:r>
                      <w:proofErr w:type="gramStart"/>
                      <w:r w:rsidRPr="00516122">
                        <w:rPr>
                          <w:i/>
                          <w:iCs/>
                          <w:szCs w:val="24"/>
                        </w:rPr>
                        <w:t>long term</w:t>
                      </w:r>
                      <w:proofErr w:type="gramEnd"/>
                      <w:r w:rsidRPr="00516122">
                        <w:rPr>
                          <w:i/>
                          <w:iCs/>
                          <w:szCs w:val="24"/>
                        </w:rPr>
                        <w:t xml:space="preserve"> average PDP for the spatial CDL channel and AAV [spatial response/combining gain].</w:t>
                      </w:r>
                    </w:p>
                    <w:p w14:paraId="15FAC1FE" w14:textId="4C2CC81A" w:rsidR="00516122" w:rsidRPr="00516122" w:rsidRDefault="00516122" w:rsidP="00516122">
                      <w:pPr>
                        <w:spacing w:after="120"/>
                        <w:rPr>
                          <w:i/>
                          <w:iCs/>
                          <w:szCs w:val="24"/>
                        </w:rPr>
                      </w:pPr>
                      <w:r w:rsidRPr="00516122">
                        <w:rPr>
                          <w:i/>
                          <w:iCs/>
                          <w:szCs w:val="24"/>
                        </w:rPr>
                        <w:t xml:space="preserve">The </w:t>
                      </w:r>
                      <w:r w:rsidR="00AC087E" w:rsidRPr="00516122">
                        <w:rPr>
                          <w:i/>
                          <w:iCs/>
                          <w:szCs w:val="24"/>
                        </w:rPr>
                        <w:t>normalization</w:t>
                      </w:r>
                      <w:r w:rsidRPr="00516122">
                        <w:rPr>
                          <w:i/>
                          <w:iCs/>
                          <w:szCs w:val="24"/>
                        </w:rPr>
                        <w:t xml:space="preserve"> factor will be aligned and can be included in TR 38.753.</w:t>
                      </w:r>
                    </w:p>
                    <w:p w14:paraId="4FF0EE9C" w14:textId="77777777" w:rsidR="00516122" w:rsidRPr="00516122" w:rsidRDefault="00516122" w:rsidP="00ED42B8">
                      <w:pPr>
                        <w:spacing w:after="120"/>
                        <w:rPr>
                          <w:i/>
                          <w:iCs/>
                          <w:szCs w:val="24"/>
                        </w:rPr>
                      </w:pPr>
                      <w:r w:rsidRPr="00516122">
                        <w:rPr>
                          <w:i/>
                          <w:iCs/>
                          <w:szCs w:val="24"/>
                        </w:rPr>
                        <w:t>Interested companies are welcome to provide measured normalization factor for CDL channel with different AAV options in next meeting.</w:t>
                      </w:r>
                    </w:p>
                  </w:txbxContent>
                </v:textbox>
                <w10:wrap type="topAndBottom"/>
              </v:shape>
            </w:pict>
          </mc:Fallback>
        </mc:AlternateContent>
      </w:r>
    </w:p>
    <w:p w14:paraId="51CC0B9A" w14:textId="57E90CFD" w:rsidR="004E1B31" w:rsidRDefault="0052036C" w:rsidP="006E4010">
      <w:r>
        <w:rPr>
          <w:rFonts w:hint="eastAsia"/>
        </w:rPr>
        <w:t xml:space="preserve">Some discussions on the SNR definition regarding beamforming is used in 38.827 models </w:t>
      </w:r>
      <w:proofErr w:type="gramStart"/>
      <w:r>
        <w:rPr>
          <w:rFonts w:hint="eastAsia"/>
        </w:rPr>
        <w:t>and also</w:t>
      </w:r>
      <w:proofErr w:type="gramEnd"/>
      <w:r>
        <w:rPr>
          <w:rFonts w:hint="eastAsia"/>
        </w:rPr>
        <w:t xml:space="preserve"> possibly used in 38.753 model. </w:t>
      </w:r>
      <w:r w:rsidR="00C7716F">
        <w:rPr>
          <w:rFonts w:hint="eastAsia"/>
        </w:rPr>
        <w:t xml:space="preserve">The key issue here seems the beamforming will </w:t>
      </w:r>
      <w:r w:rsidR="00C7716F">
        <w:t>“</w:t>
      </w:r>
      <w:r w:rsidR="00C7716F">
        <w:rPr>
          <w:rFonts w:hint="eastAsia"/>
        </w:rPr>
        <w:t>enhance</w:t>
      </w:r>
      <w:r w:rsidR="00C7716F">
        <w:t>”</w:t>
      </w:r>
      <w:r w:rsidR="00C7716F">
        <w:rPr>
          <w:rFonts w:hint="eastAsia"/>
        </w:rPr>
        <w:t xml:space="preserve"> receiving signal power at the receiver side, then might lead to quite SNR definition compared to existing one in specification. </w:t>
      </w:r>
    </w:p>
    <w:p w14:paraId="1E962B64" w14:textId="1F209289" w:rsidR="00607264" w:rsidRDefault="00765532" w:rsidP="006E4010">
      <w:r>
        <w:rPr>
          <w:rFonts w:hint="eastAsia"/>
        </w:rPr>
        <w:lastRenderedPageBreak/>
        <w:t xml:space="preserve">The received signal could be simply expressed as </w:t>
      </w:r>
      <m:oMath>
        <m:r>
          <w:rPr>
            <w:rFonts w:ascii="Cambria Math" w:hAnsi="Cambria Math"/>
          </w:rPr>
          <m:t>y=Hx+n</m:t>
        </m:r>
      </m:oMath>
      <w:r>
        <w:rPr>
          <w:rFonts w:hint="eastAsia"/>
        </w:rPr>
        <w:t xml:space="preserve">, where H is the channel and n </w:t>
      </w:r>
      <w:proofErr w:type="gramStart"/>
      <w:r>
        <w:rPr>
          <w:rFonts w:hint="eastAsia"/>
        </w:rPr>
        <w:t>is</w:t>
      </w:r>
      <w:proofErr w:type="gramEnd"/>
      <w:r>
        <w:rPr>
          <w:rFonts w:hint="eastAsia"/>
        </w:rPr>
        <w:t xml:space="preserve"> the noise. </w:t>
      </w:r>
      <w:r w:rsidR="00607264">
        <w:rPr>
          <w:rFonts w:hint="eastAsia"/>
        </w:rPr>
        <w:t>Compared to legacy test setup</w:t>
      </w:r>
      <w:r w:rsidR="007A63A8">
        <w:rPr>
          <w:rFonts w:hint="eastAsia"/>
        </w:rPr>
        <w:t xml:space="preserve"> with TDL channel</w:t>
      </w:r>
      <w:r w:rsidR="00607264">
        <w:rPr>
          <w:rFonts w:hint="eastAsia"/>
        </w:rPr>
        <w:t xml:space="preserve">, the </w:t>
      </w:r>
      <w:r w:rsidR="007A63A8">
        <w:rPr>
          <w:rFonts w:hint="eastAsia"/>
        </w:rPr>
        <w:t>H</w:t>
      </w:r>
      <w:r w:rsidR="00607264">
        <w:rPr>
          <w:rFonts w:hint="eastAsia"/>
        </w:rPr>
        <w:t xml:space="preserve"> would be power normalized no matter </w:t>
      </w:r>
      <w:r w:rsidR="007A63A8">
        <w:rPr>
          <w:rFonts w:hint="eastAsia"/>
        </w:rPr>
        <w:t xml:space="preserve">CDL model and/or </w:t>
      </w:r>
      <w:r w:rsidR="00607264">
        <w:rPr>
          <w:rFonts w:hint="eastAsia"/>
        </w:rPr>
        <w:t xml:space="preserve">beamforming </w:t>
      </w:r>
      <w:r w:rsidR="007A63A8">
        <w:rPr>
          <w:rFonts w:hint="eastAsia"/>
        </w:rPr>
        <w:t>are</w:t>
      </w:r>
      <w:r w:rsidR="00607264">
        <w:rPr>
          <w:rFonts w:hint="eastAsia"/>
        </w:rPr>
        <w:t xml:space="preserve"> considered or not. </w:t>
      </w:r>
      <w:r w:rsidR="002F51D7">
        <w:rPr>
          <w:rFonts w:hint="eastAsia"/>
        </w:rPr>
        <w:t>The beamforming with normalized weight itself won</w:t>
      </w:r>
      <w:r w:rsidR="002F51D7">
        <w:t>’</w:t>
      </w:r>
      <w:r w:rsidR="002F51D7">
        <w:rPr>
          <w:rFonts w:hint="eastAsia"/>
        </w:rPr>
        <w:t xml:space="preserve">t add power to Tx signal, and the gain might be different per departure angles. In that case, the sum of signal power across all Rx Rf chains should be the same as before. </w:t>
      </w:r>
    </w:p>
    <w:p w14:paraId="1516716A" w14:textId="77777777" w:rsidR="00FC1B92" w:rsidRDefault="006C0D19" w:rsidP="006E4010">
      <w:r>
        <w:rPr>
          <w:rFonts w:hint="eastAsia"/>
        </w:rPr>
        <w:t>It could be noted that, the formula</w:t>
      </w:r>
      <w:r w:rsidR="0082422C">
        <w:rPr>
          <w:rFonts w:hint="eastAsia"/>
        </w:rPr>
        <w:t xml:space="preserve"> (7.2-8)</w:t>
      </w:r>
      <w:r>
        <w:rPr>
          <w:rFonts w:hint="eastAsia"/>
        </w:rPr>
        <w:t xml:space="preserve"> for BF weight in TR38.827 see</w:t>
      </w:r>
      <w:r w:rsidR="006E4B14">
        <w:rPr>
          <w:rFonts w:hint="eastAsia"/>
        </w:rPr>
        <w:t xml:space="preserve">ms incorrect on power normalization. </w:t>
      </w:r>
      <w:r w:rsidR="003F394A">
        <w:t>T</w:t>
      </w:r>
      <w:r w:rsidR="003F394A">
        <w:rPr>
          <w:rFonts w:hint="eastAsia"/>
        </w:rPr>
        <w:t xml:space="preserve">he </w:t>
      </w:r>
      <w:r w:rsidR="003F394A">
        <w:t>original</w:t>
      </w:r>
      <w:r w:rsidR="003F394A">
        <w:rPr>
          <w:rFonts w:hint="eastAsia"/>
        </w:rPr>
        <w:t xml:space="preserve"> formula is</w:t>
      </w:r>
    </w:p>
    <w:p w14:paraId="6B28F84D" w14:textId="73EE279A" w:rsidR="006E4B14" w:rsidRDefault="00821450" w:rsidP="00FC1B92">
      <w:pPr>
        <w:jc w:val="center"/>
      </w:pPr>
      <m:oMathPara>
        <m:oMath>
          <m:d>
            <m:dPr>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1,1</m:t>
                        </m:r>
                      </m:sub>
                    </m:sSub>
                  </m:e>
                  <m:e>
                    <m:r>
                      <w:rPr>
                        <w:rFonts w:ascii="Cambria Math" w:hAnsi="Cambria Math"/>
                      </w:rPr>
                      <m:t>⋯</m:t>
                    </m:r>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mr>
              </m:m>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e</m:t>
                      </m:r>
                    </m:sub>
                  </m:sSub>
                  <m:sSub>
                    <m:sSubPr>
                      <m:ctrlPr>
                        <w:rPr>
                          <w:rFonts w:ascii="Cambria Math" w:hAnsi="Cambria Math"/>
                          <w:i/>
                        </w:rPr>
                      </m:ctrlPr>
                    </m:sSubPr>
                    <m:e>
                      <m:r>
                        <w:rPr>
                          <w:rFonts w:ascii="Cambria Math" w:hAnsi="Cambria Math"/>
                        </w:rPr>
                        <m:t>N</m:t>
                      </m:r>
                    </m:e>
                    <m:sub>
                      <m:r>
                        <w:rPr>
                          <w:rFonts w:ascii="Cambria Math" w:hAnsi="Cambria Math"/>
                        </w:rPr>
                        <m:t>e</m:t>
                      </m:r>
                    </m:sub>
                  </m:sSub>
                </m:den>
              </m:f>
              <m:r>
                <m:rPr>
                  <m:nor/>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tx,max</m:t>
                          </m:r>
                        </m:sub>
                        <m:sup>
                          <m:r>
                            <w:rPr>
                              <w:rFonts w:ascii="Cambria Math" w:hAnsi="Cambria Math"/>
                            </w:rPr>
                            <m:t>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d</m:t>
                              </m:r>
                            </m:e>
                          </m:acc>
                        </m:e>
                        <m:sub>
                          <m:r>
                            <w:rPr>
                              <w:rFonts w:ascii="Cambria Math" w:hAnsi="Cambria Math"/>
                            </w:rPr>
                            <m:t>tx,</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m:t>
                              </m:r>
                            </m:sub>
                          </m:sSub>
                        </m:sub>
                        <m:sup/>
                      </m:sSubSup>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d>
          <m:r>
            <w:rPr>
              <w:rFonts w:ascii="Cambria Math" w:hAnsi="Cambria Math"/>
            </w:rPr>
            <m:t>∈</m:t>
          </m:r>
          <m:sSup>
            <m:sSupPr>
              <m:ctrlPr>
                <w:rPr>
                  <w:rFonts w:ascii="Cambria Math" w:hAnsi="Cambria Math"/>
                  <w:i/>
                </w:rPr>
              </m:ctrlPr>
            </m:sSupPr>
            <m:e>
              <m:r>
                <m:rPr>
                  <m:scr m:val="double-struck"/>
                </m:rPr>
                <w:rPr>
                  <w:rFonts w:ascii="Cambria Math" w:hAnsi="Cambria Math"/>
                </w:rPr>
                <m:t>C</m:t>
              </m:r>
            </m:e>
            <m:sup>
              <m:r>
                <w:rPr>
                  <w:rFonts w:ascii="Cambria Math" w:hAnsi="Cambria Math"/>
                </w:rPr>
                <m:t>1×</m:t>
              </m:r>
              <m:sSub>
                <m:sSubPr>
                  <m:ctrlPr>
                    <w:rPr>
                      <w:rFonts w:ascii="Cambria Math" w:hAnsi="Cambria Math"/>
                      <w:i/>
                    </w:rPr>
                  </m:ctrlPr>
                </m:sSubPr>
                <m:e>
                  <m:r>
                    <w:rPr>
                      <w:rFonts w:ascii="Cambria Math" w:hAnsi="Cambria Math"/>
                    </w:rPr>
                    <m:t>M</m:t>
                  </m:r>
                </m:e>
                <m:sub>
                  <m:r>
                    <w:rPr>
                      <w:rFonts w:ascii="Cambria Math" w:hAnsi="Cambria Math"/>
                    </w:rPr>
                    <m:t>e</m:t>
                  </m:r>
                </m:sub>
              </m:sSub>
              <m:sSub>
                <m:sSubPr>
                  <m:ctrlPr>
                    <w:rPr>
                      <w:rFonts w:ascii="Cambria Math" w:hAnsi="Cambria Math"/>
                      <w:i/>
                    </w:rPr>
                  </m:ctrlPr>
                </m:sSubPr>
                <m:e>
                  <m:r>
                    <w:rPr>
                      <w:rFonts w:ascii="Cambria Math" w:hAnsi="Cambria Math"/>
                    </w:rPr>
                    <m:t>N</m:t>
                  </m:r>
                </m:e>
                <m:sub>
                  <m:r>
                    <w:rPr>
                      <w:rFonts w:ascii="Cambria Math" w:hAnsi="Cambria Math"/>
                    </w:rPr>
                    <m:t>e</m:t>
                  </m:r>
                </m:sub>
              </m:sSub>
            </m:sup>
          </m:sSup>
        </m:oMath>
      </m:oMathPara>
    </w:p>
    <w:p w14:paraId="0E6925BE" w14:textId="3F25F790" w:rsidR="006C0D19" w:rsidRDefault="004616FB" w:rsidP="006E4010">
      <w:r>
        <w:t>W</w:t>
      </w:r>
      <w:r>
        <w:rPr>
          <w:rFonts w:hint="eastAsia"/>
        </w:rPr>
        <w:t xml:space="preserve">here the power normalization factor is </w:t>
      </w:r>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e</m:t>
                </m:r>
              </m:sub>
            </m:sSub>
            <m:sSub>
              <m:sSubPr>
                <m:ctrlPr>
                  <w:rPr>
                    <w:rFonts w:ascii="Cambria Math" w:hAnsi="Cambria Math"/>
                    <w:i/>
                  </w:rPr>
                </m:ctrlPr>
              </m:sSubPr>
              <m:e>
                <m:r>
                  <w:rPr>
                    <w:rFonts w:ascii="Cambria Math" w:hAnsi="Cambria Math"/>
                  </w:rPr>
                  <m:t>N</m:t>
                </m:r>
              </m:e>
              <m:sub>
                <m:r>
                  <w:rPr>
                    <w:rFonts w:ascii="Cambria Math" w:hAnsi="Cambria Math"/>
                  </w:rPr>
                  <m:t>e</m:t>
                </m:r>
              </m:sub>
            </m:sSub>
          </m:den>
        </m:f>
      </m:oMath>
      <w:r w:rsidR="006E4B14">
        <w:rPr>
          <w:rFonts w:hint="eastAsia"/>
        </w:rPr>
        <w:t xml:space="preserve"> </w:t>
      </w:r>
      <w:r w:rsidR="006C0D19">
        <w:rPr>
          <w:rFonts w:hint="eastAsia"/>
        </w:rPr>
        <w:t xml:space="preserve"> </w:t>
      </w:r>
      <w:r>
        <w:rPr>
          <w:rFonts w:hint="eastAsia"/>
        </w:rPr>
        <w:t xml:space="preserve">which should be </w:t>
      </w:r>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M</m:t>
                    </m:r>
                  </m:e>
                  <m:sub>
                    <m:r>
                      <w:rPr>
                        <w:rFonts w:ascii="Cambria Math" w:hAnsi="Cambria Math"/>
                      </w:rPr>
                      <m:t>e</m:t>
                    </m:r>
                  </m:sub>
                </m:sSub>
                <m:sSub>
                  <m:sSubPr>
                    <m:ctrlPr>
                      <w:rPr>
                        <w:rFonts w:ascii="Cambria Math" w:hAnsi="Cambria Math"/>
                        <w:i/>
                      </w:rPr>
                    </m:ctrlPr>
                  </m:sSubPr>
                  <m:e>
                    <m:r>
                      <w:rPr>
                        <w:rFonts w:ascii="Cambria Math" w:hAnsi="Cambria Math"/>
                      </w:rPr>
                      <m:t>N</m:t>
                    </m:r>
                  </m:e>
                  <m:sub>
                    <m:r>
                      <w:rPr>
                        <w:rFonts w:ascii="Cambria Math" w:hAnsi="Cambria Math"/>
                      </w:rPr>
                      <m:t>e</m:t>
                    </m:r>
                  </m:sub>
                </m:sSub>
              </m:e>
            </m:rad>
          </m:den>
        </m:f>
      </m:oMath>
      <w:r>
        <w:rPr>
          <w:rFonts w:hint="eastAsia"/>
        </w:rPr>
        <w:t xml:space="preserve"> to keep the </w:t>
      </w:r>
      <m:oMath>
        <m:nary>
          <m:naryPr>
            <m:chr m:val="∑"/>
            <m:limLoc m:val="undOvr"/>
            <m:ctrlPr>
              <w:rPr>
                <w:rFonts w:ascii="Cambria Math" w:hAnsi="Cambria Math"/>
                <w:i/>
              </w:rPr>
            </m:ctrlPr>
          </m:naryPr>
          <m:sub>
            <m:r>
              <w:rPr>
                <w:rFonts w:ascii="Cambria Math" w:hAnsi="Cambria Math"/>
              </w:rPr>
              <m:t>i=1, j=1</m:t>
            </m:r>
          </m:sub>
          <m:sup>
            <m:r>
              <w:rPr>
                <w:rFonts w:ascii="Cambria Math" w:hAnsi="Cambria Math"/>
              </w:rPr>
              <m:t>i=</m:t>
            </m:r>
            <m:sSub>
              <m:sSubPr>
                <m:ctrlPr>
                  <w:rPr>
                    <w:rFonts w:ascii="Cambria Math" w:hAnsi="Cambria Math"/>
                    <w:i/>
                  </w:rPr>
                </m:ctrlPr>
              </m:sSubPr>
              <m:e>
                <m:r>
                  <w:rPr>
                    <w:rFonts w:ascii="Cambria Math" w:hAnsi="Cambria Math"/>
                  </w:rPr>
                  <m:t>M</m:t>
                </m:r>
              </m:e>
              <m:sub>
                <m:r>
                  <w:rPr>
                    <w:rFonts w:ascii="Cambria Math" w:hAnsi="Cambria Math"/>
                  </w:rPr>
                  <m:t>e</m:t>
                </m:r>
              </m:sub>
            </m:sSub>
            <m:sSub>
              <m:sSubPr>
                <m:ctrlPr>
                  <w:rPr>
                    <w:rFonts w:ascii="Cambria Math" w:hAnsi="Cambria Math"/>
                    <w:i/>
                  </w:rPr>
                </m:ctrlPr>
              </m:sSubPr>
              <m:e>
                <m:r>
                  <w:rPr>
                    <w:rFonts w:ascii="Cambria Math" w:hAnsi="Cambria Math"/>
                  </w:rPr>
                  <m:t>, j=N</m:t>
                </m:r>
              </m:e>
              <m:sub>
                <m:r>
                  <w:rPr>
                    <w:rFonts w:ascii="Cambria Math" w:hAnsi="Cambria Math"/>
                  </w:rPr>
                  <m:t>e</m:t>
                </m:r>
              </m:sub>
            </m:s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i,j</m:t>
                        </m:r>
                      </m:sub>
                    </m:sSub>
                  </m:e>
                </m:d>
              </m:e>
              <m:sup>
                <m:r>
                  <w:rPr>
                    <w:rFonts w:ascii="Cambria Math" w:hAnsi="Cambria Math"/>
                  </w:rPr>
                  <m:t>2</m:t>
                </m:r>
              </m:sup>
            </m:sSup>
          </m:e>
        </m:nary>
        <m:r>
          <w:rPr>
            <w:rFonts w:ascii="Cambria Math" w:hAnsi="Cambria Math"/>
          </w:rPr>
          <m:t>=1</m:t>
        </m:r>
      </m:oMath>
      <w:r w:rsidR="00791E13">
        <w:rPr>
          <w:rFonts w:hint="eastAsia"/>
        </w:rPr>
        <w:t>.</w:t>
      </w:r>
    </w:p>
    <w:p w14:paraId="15A95353" w14:textId="3C8845BC" w:rsidR="00B53D40" w:rsidRPr="00815BFF" w:rsidRDefault="00B53D40" w:rsidP="00B53D40">
      <w:pPr>
        <w:pStyle w:val="Observation"/>
      </w:pPr>
      <w:bookmarkStart w:id="39" w:name="_Toc189867063"/>
      <w:r>
        <w:rPr>
          <w:rFonts w:eastAsiaTheme="minorEastAsia" w:hint="eastAsia"/>
          <w:lang w:eastAsia="zh-CN"/>
        </w:rPr>
        <w:t>The sum of received signal power is the same no matter beamforming is used or not if beamforming weight and channel power are normalized.</w:t>
      </w:r>
      <w:bookmarkEnd w:id="39"/>
      <w:r>
        <w:rPr>
          <w:rFonts w:eastAsiaTheme="minorEastAsia" w:hint="eastAsia"/>
          <w:lang w:eastAsia="zh-CN"/>
        </w:rPr>
        <w:t xml:space="preserve"> </w:t>
      </w:r>
    </w:p>
    <w:p w14:paraId="2E9FC0D4" w14:textId="578ABB18" w:rsidR="00815BFF" w:rsidRDefault="00815BFF" w:rsidP="00B53D40">
      <w:pPr>
        <w:pStyle w:val="Observation"/>
      </w:pPr>
      <w:bookmarkStart w:id="40" w:name="_Toc189867064"/>
      <w:r>
        <w:rPr>
          <w:rFonts w:eastAsiaTheme="minorEastAsia" w:hint="eastAsia"/>
          <w:lang w:eastAsia="zh-CN"/>
        </w:rPr>
        <w:t xml:space="preserve">The </w:t>
      </w:r>
      <w:r w:rsidR="00DE4C36">
        <w:rPr>
          <w:rFonts w:eastAsiaTheme="minorEastAsia" w:hint="eastAsia"/>
          <w:lang w:eastAsia="zh-CN"/>
        </w:rPr>
        <w:t xml:space="preserve">power normalization factor should be </w:t>
      </w:r>
      <m:oMath>
        <m:f>
          <m:fPr>
            <m:ctrlPr>
              <w:rPr>
                <w:rFonts w:ascii="Cambria Math" w:eastAsiaTheme="minorEastAsia" w:hAnsi="Cambria Math"/>
                <w:b w:val="0"/>
                <w:bCs w:val="0"/>
                <w:i/>
                <w:sz w:val="22"/>
                <w:lang w:eastAsia="zh-CN"/>
              </w:rPr>
            </m:ctrlPr>
          </m:fPr>
          <m:num>
            <m:r>
              <m:rPr>
                <m:sty m:val="bi"/>
              </m:rPr>
              <w:rPr>
                <w:rFonts w:ascii="Cambria Math" w:hAnsi="Cambria Math"/>
              </w:rPr>
              <m:t>1</m:t>
            </m:r>
          </m:num>
          <m:den>
            <m:rad>
              <m:radPr>
                <m:degHide m:val="1"/>
                <m:ctrlPr>
                  <w:rPr>
                    <w:rFonts w:ascii="Cambria Math" w:eastAsiaTheme="minorEastAsia" w:hAnsi="Cambria Math"/>
                    <w:b w:val="0"/>
                    <w:bCs w:val="0"/>
                    <w:i/>
                    <w:sz w:val="22"/>
                    <w:lang w:eastAsia="zh-CN"/>
                  </w:rPr>
                </m:ctrlPr>
              </m:radPr>
              <m:deg/>
              <m:e>
                <m:sSub>
                  <m:sSubPr>
                    <m:ctrlPr>
                      <w:rPr>
                        <w:rFonts w:ascii="Cambria Math" w:eastAsiaTheme="minorEastAsia" w:hAnsi="Cambria Math"/>
                        <w:b w:val="0"/>
                        <w:bCs w:val="0"/>
                        <w:i/>
                        <w:sz w:val="22"/>
                        <w:lang w:eastAsia="zh-CN"/>
                      </w:rPr>
                    </m:ctrlPr>
                  </m:sSubPr>
                  <m:e>
                    <m:r>
                      <m:rPr>
                        <m:sty m:val="bi"/>
                      </m:rPr>
                      <w:rPr>
                        <w:rFonts w:ascii="Cambria Math" w:hAnsi="Cambria Math"/>
                      </w:rPr>
                      <m:t>M</m:t>
                    </m:r>
                  </m:e>
                  <m:sub>
                    <m:r>
                      <m:rPr>
                        <m:sty m:val="bi"/>
                      </m:rPr>
                      <w:rPr>
                        <w:rFonts w:ascii="Cambria Math" w:hAnsi="Cambria Math"/>
                      </w:rPr>
                      <m:t>e</m:t>
                    </m:r>
                  </m:sub>
                </m:sSub>
                <m:sSub>
                  <m:sSubPr>
                    <m:ctrlPr>
                      <w:rPr>
                        <w:rFonts w:ascii="Cambria Math" w:eastAsiaTheme="minorEastAsia" w:hAnsi="Cambria Math"/>
                        <w:b w:val="0"/>
                        <w:bCs w:val="0"/>
                        <w:i/>
                        <w:sz w:val="22"/>
                        <w:lang w:eastAsia="zh-CN"/>
                      </w:rPr>
                    </m:ctrlPr>
                  </m:sSubPr>
                  <m:e>
                    <m:r>
                      <m:rPr>
                        <m:sty m:val="bi"/>
                      </m:rPr>
                      <w:rPr>
                        <w:rFonts w:ascii="Cambria Math" w:hAnsi="Cambria Math"/>
                      </w:rPr>
                      <m:t>N</m:t>
                    </m:r>
                  </m:e>
                  <m:sub>
                    <m:r>
                      <m:rPr>
                        <m:sty m:val="bi"/>
                      </m:rPr>
                      <w:rPr>
                        <w:rFonts w:ascii="Cambria Math" w:hAnsi="Cambria Math"/>
                      </w:rPr>
                      <m:t>e</m:t>
                    </m:r>
                  </m:sub>
                </m:sSub>
              </m:e>
            </m:rad>
          </m:den>
        </m:f>
      </m:oMath>
      <w:r w:rsidR="00DE4C36">
        <w:rPr>
          <w:rFonts w:eastAsiaTheme="minorEastAsia" w:hint="eastAsia"/>
          <w:b w:val="0"/>
          <w:bCs w:val="0"/>
          <w:sz w:val="22"/>
          <w:lang w:eastAsia="zh-CN"/>
        </w:rPr>
        <w:t xml:space="preserve"> </w:t>
      </w:r>
      <w:r w:rsidR="00DE4C36">
        <w:rPr>
          <w:rFonts w:eastAsiaTheme="minorEastAsia" w:hint="eastAsia"/>
          <w:sz w:val="22"/>
          <w:lang w:eastAsia="zh-CN"/>
        </w:rPr>
        <w:t xml:space="preserve">in </w:t>
      </w:r>
      <w:r w:rsidR="00704B67">
        <w:rPr>
          <w:rFonts w:eastAsiaTheme="minorEastAsia" w:hint="eastAsia"/>
          <w:sz w:val="22"/>
          <w:lang w:eastAsia="zh-CN"/>
        </w:rPr>
        <w:t>(7.2-8) in TR38.827.</w:t>
      </w:r>
      <w:bookmarkEnd w:id="40"/>
      <w:r w:rsidR="00704B67">
        <w:rPr>
          <w:rFonts w:eastAsiaTheme="minorEastAsia" w:hint="eastAsia"/>
          <w:sz w:val="22"/>
          <w:lang w:eastAsia="zh-CN"/>
        </w:rPr>
        <w:t xml:space="preserve"> </w:t>
      </w:r>
    </w:p>
    <w:p w14:paraId="51E10BCC" w14:textId="5D0DF0BF" w:rsidR="00516122" w:rsidRPr="004532FA" w:rsidRDefault="004532FA" w:rsidP="004532FA">
      <w:pPr>
        <w:pStyle w:val="Proposal"/>
        <w:rPr>
          <w:rFonts w:eastAsiaTheme="minorEastAsia"/>
        </w:rPr>
      </w:pPr>
      <w:bookmarkStart w:id="41" w:name="_Toc189867111"/>
      <w:r>
        <w:rPr>
          <w:rFonts w:eastAsiaTheme="minorEastAsia" w:hint="eastAsia"/>
        </w:rPr>
        <w:t xml:space="preserve">Proposal </w:t>
      </w:r>
      <w:r w:rsidR="00B11EA6">
        <w:rPr>
          <w:rFonts w:eastAsiaTheme="minorEastAsia" w:hint="eastAsia"/>
        </w:rPr>
        <w:t>9</w:t>
      </w:r>
      <w:r>
        <w:rPr>
          <w:rFonts w:eastAsiaTheme="minorEastAsia"/>
        </w:rPr>
        <w:tab/>
      </w:r>
      <w:r>
        <w:rPr>
          <w:rFonts w:eastAsiaTheme="minorEastAsia" w:hint="eastAsia"/>
        </w:rPr>
        <w:t xml:space="preserve">No need to consider normalization factor </w:t>
      </w:r>
      <w:r w:rsidR="00FC6864">
        <w:rPr>
          <w:rFonts w:eastAsiaTheme="minorEastAsia" w:hint="eastAsia"/>
        </w:rPr>
        <w:t>because</w:t>
      </w:r>
      <w:r>
        <w:rPr>
          <w:rFonts w:eastAsiaTheme="minorEastAsia" w:hint="eastAsia"/>
        </w:rPr>
        <w:t xml:space="preserve"> AAV and beamforming weights are </w:t>
      </w:r>
      <w:r w:rsidR="00FC6864">
        <w:rPr>
          <w:rFonts w:eastAsiaTheme="minorEastAsia" w:hint="eastAsia"/>
        </w:rPr>
        <w:t xml:space="preserve">generally </w:t>
      </w:r>
      <w:r>
        <w:rPr>
          <w:rFonts w:eastAsiaTheme="minorEastAsia" w:hint="eastAsia"/>
        </w:rPr>
        <w:t>power normalized.</w:t>
      </w:r>
      <w:bookmarkEnd w:id="41"/>
      <w:r>
        <w:rPr>
          <w:rFonts w:eastAsiaTheme="minorEastAsia" w:hint="eastAsia"/>
        </w:rPr>
        <w:t xml:space="preserve"> </w:t>
      </w:r>
    </w:p>
    <w:p w14:paraId="7FF1C107" w14:textId="77777777" w:rsidR="004532FA" w:rsidRDefault="004532FA" w:rsidP="006E4010"/>
    <w:p w14:paraId="10D1D0A2" w14:textId="78D2CFD2" w:rsidR="00516122" w:rsidRDefault="00875D50" w:rsidP="00875D50">
      <w:pPr>
        <w:pStyle w:val="Heading2"/>
      </w:pPr>
      <w:r>
        <w:t>2.4</w:t>
      </w:r>
      <w:r>
        <w:tab/>
      </w:r>
      <w:r w:rsidR="00697991" w:rsidRPr="00434F4A">
        <w:rPr>
          <w:lang w:val="en-GB"/>
        </w:rPr>
        <w:t>Comparison of methodologies</w:t>
      </w:r>
    </w:p>
    <w:p w14:paraId="0FDD6567" w14:textId="1778196C" w:rsidR="00F01E7C" w:rsidRDefault="00F01E7C" w:rsidP="006E4010">
      <w:r>
        <w:t>I</w:t>
      </w:r>
      <w:r>
        <w:rPr>
          <w:rFonts w:hint="eastAsia"/>
        </w:rPr>
        <w:t>n this chapter, we would summarize the observations from our simulations</w:t>
      </w:r>
      <w:r w:rsidR="00A15741">
        <w:rPr>
          <w:rFonts w:hint="eastAsia"/>
        </w:rPr>
        <w:t xml:space="preserve"> [2]</w:t>
      </w:r>
      <w:r>
        <w:rPr>
          <w:rFonts w:hint="eastAsia"/>
        </w:rPr>
        <w:t xml:space="preserve"> </w:t>
      </w:r>
      <w:r w:rsidR="00F22EFF">
        <w:rPr>
          <w:rFonts w:hint="eastAsia"/>
        </w:rPr>
        <w:t xml:space="preserve">based on agreed parameters in WF [1]. </w:t>
      </w:r>
    </w:p>
    <w:p w14:paraId="4E734DAF" w14:textId="47511988" w:rsidR="00192D2F" w:rsidRDefault="00192A4D" w:rsidP="00192A4D">
      <w:pPr>
        <w:pStyle w:val="Heading3"/>
      </w:pPr>
      <w:r>
        <w:rPr>
          <w:rFonts w:hint="eastAsia"/>
        </w:rPr>
        <w:t>2.4.1 SU-MIMO PDSCH</w:t>
      </w:r>
    </w:p>
    <w:p w14:paraId="6C2B9A1D" w14:textId="061863AC" w:rsidR="00192A4D" w:rsidRDefault="005C011B" w:rsidP="00192A4D">
      <w:r>
        <w:rPr>
          <w:rFonts w:hint="eastAsia"/>
        </w:rPr>
        <w:t xml:space="preserve">In our simulations, different AAV </w:t>
      </w:r>
      <w:r w:rsidR="00C73CCA">
        <w:rPr>
          <w:rFonts w:hint="eastAsia"/>
        </w:rPr>
        <w:t>approaches</w:t>
      </w:r>
      <w:r>
        <w:rPr>
          <w:rFonts w:hint="eastAsia"/>
        </w:rPr>
        <w:t xml:space="preserve"> (full connected</w:t>
      </w:r>
      <w:r w:rsidR="00C73CCA">
        <w:rPr>
          <w:rFonts w:hint="eastAsia"/>
        </w:rPr>
        <w:t xml:space="preserve">, subarray virtualization and default </w:t>
      </w:r>
      <w:r w:rsidR="00314E00">
        <w:rPr>
          <w:rFonts w:hint="eastAsia"/>
        </w:rPr>
        <w:t xml:space="preserve">single AE) are compared. As some companies proposed, we also </w:t>
      </w:r>
      <w:r w:rsidR="00717887">
        <w:rPr>
          <w:rFonts w:hint="eastAsia"/>
        </w:rPr>
        <w:t>derive the most preferred PMI based on histogram of follow PMI results</w:t>
      </w:r>
      <w:r w:rsidR="00A5765A">
        <w:rPr>
          <w:rFonts w:hint="eastAsia"/>
        </w:rPr>
        <w:t xml:space="preserve">, and furtherly compare performance with random PMI. </w:t>
      </w:r>
      <w:r w:rsidR="00CE55FC">
        <w:rPr>
          <w:rFonts w:hint="eastAsia"/>
        </w:rPr>
        <w:t xml:space="preserve">FRI Uma CDLC model and TDLC300-100 model are compared in some cases. </w:t>
      </w:r>
    </w:p>
    <w:p w14:paraId="6578E947" w14:textId="25FEA3B4" w:rsidR="000A09B7" w:rsidRPr="00DA51C1" w:rsidRDefault="00653C9A" w:rsidP="00653C9A">
      <w:pPr>
        <w:pStyle w:val="Heading4"/>
        <w:rPr>
          <w:u w:val="single"/>
        </w:rPr>
      </w:pPr>
      <w:r w:rsidRPr="00DA51C1">
        <w:rPr>
          <w:rFonts w:hint="eastAsia"/>
          <w:u w:val="single"/>
        </w:rPr>
        <w:t>8Tx8Rx with 8 layers</w:t>
      </w:r>
      <w:r w:rsidR="00203985" w:rsidRPr="00DA51C1">
        <w:rPr>
          <w:rFonts w:hint="eastAsia"/>
          <w:u w:val="single"/>
        </w:rPr>
        <w:t xml:space="preserve"> results </w:t>
      </w:r>
    </w:p>
    <w:p w14:paraId="458EE311" w14:textId="77777777" w:rsidR="002567AB" w:rsidRDefault="00887857" w:rsidP="00653C9A">
      <w:r>
        <w:rPr>
          <w:rFonts w:hint="eastAsia"/>
        </w:rPr>
        <w:t xml:space="preserve">The simulation results are summarized in </w:t>
      </w:r>
      <w:r w:rsidR="00B80A4F">
        <w:rPr>
          <w:rFonts w:hint="eastAsia"/>
        </w:rPr>
        <w:t>Table 2.2.1.1-1 and Table 2.2.1.1-2 in [2]</w:t>
      </w:r>
      <w:r w:rsidR="002567AB">
        <w:rPr>
          <w:rFonts w:hint="eastAsia"/>
        </w:rPr>
        <w:t xml:space="preserve"> which are copied here</w:t>
      </w:r>
      <w:r w:rsidR="00B80A4F">
        <w:rPr>
          <w:rFonts w:hint="eastAsia"/>
        </w:rPr>
        <w:t xml:space="preserve">. </w:t>
      </w:r>
    </w:p>
    <w:p w14:paraId="3E5B1F6E" w14:textId="2B7127FB" w:rsidR="004B5A3E" w:rsidRDefault="004B5A3E" w:rsidP="004B5A3E">
      <w:pPr>
        <w:pStyle w:val="TH"/>
        <w:rPr>
          <w:lang w:eastAsia="zh-CN"/>
        </w:rPr>
      </w:pPr>
      <w:r>
        <w:rPr>
          <w:rFonts w:hint="eastAsia"/>
          <w:lang w:eastAsia="zh-CN"/>
        </w:rPr>
        <w:lastRenderedPageBreak/>
        <w:t xml:space="preserve">Table 2.4.1-1 Results summary of </w:t>
      </w:r>
      <w:r>
        <w:rPr>
          <w:lang w:eastAsia="zh-CN"/>
        </w:rPr>
        <w:t>preferred</w:t>
      </w:r>
      <w:r>
        <w:rPr>
          <w:rFonts w:hint="eastAsia"/>
          <w:lang w:eastAsia="zh-CN"/>
        </w:rPr>
        <w:t xml:space="preserve"> PMI</w:t>
      </w:r>
      <w:r w:rsidR="00A60084" w:rsidRPr="00A60084">
        <w:rPr>
          <w:rFonts w:hint="eastAsia"/>
          <w:lang w:eastAsia="zh-CN"/>
        </w:rPr>
        <w:t xml:space="preserve"> </w:t>
      </w:r>
      <w:r w:rsidR="00A60084">
        <w:rPr>
          <w:rFonts w:hint="eastAsia"/>
          <w:lang w:eastAsia="zh-CN"/>
        </w:rPr>
        <w:t>for 8Tx8Rx 8 layers</w:t>
      </w:r>
    </w:p>
    <w:tbl>
      <w:tblPr>
        <w:tblStyle w:val="TableGrid"/>
        <w:tblW w:w="5000" w:type="pct"/>
        <w:jc w:val="center"/>
        <w:tblLook w:val="04A0" w:firstRow="1" w:lastRow="0" w:firstColumn="1" w:lastColumn="0" w:noHBand="0" w:noVBand="1"/>
      </w:tblPr>
      <w:tblGrid>
        <w:gridCol w:w="2155"/>
        <w:gridCol w:w="1620"/>
        <w:gridCol w:w="1889"/>
        <w:gridCol w:w="3686"/>
      </w:tblGrid>
      <w:tr w:rsidR="00DD1711" w14:paraId="6B05CE1B" w14:textId="77777777" w:rsidTr="007342C2">
        <w:trPr>
          <w:trHeight w:val="269"/>
          <w:jc w:val="center"/>
        </w:trPr>
        <w:tc>
          <w:tcPr>
            <w:tcW w:w="1152" w:type="pct"/>
          </w:tcPr>
          <w:p w14:paraId="60D758DC" w14:textId="77777777" w:rsidR="004B5A3E" w:rsidRDefault="004B5A3E">
            <w:pPr>
              <w:pStyle w:val="TAH"/>
            </w:pPr>
            <w:r>
              <w:rPr>
                <w:rFonts w:hint="eastAsia"/>
              </w:rPr>
              <w:t>BS antenna Config.</w:t>
            </w:r>
          </w:p>
          <w:p w14:paraId="48D19833" w14:textId="4078DE37" w:rsidR="00E93D8D" w:rsidRDefault="00E93D8D">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866" w:type="pct"/>
          </w:tcPr>
          <w:p w14:paraId="2BC8C32E" w14:textId="77777777" w:rsidR="004B5A3E" w:rsidRDefault="004B5A3E">
            <w:pPr>
              <w:pStyle w:val="TAH"/>
            </w:pPr>
            <w:r>
              <w:rPr>
                <w:rFonts w:hint="eastAsia"/>
              </w:rPr>
              <w:t>Port mapping</w:t>
            </w:r>
          </w:p>
        </w:tc>
        <w:tc>
          <w:tcPr>
            <w:tcW w:w="1010" w:type="pct"/>
          </w:tcPr>
          <w:p w14:paraId="4FF48FB4" w14:textId="77777777" w:rsidR="004B5A3E" w:rsidRDefault="004B5A3E">
            <w:pPr>
              <w:pStyle w:val="TAH"/>
            </w:pPr>
            <w:r>
              <w:t>Channel</w:t>
            </w:r>
            <w:r>
              <w:rPr>
                <w:rFonts w:hint="eastAsia"/>
              </w:rPr>
              <w:t xml:space="preserve"> model</w:t>
            </w:r>
          </w:p>
        </w:tc>
        <w:tc>
          <w:tcPr>
            <w:tcW w:w="1971" w:type="pct"/>
          </w:tcPr>
          <w:p w14:paraId="7439DDFB" w14:textId="1D2A50F2" w:rsidR="004B5A3E" w:rsidRDefault="00245347">
            <w:pPr>
              <w:pStyle w:val="TAH"/>
              <w:rPr>
                <w:lang w:eastAsia="zh-CN"/>
              </w:rPr>
            </w:pPr>
            <w:r>
              <w:rPr>
                <w:rFonts w:hint="eastAsia"/>
                <w:lang w:eastAsia="zh-CN"/>
              </w:rPr>
              <w:t xml:space="preserve">PMI </w:t>
            </w:r>
            <w:r w:rsidR="00FD31AC">
              <w:rPr>
                <w:rFonts w:hint="eastAsia"/>
                <w:lang w:eastAsia="zh-CN"/>
              </w:rPr>
              <w:t>histogram</w:t>
            </w:r>
          </w:p>
        </w:tc>
      </w:tr>
      <w:tr w:rsidR="00DD1711" w14:paraId="69D32C48" w14:textId="77777777" w:rsidTr="007342C2">
        <w:trPr>
          <w:jc w:val="center"/>
        </w:trPr>
        <w:tc>
          <w:tcPr>
            <w:tcW w:w="1152" w:type="pct"/>
            <w:vMerge w:val="restart"/>
          </w:tcPr>
          <w:p w14:paraId="58C0DF9D" w14:textId="4568FA48" w:rsidR="004B5A3E" w:rsidRDefault="007342C2">
            <w:pPr>
              <w:pStyle w:val="TAC"/>
            </w:pPr>
            <w:r>
              <w:rPr>
                <w:rFonts w:hint="eastAsia"/>
                <w:bCs/>
                <w:lang w:eastAsia="zh-CN"/>
              </w:rPr>
              <w:t xml:space="preserve">128AE </w:t>
            </w:r>
            <w:r w:rsidR="00B40789" w:rsidRPr="00FF0F9B">
              <w:rPr>
                <w:bCs/>
                <w:lang w:eastAsia="ko-KR"/>
              </w:rPr>
              <w:t>(8,8,2</w:t>
            </w:r>
            <w:r w:rsidR="00B40789">
              <w:rPr>
                <w:rFonts w:hint="eastAsia"/>
                <w:bCs/>
                <w:lang w:eastAsia="zh-CN"/>
              </w:rPr>
              <w:t xml:space="preserve">, </w:t>
            </w:r>
            <w:r w:rsidR="00086D9C">
              <w:rPr>
                <w:bCs/>
                <w:lang w:eastAsia="zh-CN"/>
              </w:rPr>
              <w:t>8</w:t>
            </w:r>
            <w:r w:rsidR="00B40789">
              <w:rPr>
                <w:rFonts w:hint="eastAsia"/>
                <w:bCs/>
                <w:lang w:eastAsia="zh-CN"/>
              </w:rPr>
              <w:t xml:space="preserve">, </w:t>
            </w:r>
            <w:r w:rsidR="00086D9C">
              <w:rPr>
                <w:bCs/>
                <w:lang w:eastAsia="zh-CN"/>
              </w:rPr>
              <w:t>8</w:t>
            </w:r>
            <w:r w:rsidR="00B40789" w:rsidRPr="00FF0F9B">
              <w:rPr>
                <w:bCs/>
                <w:lang w:eastAsia="ko-KR"/>
              </w:rPr>
              <w:t>)</w:t>
            </w:r>
          </w:p>
        </w:tc>
        <w:tc>
          <w:tcPr>
            <w:tcW w:w="866" w:type="pct"/>
            <w:vMerge w:val="restart"/>
          </w:tcPr>
          <w:p w14:paraId="7A4F62F9" w14:textId="77777777" w:rsidR="004B5A3E" w:rsidRDefault="004B5A3E">
            <w:pPr>
              <w:pStyle w:val="TAC"/>
            </w:pPr>
            <w:r>
              <w:rPr>
                <w:rFonts w:hint="eastAsia"/>
              </w:rPr>
              <w:t>FC</w:t>
            </w:r>
          </w:p>
        </w:tc>
        <w:tc>
          <w:tcPr>
            <w:tcW w:w="1010" w:type="pct"/>
          </w:tcPr>
          <w:p w14:paraId="5294DB99" w14:textId="18444E8F" w:rsidR="004B5A3E" w:rsidRDefault="004155A6">
            <w:pPr>
              <w:pStyle w:val="TAC"/>
            </w:pPr>
            <w:r>
              <w:rPr>
                <w:rFonts w:hint="eastAsia"/>
              </w:rPr>
              <w:t>FR1 Uma CDLC</w:t>
            </w:r>
          </w:p>
        </w:tc>
        <w:tc>
          <w:tcPr>
            <w:tcW w:w="1971" w:type="pct"/>
          </w:tcPr>
          <w:p w14:paraId="33B96136" w14:textId="00CD9996" w:rsidR="004B5A3E" w:rsidRDefault="00245347">
            <w:pPr>
              <w:pStyle w:val="TAC"/>
              <w:rPr>
                <w:lang w:eastAsia="zh-CN"/>
              </w:rPr>
            </w:pPr>
            <w:r w:rsidRPr="00245347">
              <w:rPr>
                <w:noProof/>
                <w:lang w:eastAsia="zh-CN"/>
              </w:rPr>
              <w:drawing>
                <wp:inline distT="0" distB="0" distL="0" distR="0" wp14:anchorId="6A89BBD9" wp14:editId="2152B029">
                  <wp:extent cx="1541781" cy="726440"/>
                  <wp:effectExtent l="0" t="0" r="1270" b="0"/>
                  <wp:docPr id="1513460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60867" name=""/>
                          <pic:cNvPicPr/>
                        </pic:nvPicPr>
                        <pic:blipFill>
                          <a:blip r:embed="rId17"/>
                          <a:stretch>
                            <a:fillRect/>
                          </a:stretch>
                        </pic:blipFill>
                        <pic:spPr>
                          <a:xfrm>
                            <a:off x="0" y="0"/>
                            <a:ext cx="1563290" cy="736574"/>
                          </a:xfrm>
                          <a:prstGeom prst="rect">
                            <a:avLst/>
                          </a:prstGeom>
                        </pic:spPr>
                      </pic:pic>
                    </a:graphicData>
                  </a:graphic>
                </wp:inline>
              </w:drawing>
            </w:r>
          </w:p>
        </w:tc>
      </w:tr>
      <w:tr w:rsidR="00DD1711" w14:paraId="00EC4F0A" w14:textId="77777777" w:rsidTr="007342C2">
        <w:trPr>
          <w:jc w:val="center"/>
        </w:trPr>
        <w:tc>
          <w:tcPr>
            <w:tcW w:w="1152" w:type="pct"/>
            <w:vMerge/>
          </w:tcPr>
          <w:p w14:paraId="6556B3ED" w14:textId="77777777" w:rsidR="004B5A3E" w:rsidRDefault="004B5A3E">
            <w:pPr>
              <w:pStyle w:val="TAC"/>
            </w:pPr>
          </w:p>
        </w:tc>
        <w:tc>
          <w:tcPr>
            <w:tcW w:w="866" w:type="pct"/>
            <w:vMerge/>
          </w:tcPr>
          <w:p w14:paraId="4A4168E8" w14:textId="77777777" w:rsidR="004B5A3E" w:rsidRDefault="004B5A3E">
            <w:pPr>
              <w:pStyle w:val="TAC"/>
            </w:pPr>
          </w:p>
        </w:tc>
        <w:tc>
          <w:tcPr>
            <w:tcW w:w="1010" w:type="pct"/>
          </w:tcPr>
          <w:p w14:paraId="4A627601" w14:textId="77777777" w:rsidR="004B5A3E" w:rsidRDefault="004B5A3E">
            <w:pPr>
              <w:pStyle w:val="TAC"/>
            </w:pPr>
            <w:r>
              <w:rPr>
                <w:rFonts w:hint="eastAsia"/>
              </w:rPr>
              <w:t>TDLC300-100</w:t>
            </w:r>
          </w:p>
        </w:tc>
        <w:tc>
          <w:tcPr>
            <w:tcW w:w="1971" w:type="pct"/>
          </w:tcPr>
          <w:p w14:paraId="3E55E984" w14:textId="78BE3518" w:rsidR="004B5A3E" w:rsidRDefault="006B4A54">
            <w:pPr>
              <w:pStyle w:val="TAC"/>
              <w:rPr>
                <w:lang w:eastAsia="zh-CN"/>
              </w:rPr>
            </w:pPr>
            <w:r w:rsidRPr="006B4A54">
              <w:rPr>
                <w:noProof/>
                <w:lang w:eastAsia="zh-CN"/>
              </w:rPr>
              <w:drawing>
                <wp:inline distT="0" distB="0" distL="0" distR="0" wp14:anchorId="3407C2D8" wp14:editId="0977AAB6">
                  <wp:extent cx="1479388" cy="681990"/>
                  <wp:effectExtent l="0" t="0" r="6985" b="3810"/>
                  <wp:docPr id="1654906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906159" name=""/>
                          <pic:cNvPicPr/>
                        </pic:nvPicPr>
                        <pic:blipFill>
                          <a:blip r:embed="rId18"/>
                          <a:stretch>
                            <a:fillRect/>
                          </a:stretch>
                        </pic:blipFill>
                        <pic:spPr>
                          <a:xfrm>
                            <a:off x="0" y="0"/>
                            <a:ext cx="1524019" cy="702565"/>
                          </a:xfrm>
                          <a:prstGeom prst="rect">
                            <a:avLst/>
                          </a:prstGeom>
                        </pic:spPr>
                      </pic:pic>
                    </a:graphicData>
                  </a:graphic>
                </wp:inline>
              </w:drawing>
            </w:r>
          </w:p>
        </w:tc>
      </w:tr>
      <w:tr w:rsidR="00DD1711" w14:paraId="1954E04F" w14:textId="77777777" w:rsidTr="007342C2">
        <w:trPr>
          <w:jc w:val="center"/>
        </w:trPr>
        <w:tc>
          <w:tcPr>
            <w:tcW w:w="1152" w:type="pct"/>
            <w:vMerge w:val="restart"/>
          </w:tcPr>
          <w:p w14:paraId="04A0DD32" w14:textId="49CFFA06" w:rsidR="004B5A3E" w:rsidRDefault="007342C2">
            <w:pPr>
              <w:pStyle w:val="TAC"/>
            </w:pPr>
            <w:r>
              <w:rPr>
                <w:rFonts w:hint="eastAsia"/>
                <w:bCs/>
                <w:lang w:eastAsia="zh-CN"/>
              </w:rPr>
              <w:t xml:space="preserve">128AE </w:t>
            </w:r>
            <w:r w:rsidR="00B40789" w:rsidRPr="00FF0F9B">
              <w:rPr>
                <w:bCs/>
                <w:lang w:eastAsia="ko-KR"/>
              </w:rPr>
              <w:t>(8,8,2</w:t>
            </w:r>
            <w:r w:rsidR="00B40789">
              <w:rPr>
                <w:rFonts w:hint="eastAsia"/>
                <w:bCs/>
                <w:lang w:eastAsia="zh-CN"/>
              </w:rPr>
              <w:t>, 8, 2</w:t>
            </w:r>
            <w:r w:rsidR="00B40789" w:rsidRPr="00FF0F9B">
              <w:rPr>
                <w:bCs/>
                <w:lang w:eastAsia="ko-KR"/>
              </w:rPr>
              <w:t>)</w:t>
            </w:r>
          </w:p>
        </w:tc>
        <w:tc>
          <w:tcPr>
            <w:tcW w:w="866" w:type="pct"/>
            <w:vMerge w:val="restart"/>
          </w:tcPr>
          <w:p w14:paraId="2A52813C" w14:textId="77777777" w:rsidR="004B5A3E" w:rsidRDefault="004B5A3E">
            <w:pPr>
              <w:pStyle w:val="TAC"/>
            </w:pPr>
            <w:r>
              <w:rPr>
                <w:rFonts w:hint="eastAsia"/>
              </w:rPr>
              <w:t>SV</w:t>
            </w:r>
          </w:p>
        </w:tc>
        <w:tc>
          <w:tcPr>
            <w:tcW w:w="1010" w:type="pct"/>
          </w:tcPr>
          <w:p w14:paraId="3A34B75E" w14:textId="33E2AACE" w:rsidR="004B5A3E" w:rsidRDefault="004155A6">
            <w:pPr>
              <w:pStyle w:val="TAC"/>
            </w:pPr>
            <w:r>
              <w:rPr>
                <w:rFonts w:hint="eastAsia"/>
              </w:rPr>
              <w:t>FR1 Uma CDLC</w:t>
            </w:r>
          </w:p>
        </w:tc>
        <w:tc>
          <w:tcPr>
            <w:tcW w:w="1971" w:type="pct"/>
          </w:tcPr>
          <w:p w14:paraId="136B602A" w14:textId="751D2C17" w:rsidR="004B5A3E" w:rsidRDefault="00BF3671">
            <w:pPr>
              <w:pStyle w:val="TAC"/>
              <w:rPr>
                <w:lang w:eastAsia="zh-CN"/>
              </w:rPr>
            </w:pPr>
            <w:r w:rsidRPr="00BF3671">
              <w:rPr>
                <w:noProof/>
                <w:lang w:eastAsia="zh-CN"/>
              </w:rPr>
              <w:drawing>
                <wp:inline distT="0" distB="0" distL="0" distR="0" wp14:anchorId="7B316676" wp14:editId="57DB03C3">
                  <wp:extent cx="1459255" cy="633730"/>
                  <wp:effectExtent l="0" t="0" r="7620" b="0"/>
                  <wp:docPr id="623531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531160" name=""/>
                          <pic:cNvPicPr/>
                        </pic:nvPicPr>
                        <pic:blipFill>
                          <a:blip r:embed="rId19"/>
                          <a:stretch>
                            <a:fillRect/>
                          </a:stretch>
                        </pic:blipFill>
                        <pic:spPr>
                          <a:xfrm>
                            <a:off x="0" y="0"/>
                            <a:ext cx="1508972" cy="655321"/>
                          </a:xfrm>
                          <a:prstGeom prst="rect">
                            <a:avLst/>
                          </a:prstGeom>
                        </pic:spPr>
                      </pic:pic>
                    </a:graphicData>
                  </a:graphic>
                </wp:inline>
              </w:drawing>
            </w:r>
          </w:p>
        </w:tc>
      </w:tr>
      <w:tr w:rsidR="00DD1711" w14:paraId="34ABB616" w14:textId="77777777" w:rsidTr="007342C2">
        <w:trPr>
          <w:jc w:val="center"/>
        </w:trPr>
        <w:tc>
          <w:tcPr>
            <w:tcW w:w="1152" w:type="pct"/>
            <w:vMerge/>
          </w:tcPr>
          <w:p w14:paraId="682E0140" w14:textId="77777777" w:rsidR="004B5A3E" w:rsidRDefault="004B5A3E">
            <w:pPr>
              <w:pStyle w:val="TAC"/>
            </w:pPr>
          </w:p>
        </w:tc>
        <w:tc>
          <w:tcPr>
            <w:tcW w:w="866" w:type="pct"/>
            <w:vMerge/>
          </w:tcPr>
          <w:p w14:paraId="47F2EA30" w14:textId="77777777" w:rsidR="004B5A3E" w:rsidRDefault="004B5A3E">
            <w:pPr>
              <w:pStyle w:val="TAC"/>
            </w:pPr>
          </w:p>
        </w:tc>
        <w:tc>
          <w:tcPr>
            <w:tcW w:w="1010" w:type="pct"/>
          </w:tcPr>
          <w:p w14:paraId="4D0F0988" w14:textId="77777777" w:rsidR="004B5A3E" w:rsidRDefault="004B5A3E">
            <w:pPr>
              <w:pStyle w:val="TAC"/>
            </w:pPr>
            <w:r>
              <w:rPr>
                <w:rFonts w:hint="eastAsia"/>
              </w:rPr>
              <w:t>TDLC300-100</w:t>
            </w:r>
          </w:p>
        </w:tc>
        <w:tc>
          <w:tcPr>
            <w:tcW w:w="1971" w:type="pct"/>
          </w:tcPr>
          <w:p w14:paraId="54ED74EE" w14:textId="47E7ED6C" w:rsidR="004B5A3E" w:rsidRDefault="00595A6C">
            <w:pPr>
              <w:pStyle w:val="TAC"/>
              <w:rPr>
                <w:lang w:eastAsia="zh-CN"/>
              </w:rPr>
            </w:pPr>
            <w:r w:rsidRPr="00595A6C">
              <w:rPr>
                <w:noProof/>
                <w:lang w:eastAsia="zh-CN"/>
              </w:rPr>
              <w:drawing>
                <wp:inline distT="0" distB="0" distL="0" distR="0" wp14:anchorId="278C2094" wp14:editId="5550F986">
                  <wp:extent cx="1427994" cy="640080"/>
                  <wp:effectExtent l="0" t="0" r="1270" b="7620"/>
                  <wp:docPr id="1558730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30586" name=""/>
                          <pic:cNvPicPr/>
                        </pic:nvPicPr>
                        <pic:blipFill>
                          <a:blip r:embed="rId20"/>
                          <a:stretch>
                            <a:fillRect/>
                          </a:stretch>
                        </pic:blipFill>
                        <pic:spPr>
                          <a:xfrm>
                            <a:off x="0" y="0"/>
                            <a:ext cx="1463900" cy="656174"/>
                          </a:xfrm>
                          <a:prstGeom prst="rect">
                            <a:avLst/>
                          </a:prstGeom>
                        </pic:spPr>
                      </pic:pic>
                    </a:graphicData>
                  </a:graphic>
                </wp:inline>
              </w:drawing>
            </w:r>
          </w:p>
        </w:tc>
      </w:tr>
      <w:tr w:rsidR="00DD1711" w14:paraId="2AB56714" w14:textId="77777777" w:rsidTr="007342C2">
        <w:trPr>
          <w:jc w:val="center"/>
        </w:trPr>
        <w:tc>
          <w:tcPr>
            <w:tcW w:w="1152" w:type="pct"/>
          </w:tcPr>
          <w:p w14:paraId="3A754BD9" w14:textId="7DB6E9C0" w:rsidR="004B5A3E" w:rsidRDefault="007342C2">
            <w:pPr>
              <w:pStyle w:val="TAC"/>
            </w:pPr>
            <w:r>
              <w:rPr>
                <w:rFonts w:hint="eastAsia"/>
                <w:bCs/>
                <w:lang w:eastAsia="zh-CN"/>
              </w:rPr>
              <w:t xml:space="preserve">64AE </w:t>
            </w:r>
            <w:r w:rsidR="00B40789" w:rsidRPr="00FF0F9B">
              <w:rPr>
                <w:bCs/>
                <w:lang w:eastAsia="ko-KR"/>
              </w:rPr>
              <w:t>(8,</w:t>
            </w:r>
            <w:r w:rsidR="00B40789">
              <w:rPr>
                <w:rFonts w:hint="eastAsia"/>
                <w:bCs/>
                <w:lang w:eastAsia="zh-CN"/>
              </w:rPr>
              <w:t>4</w:t>
            </w:r>
            <w:r w:rsidR="00B40789" w:rsidRPr="00FF0F9B">
              <w:rPr>
                <w:bCs/>
                <w:lang w:eastAsia="ko-KR"/>
              </w:rPr>
              <w:t>,2</w:t>
            </w:r>
            <w:r w:rsidR="00B40789">
              <w:rPr>
                <w:rFonts w:hint="eastAsia"/>
                <w:bCs/>
                <w:lang w:eastAsia="zh-CN"/>
              </w:rPr>
              <w:t xml:space="preserve">, </w:t>
            </w:r>
            <w:r w:rsidR="00086D9C">
              <w:rPr>
                <w:bCs/>
                <w:lang w:eastAsia="zh-CN"/>
              </w:rPr>
              <w:t>8</w:t>
            </w:r>
            <w:r w:rsidR="00B40789">
              <w:rPr>
                <w:rFonts w:hint="eastAsia"/>
                <w:bCs/>
                <w:lang w:eastAsia="zh-CN"/>
              </w:rPr>
              <w:t xml:space="preserve">, </w:t>
            </w:r>
            <w:r w:rsidR="00086D9C">
              <w:rPr>
                <w:bCs/>
                <w:lang w:eastAsia="zh-CN"/>
              </w:rPr>
              <w:t>4</w:t>
            </w:r>
            <w:r w:rsidR="00B40789" w:rsidRPr="00FF0F9B">
              <w:rPr>
                <w:bCs/>
                <w:lang w:eastAsia="ko-KR"/>
              </w:rPr>
              <w:t>)</w:t>
            </w:r>
          </w:p>
        </w:tc>
        <w:tc>
          <w:tcPr>
            <w:tcW w:w="866" w:type="pct"/>
          </w:tcPr>
          <w:p w14:paraId="40EBA637" w14:textId="77777777" w:rsidR="004B5A3E" w:rsidRDefault="004B5A3E">
            <w:pPr>
              <w:pStyle w:val="TAC"/>
            </w:pPr>
            <w:r>
              <w:rPr>
                <w:rFonts w:hint="eastAsia"/>
              </w:rPr>
              <w:t>FC</w:t>
            </w:r>
          </w:p>
        </w:tc>
        <w:tc>
          <w:tcPr>
            <w:tcW w:w="1010" w:type="pct"/>
          </w:tcPr>
          <w:p w14:paraId="2B54526A" w14:textId="62450B58" w:rsidR="004B5A3E" w:rsidRDefault="004155A6">
            <w:pPr>
              <w:pStyle w:val="TAC"/>
            </w:pPr>
            <w:r>
              <w:rPr>
                <w:rFonts w:hint="eastAsia"/>
              </w:rPr>
              <w:t>FR1 Uma CDLC</w:t>
            </w:r>
          </w:p>
        </w:tc>
        <w:tc>
          <w:tcPr>
            <w:tcW w:w="1971" w:type="pct"/>
          </w:tcPr>
          <w:p w14:paraId="5CEA7C74" w14:textId="3FADAE7C" w:rsidR="004B5A3E" w:rsidRDefault="00592B83">
            <w:pPr>
              <w:pStyle w:val="TAC"/>
              <w:rPr>
                <w:lang w:eastAsia="zh-CN"/>
              </w:rPr>
            </w:pPr>
            <w:r w:rsidRPr="00592B83">
              <w:rPr>
                <w:noProof/>
                <w:lang w:eastAsia="zh-CN"/>
              </w:rPr>
              <w:drawing>
                <wp:inline distT="0" distB="0" distL="0" distR="0" wp14:anchorId="050B97DA" wp14:editId="494B0908">
                  <wp:extent cx="1466106" cy="672465"/>
                  <wp:effectExtent l="0" t="0" r="1270" b="0"/>
                  <wp:docPr id="1495452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452659" name=""/>
                          <pic:cNvPicPr/>
                        </pic:nvPicPr>
                        <pic:blipFill>
                          <a:blip r:embed="rId21"/>
                          <a:stretch>
                            <a:fillRect/>
                          </a:stretch>
                        </pic:blipFill>
                        <pic:spPr>
                          <a:xfrm>
                            <a:off x="0" y="0"/>
                            <a:ext cx="1493249" cy="684915"/>
                          </a:xfrm>
                          <a:prstGeom prst="rect">
                            <a:avLst/>
                          </a:prstGeom>
                        </pic:spPr>
                      </pic:pic>
                    </a:graphicData>
                  </a:graphic>
                </wp:inline>
              </w:drawing>
            </w:r>
          </w:p>
        </w:tc>
      </w:tr>
      <w:tr w:rsidR="00DD1711" w14:paraId="0D6C628D" w14:textId="77777777" w:rsidTr="007342C2">
        <w:trPr>
          <w:jc w:val="center"/>
        </w:trPr>
        <w:tc>
          <w:tcPr>
            <w:tcW w:w="1152" w:type="pct"/>
          </w:tcPr>
          <w:p w14:paraId="0C402430" w14:textId="4DB08196" w:rsidR="004B5A3E" w:rsidRDefault="007342C2">
            <w:pPr>
              <w:pStyle w:val="TAC"/>
            </w:pPr>
            <w:r>
              <w:rPr>
                <w:rFonts w:hint="eastAsia"/>
                <w:bCs/>
                <w:lang w:eastAsia="zh-CN"/>
              </w:rPr>
              <w:t xml:space="preserve">64AE </w:t>
            </w:r>
            <w:r w:rsidR="00B40789" w:rsidRPr="00FF0F9B">
              <w:rPr>
                <w:bCs/>
                <w:lang w:eastAsia="ko-KR"/>
              </w:rPr>
              <w:t>(8,</w:t>
            </w:r>
            <w:r w:rsidR="00B40789">
              <w:rPr>
                <w:rFonts w:hint="eastAsia"/>
                <w:bCs/>
                <w:lang w:eastAsia="zh-CN"/>
              </w:rPr>
              <w:t>4</w:t>
            </w:r>
            <w:r w:rsidR="00B40789" w:rsidRPr="00FF0F9B">
              <w:rPr>
                <w:bCs/>
                <w:lang w:eastAsia="ko-KR"/>
              </w:rPr>
              <w:t>,2</w:t>
            </w:r>
            <w:r w:rsidR="00B40789">
              <w:rPr>
                <w:rFonts w:hint="eastAsia"/>
                <w:bCs/>
                <w:lang w:eastAsia="zh-CN"/>
              </w:rPr>
              <w:t>, 8, 1</w:t>
            </w:r>
            <w:r w:rsidR="00B40789" w:rsidRPr="00FF0F9B">
              <w:rPr>
                <w:bCs/>
                <w:lang w:eastAsia="ko-KR"/>
              </w:rPr>
              <w:t>)</w:t>
            </w:r>
          </w:p>
        </w:tc>
        <w:tc>
          <w:tcPr>
            <w:tcW w:w="866" w:type="pct"/>
          </w:tcPr>
          <w:p w14:paraId="13B90894" w14:textId="77777777" w:rsidR="004B5A3E" w:rsidRDefault="004B5A3E">
            <w:pPr>
              <w:pStyle w:val="TAC"/>
            </w:pPr>
            <w:r>
              <w:rPr>
                <w:rFonts w:hint="eastAsia"/>
              </w:rPr>
              <w:t>SV</w:t>
            </w:r>
          </w:p>
        </w:tc>
        <w:tc>
          <w:tcPr>
            <w:tcW w:w="1010" w:type="pct"/>
          </w:tcPr>
          <w:p w14:paraId="3C8ABFA7" w14:textId="2B455117" w:rsidR="004B5A3E" w:rsidRDefault="004155A6">
            <w:pPr>
              <w:pStyle w:val="TAC"/>
            </w:pPr>
            <w:r>
              <w:rPr>
                <w:rFonts w:hint="eastAsia"/>
              </w:rPr>
              <w:t>FR1 Uma CDLC</w:t>
            </w:r>
          </w:p>
        </w:tc>
        <w:tc>
          <w:tcPr>
            <w:tcW w:w="1971" w:type="pct"/>
          </w:tcPr>
          <w:p w14:paraId="31E731C0" w14:textId="7133F87E" w:rsidR="004B5A3E" w:rsidRDefault="00D73FDE">
            <w:pPr>
              <w:pStyle w:val="TAC"/>
              <w:rPr>
                <w:lang w:eastAsia="zh-CN"/>
              </w:rPr>
            </w:pPr>
            <w:r w:rsidRPr="00D73FDE">
              <w:rPr>
                <w:noProof/>
                <w:lang w:eastAsia="zh-CN"/>
              </w:rPr>
              <w:drawing>
                <wp:inline distT="0" distB="0" distL="0" distR="0" wp14:anchorId="71D0F6C0" wp14:editId="1865EE42">
                  <wp:extent cx="1402080" cy="584023"/>
                  <wp:effectExtent l="0" t="0" r="7620" b="6985"/>
                  <wp:docPr id="1994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7277" name=""/>
                          <pic:cNvPicPr/>
                        </pic:nvPicPr>
                        <pic:blipFill>
                          <a:blip r:embed="rId22"/>
                          <a:stretch>
                            <a:fillRect/>
                          </a:stretch>
                        </pic:blipFill>
                        <pic:spPr>
                          <a:xfrm>
                            <a:off x="0" y="0"/>
                            <a:ext cx="1445094" cy="601940"/>
                          </a:xfrm>
                          <a:prstGeom prst="rect">
                            <a:avLst/>
                          </a:prstGeom>
                        </pic:spPr>
                      </pic:pic>
                    </a:graphicData>
                  </a:graphic>
                </wp:inline>
              </w:drawing>
            </w:r>
          </w:p>
        </w:tc>
      </w:tr>
      <w:tr w:rsidR="00DD1711" w14:paraId="2A965B56" w14:textId="77777777" w:rsidTr="007342C2">
        <w:trPr>
          <w:jc w:val="center"/>
        </w:trPr>
        <w:tc>
          <w:tcPr>
            <w:tcW w:w="1152" w:type="pct"/>
            <w:vMerge w:val="restart"/>
          </w:tcPr>
          <w:p w14:paraId="120D7FDC" w14:textId="3DA07DE4" w:rsidR="004B5A3E" w:rsidRDefault="007342C2">
            <w:pPr>
              <w:pStyle w:val="TAC"/>
            </w:pPr>
            <w:r>
              <w:rPr>
                <w:rFonts w:hint="eastAsia"/>
                <w:bCs/>
                <w:lang w:eastAsia="zh-CN"/>
              </w:rPr>
              <w:t xml:space="preserve">8AE </w:t>
            </w:r>
            <w:r w:rsidR="00B40789" w:rsidRPr="00086425">
              <w:rPr>
                <w:bCs/>
                <w:lang w:eastAsia="ko-KR"/>
              </w:rPr>
              <w:t>(1,</w:t>
            </w:r>
            <w:r w:rsidR="00B40789">
              <w:rPr>
                <w:rFonts w:hint="eastAsia"/>
                <w:bCs/>
                <w:lang w:eastAsia="zh-CN"/>
              </w:rPr>
              <w:t>4</w:t>
            </w:r>
            <w:r w:rsidR="00B40789" w:rsidRPr="00086425">
              <w:rPr>
                <w:bCs/>
                <w:lang w:eastAsia="ko-KR"/>
              </w:rPr>
              <w:t>,2,1,1)</w:t>
            </w:r>
          </w:p>
        </w:tc>
        <w:tc>
          <w:tcPr>
            <w:tcW w:w="866" w:type="pct"/>
            <w:vMerge w:val="restart"/>
          </w:tcPr>
          <w:p w14:paraId="2AEEDD16" w14:textId="77777777" w:rsidR="004B5A3E" w:rsidRDefault="004B5A3E">
            <w:pPr>
              <w:pStyle w:val="TAC"/>
              <w:rPr>
                <w:lang w:eastAsia="zh-CN"/>
              </w:rPr>
            </w:pPr>
            <w:r>
              <w:rPr>
                <w:rFonts w:hint="eastAsia"/>
                <w:lang w:eastAsia="zh-CN"/>
              </w:rPr>
              <w:t>1 to 1</w:t>
            </w:r>
          </w:p>
        </w:tc>
        <w:tc>
          <w:tcPr>
            <w:tcW w:w="1010" w:type="pct"/>
          </w:tcPr>
          <w:p w14:paraId="28A45761" w14:textId="7048076B" w:rsidR="004B5A3E" w:rsidRDefault="004155A6">
            <w:pPr>
              <w:pStyle w:val="TAC"/>
            </w:pPr>
            <w:r>
              <w:rPr>
                <w:rFonts w:hint="eastAsia"/>
              </w:rPr>
              <w:t>FR1 Uma CDLC</w:t>
            </w:r>
          </w:p>
        </w:tc>
        <w:tc>
          <w:tcPr>
            <w:tcW w:w="1971" w:type="pct"/>
          </w:tcPr>
          <w:p w14:paraId="43B8FB88" w14:textId="1EE53D26" w:rsidR="004B5A3E" w:rsidRDefault="00B269C5">
            <w:pPr>
              <w:pStyle w:val="TAC"/>
              <w:rPr>
                <w:lang w:eastAsia="zh-CN"/>
              </w:rPr>
            </w:pPr>
            <w:r w:rsidRPr="00B269C5">
              <w:rPr>
                <w:noProof/>
                <w:lang w:eastAsia="zh-CN"/>
              </w:rPr>
              <w:drawing>
                <wp:inline distT="0" distB="0" distL="0" distR="0" wp14:anchorId="5B67903A" wp14:editId="3E5C7458">
                  <wp:extent cx="1460500" cy="729093"/>
                  <wp:effectExtent l="0" t="0" r="6350" b="0"/>
                  <wp:docPr id="1108359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59229" name=""/>
                          <pic:cNvPicPr/>
                        </pic:nvPicPr>
                        <pic:blipFill>
                          <a:blip r:embed="rId23"/>
                          <a:stretch>
                            <a:fillRect/>
                          </a:stretch>
                        </pic:blipFill>
                        <pic:spPr>
                          <a:xfrm>
                            <a:off x="0" y="0"/>
                            <a:ext cx="1496042" cy="746836"/>
                          </a:xfrm>
                          <a:prstGeom prst="rect">
                            <a:avLst/>
                          </a:prstGeom>
                        </pic:spPr>
                      </pic:pic>
                    </a:graphicData>
                  </a:graphic>
                </wp:inline>
              </w:drawing>
            </w:r>
          </w:p>
        </w:tc>
      </w:tr>
      <w:tr w:rsidR="00DD1711" w14:paraId="2EF692F3" w14:textId="77777777" w:rsidTr="007342C2">
        <w:trPr>
          <w:jc w:val="center"/>
        </w:trPr>
        <w:tc>
          <w:tcPr>
            <w:tcW w:w="1152" w:type="pct"/>
            <w:vMerge/>
          </w:tcPr>
          <w:p w14:paraId="653ABE4B" w14:textId="77777777" w:rsidR="004B5A3E" w:rsidRDefault="004B5A3E">
            <w:pPr>
              <w:pStyle w:val="TAC"/>
              <w:rPr>
                <w:lang w:eastAsia="zh-CN"/>
              </w:rPr>
            </w:pPr>
          </w:p>
        </w:tc>
        <w:tc>
          <w:tcPr>
            <w:tcW w:w="866" w:type="pct"/>
            <w:vMerge/>
          </w:tcPr>
          <w:p w14:paraId="19A32B19" w14:textId="77777777" w:rsidR="004B5A3E" w:rsidRDefault="004B5A3E">
            <w:pPr>
              <w:pStyle w:val="TAC"/>
            </w:pPr>
          </w:p>
        </w:tc>
        <w:tc>
          <w:tcPr>
            <w:tcW w:w="1010" w:type="pct"/>
          </w:tcPr>
          <w:p w14:paraId="23B92E7B" w14:textId="77777777" w:rsidR="004B5A3E" w:rsidRDefault="004B5A3E">
            <w:pPr>
              <w:pStyle w:val="TAC"/>
            </w:pPr>
            <w:r>
              <w:rPr>
                <w:rFonts w:hint="eastAsia"/>
              </w:rPr>
              <w:t>TDLC300-100</w:t>
            </w:r>
          </w:p>
        </w:tc>
        <w:tc>
          <w:tcPr>
            <w:tcW w:w="1971" w:type="pct"/>
          </w:tcPr>
          <w:p w14:paraId="1238FAB4" w14:textId="20B9725E" w:rsidR="004B5A3E" w:rsidRDefault="00DD1711">
            <w:pPr>
              <w:pStyle w:val="TAC"/>
              <w:rPr>
                <w:lang w:eastAsia="zh-CN"/>
              </w:rPr>
            </w:pPr>
            <w:r w:rsidRPr="00DD1711">
              <w:rPr>
                <w:noProof/>
                <w:lang w:eastAsia="zh-CN"/>
              </w:rPr>
              <w:drawing>
                <wp:inline distT="0" distB="0" distL="0" distR="0" wp14:anchorId="056550ED" wp14:editId="2014FB71">
                  <wp:extent cx="1485900" cy="733575"/>
                  <wp:effectExtent l="0" t="0" r="0" b="9525"/>
                  <wp:docPr id="124507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7495" name=""/>
                          <pic:cNvPicPr/>
                        </pic:nvPicPr>
                        <pic:blipFill>
                          <a:blip r:embed="rId24"/>
                          <a:stretch>
                            <a:fillRect/>
                          </a:stretch>
                        </pic:blipFill>
                        <pic:spPr>
                          <a:xfrm>
                            <a:off x="0" y="0"/>
                            <a:ext cx="1520858" cy="750834"/>
                          </a:xfrm>
                          <a:prstGeom prst="rect">
                            <a:avLst/>
                          </a:prstGeom>
                        </pic:spPr>
                      </pic:pic>
                    </a:graphicData>
                  </a:graphic>
                </wp:inline>
              </w:drawing>
            </w:r>
          </w:p>
        </w:tc>
      </w:tr>
    </w:tbl>
    <w:p w14:paraId="447039A9" w14:textId="77777777" w:rsidR="004B5A3E" w:rsidRDefault="004B5A3E" w:rsidP="004B5A3E">
      <w:pPr>
        <w:pStyle w:val="TH"/>
        <w:rPr>
          <w:lang w:eastAsia="zh-CN"/>
        </w:rPr>
      </w:pPr>
    </w:p>
    <w:p w14:paraId="2060E9E1" w14:textId="1FE00B1E" w:rsidR="004B5A3E" w:rsidRDefault="004B5A3E" w:rsidP="004B5A3E">
      <w:pPr>
        <w:pStyle w:val="TH"/>
        <w:rPr>
          <w:lang w:eastAsia="zh-CN"/>
        </w:rPr>
      </w:pPr>
      <w:r>
        <w:rPr>
          <w:rFonts w:hint="eastAsia"/>
          <w:lang w:eastAsia="zh-CN"/>
        </w:rPr>
        <w:t xml:space="preserve">Table 2.4.1-2 Results summary of SNR at 70% normalized </w:t>
      </w:r>
      <w:r>
        <w:rPr>
          <w:lang w:eastAsia="zh-CN"/>
        </w:rPr>
        <w:t>throughput</w:t>
      </w:r>
      <w:r>
        <w:rPr>
          <w:rFonts w:hint="eastAsia"/>
          <w:lang w:eastAsia="zh-CN"/>
        </w:rPr>
        <w:t xml:space="preserve"> </w:t>
      </w:r>
      <w:r w:rsidR="00A153FD">
        <w:rPr>
          <w:rFonts w:hint="eastAsia"/>
          <w:lang w:eastAsia="zh-CN"/>
        </w:rPr>
        <w:t>for 8T</w:t>
      </w:r>
      <w:r w:rsidR="00A60084">
        <w:rPr>
          <w:rFonts w:hint="eastAsia"/>
          <w:lang w:eastAsia="zh-CN"/>
        </w:rPr>
        <w:t>x8Rx</w:t>
      </w:r>
      <w:r w:rsidR="00A153FD">
        <w:rPr>
          <w:rFonts w:hint="eastAsia"/>
          <w:lang w:eastAsia="zh-CN"/>
        </w:rPr>
        <w:t xml:space="preserve"> 8 layers</w:t>
      </w:r>
    </w:p>
    <w:tbl>
      <w:tblPr>
        <w:tblStyle w:val="TableGrid"/>
        <w:tblW w:w="0" w:type="auto"/>
        <w:jc w:val="center"/>
        <w:tblLook w:val="04A0" w:firstRow="1" w:lastRow="0" w:firstColumn="1" w:lastColumn="0" w:noHBand="0" w:noVBand="1"/>
      </w:tblPr>
      <w:tblGrid>
        <w:gridCol w:w="2335"/>
        <w:gridCol w:w="966"/>
        <w:gridCol w:w="1422"/>
        <w:gridCol w:w="1671"/>
        <w:gridCol w:w="616"/>
        <w:gridCol w:w="616"/>
        <w:gridCol w:w="1724"/>
      </w:tblGrid>
      <w:tr w:rsidR="004B5A3E" w14:paraId="708A6FDB" w14:textId="77777777" w:rsidTr="009C7606">
        <w:trPr>
          <w:trHeight w:val="350"/>
          <w:jc w:val="center"/>
        </w:trPr>
        <w:tc>
          <w:tcPr>
            <w:tcW w:w="2335" w:type="dxa"/>
            <w:vMerge w:val="restart"/>
          </w:tcPr>
          <w:p w14:paraId="26356686" w14:textId="77777777" w:rsidR="004B5A3E" w:rsidRDefault="004B5A3E">
            <w:pPr>
              <w:pStyle w:val="TAH"/>
            </w:pPr>
            <w:r>
              <w:rPr>
                <w:rFonts w:hint="eastAsia"/>
              </w:rPr>
              <w:lastRenderedPageBreak/>
              <w:t>BS antenna Config.</w:t>
            </w:r>
          </w:p>
          <w:p w14:paraId="40F91C47" w14:textId="2557640D" w:rsidR="00502955" w:rsidRDefault="00502955">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917" w:type="dxa"/>
            <w:vMerge w:val="restart"/>
          </w:tcPr>
          <w:p w14:paraId="2FBEAAD5" w14:textId="77777777" w:rsidR="004B5A3E" w:rsidRDefault="004B5A3E">
            <w:pPr>
              <w:pStyle w:val="TAH"/>
            </w:pPr>
            <w:r>
              <w:rPr>
                <w:rFonts w:hint="eastAsia"/>
              </w:rPr>
              <w:t>Port mapping</w:t>
            </w:r>
          </w:p>
        </w:tc>
        <w:tc>
          <w:tcPr>
            <w:tcW w:w="0" w:type="auto"/>
            <w:vMerge w:val="restart"/>
          </w:tcPr>
          <w:p w14:paraId="40AC7B74" w14:textId="77777777" w:rsidR="004B5A3E" w:rsidRDefault="004B5A3E">
            <w:pPr>
              <w:pStyle w:val="TAH"/>
            </w:pPr>
            <w:r>
              <w:t>Channel</w:t>
            </w:r>
            <w:r>
              <w:rPr>
                <w:rFonts w:hint="eastAsia"/>
              </w:rPr>
              <w:t xml:space="preserve"> model</w:t>
            </w:r>
          </w:p>
        </w:tc>
        <w:tc>
          <w:tcPr>
            <w:tcW w:w="0" w:type="auto"/>
            <w:vMerge w:val="restart"/>
          </w:tcPr>
          <w:p w14:paraId="3408F552" w14:textId="77777777" w:rsidR="004B5A3E" w:rsidRDefault="004B5A3E">
            <w:pPr>
              <w:pStyle w:val="TAH"/>
            </w:pPr>
            <w:r>
              <w:rPr>
                <w:rFonts w:hint="eastAsia"/>
              </w:rPr>
              <w:t>PMI configuration</w:t>
            </w:r>
          </w:p>
        </w:tc>
        <w:tc>
          <w:tcPr>
            <w:tcW w:w="0" w:type="auto"/>
            <w:gridSpan w:val="3"/>
          </w:tcPr>
          <w:p w14:paraId="56B81F02" w14:textId="061B1CFC" w:rsidR="004B5A3E" w:rsidRDefault="004B5A3E">
            <w:pPr>
              <w:pStyle w:val="TAH"/>
            </w:pPr>
            <w:r>
              <w:rPr>
                <w:rFonts w:hint="eastAsia"/>
              </w:rPr>
              <w:t xml:space="preserve">SNR at 70% </w:t>
            </w:r>
            <w:proofErr w:type="spellStart"/>
            <w:r>
              <w:rPr>
                <w:rFonts w:hint="eastAsia"/>
              </w:rPr>
              <w:t>NThp</w:t>
            </w:r>
            <w:proofErr w:type="spellEnd"/>
            <w:r>
              <w:rPr>
                <w:rFonts w:hint="eastAsia"/>
              </w:rPr>
              <w:t xml:space="preserve">. </w:t>
            </w:r>
            <w:r w:rsidR="00A86CB5">
              <w:t xml:space="preserve"> [dB]</w:t>
            </w:r>
          </w:p>
        </w:tc>
      </w:tr>
      <w:tr w:rsidR="004B5A3E" w14:paraId="35376818" w14:textId="77777777" w:rsidTr="009C7606">
        <w:trPr>
          <w:trHeight w:val="190"/>
          <w:jc w:val="center"/>
        </w:trPr>
        <w:tc>
          <w:tcPr>
            <w:tcW w:w="2335" w:type="dxa"/>
            <w:vMerge/>
          </w:tcPr>
          <w:p w14:paraId="09F2267D" w14:textId="77777777" w:rsidR="004B5A3E" w:rsidRDefault="004B5A3E">
            <w:pPr>
              <w:pStyle w:val="TAH"/>
            </w:pPr>
          </w:p>
        </w:tc>
        <w:tc>
          <w:tcPr>
            <w:tcW w:w="917" w:type="dxa"/>
            <w:vMerge/>
          </w:tcPr>
          <w:p w14:paraId="29BB3BB0" w14:textId="77777777" w:rsidR="004B5A3E" w:rsidRDefault="004B5A3E">
            <w:pPr>
              <w:pStyle w:val="TAH"/>
            </w:pPr>
          </w:p>
        </w:tc>
        <w:tc>
          <w:tcPr>
            <w:tcW w:w="0" w:type="auto"/>
            <w:vMerge/>
          </w:tcPr>
          <w:p w14:paraId="0EEDA436" w14:textId="77777777" w:rsidR="004B5A3E" w:rsidRDefault="004B5A3E">
            <w:pPr>
              <w:pStyle w:val="TAH"/>
            </w:pPr>
          </w:p>
        </w:tc>
        <w:tc>
          <w:tcPr>
            <w:tcW w:w="0" w:type="auto"/>
            <w:vMerge/>
          </w:tcPr>
          <w:p w14:paraId="4DC153DA" w14:textId="77777777" w:rsidR="004B5A3E" w:rsidRDefault="004B5A3E">
            <w:pPr>
              <w:pStyle w:val="TAH"/>
            </w:pPr>
          </w:p>
        </w:tc>
        <w:tc>
          <w:tcPr>
            <w:tcW w:w="0" w:type="auto"/>
          </w:tcPr>
          <w:p w14:paraId="0CBAC0CB" w14:textId="77777777" w:rsidR="004B5A3E" w:rsidRDefault="004B5A3E">
            <w:pPr>
              <w:pStyle w:val="TAH"/>
            </w:pPr>
            <w:r>
              <w:rPr>
                <w:rFonts w:hint="eastAsia"/>
              </w:rPr>
              <w:t>CW0</w:t>
            </w:r>
          </w:p>
        </w:tc>
        <w:tc>
          <w:tcPr>
            <w:tcW w:w="0" w:type="auto"/>
          </w:tcPr>
          <w:p w14:paraId="7382E31E" w14:textId="77777777" w:rsidR="004B5A3E" w:rsidRDefault="004B5A3E">
            <w:pPr>
              <w:pStyle w:val="TAH"/>
            </w:pPr>
            <w:r>
              <w:rPr>
                <w:rFonts w:hint="eastAsia"/>
              </w:rPr>
              <w:t>CW1</w:t>
            </w:r>
          </w:p>
        </w:tc>
        <w:tc>
          <w:tcPr>
            <w:tcW w:w="0" w:type="auto"/>
          </w:tcPr>
          <w:p w14:paraId="7F4FD8A7" w14:textId="1CA627B6" w:rsidR="004B5A3E" w:rsidRDefault="00862424">
            <w:pPr>
              <w:pStyle w:val="TAH"/>
            </w:pPr>
            <w:r>
              <w:t xml:space="preserve">Combined </w:t>
            </w:r>
            <w:r w:rsidR="004B5A3E">
              <w:rPr>
                <w:rFonts w:hint="eastAsia"/>
              </w:rPr>
              <w:t>Average</w:t>
            </w:r>
          </w:p>
        </w:tc>
      </w:tr>
      <w:tr w:rsidR="004B5A3E" w14:paraId="3243810E" w14:textId="77777777" w:rsidTr="009C7606">
        <w:trPr>
          <w:jc w:val="center"/>
        </w:trPr>
        <w:tc>
          <w:tcPr>
            <w:tcW w:w="2335" w:type="dxa"/>
            <w:vMerge w:val="restart"/>
          </w:tcPr>
          <w:p w14:paraId="29A12A13" w14:textId="40F63321" w:rsidR="00502955" w:rsidRDefault="009C7606" w:rsidP="00242E6A">
            <w:pPr>
              <w:pStyle w:val="TAC"/>
              <w:rPr>
                <w:lang w:eastAsia="zh-CN"/>
              </w:rPr>
            </w:pPr>
            <w:r>
              <w:rPr>
                <w:rFonts w:hint="eastAsia"/>
                <w:bCs/>
                <w:lang w:eastAsia="zh-CN"/>
              </w:rPr>
              <w:t xml:space="preserve">128AE </w:t>
            </w:r>
            <w:r w:rsidR="00242E6A" w:rsidRPr="00FF0F9B">
              <w:rPr>
                <w:bCs/>
                <w:lang w:eastAsia="ko-KR"/>
              </w:rPr>
              <w:t>(8,8,2</w:t>
            </w:r>
            <w:r w:rsidR="00242E6A">
              <w:rPr>
                <w:rFonts w:hint="eastAsia"/>
                <w:bCs/>
                <w:lang w:eastAsia="zh-CN"/>
              </w:rPr>
              <w:t xml:space="preserve">, </w:t>
            </w:r>
            <w:r w:rsidR="00086D9C">
              <w:rPr>
                <w:bCs/>
                <w:lang w:eastAsia="zh-CN"/>
              </w:rPr>
              <w:t>8</w:t>
            </w:r>
            <w:r w:rsidR="00242E6A">
              <w:rPr>
                <w:rFonts w:hint="eastAsia"/>
                <w:bCs/>
                <w:lang w:eastAsia="zh-CN"/>
              </w:rPr>
              <w:t xml:space="preserve">, </w:t>
            </w:r>
            <w:r w:rsidR="00086D9C">
              <w:rPr>
                <w:bCs/>
                <w:lang w:eastAsia="zh-CN"/>
              </w:rPr>
              <w:t>8</w:t>
            </w:r>
            <w:r w:rsidR="00242E6A" w:rsidRPr="00FF0F9B">
              <w:rPr>
                <w:bCs/>
                <w:lang w:eastAsia="ko-KR"/>
              </w:rPr>
              <w:t>)</w:t>
            </w:r>
          </w:p>
        </w:tc>
        <w:tc>
          <w:tcPr>
            <w:tcW w:w="917" w:type="dxa"/>
            <w:vMerge w:val="restart"/>
          </w:tcPr>
          <w:p w14:paraId="26D7EE13" w14:textId="77777777" w:rsidR="004B5A3E" w:rsidRDefault="004B5A3E">
            <w:pPr>
              <w:pStyle w:val="TAC"/>
              <w:rPr>
                <w:lang w:eastAsia="zh-CN"/>
              </w:rPr>
            </w:pPr>
            <w:r>
              <w:rPr>
                <w:rFonts w:hint="eastAsia"/>
              </w:rPr>
              <w:t>FC</w:t>
            </w:r>
          </w:p>
        </w:tc>
        <w:tc>
          <w:tcPr>
            <w:tcW w:w="0" w:type="auto"/>
            <w:vMerge w:val="restart"/>
          </w:tcPr>
          <w:p w14:paraId="44D51A35" w14:textId="5373A598" w:rsidR="004B5A3E" w:rsidRDefault="004155A6">
            <w:pPr>
              <w:pStyle w:val="TAC"/>
              <w:rPr>
                <w:lang w:eastAsia="zh-CN"/>
              </w:rPr>
            </w:pPr>
            <w:r>
              <w:rPr>
                <w:rFonts w:hint="eastAsia"/>
              </w:rPr>
              <w:t>FR1 Uma CDLC</w:t>
            </w:r>
          </w:p>
        </w:tc>
        <w:tc>
          <w:tcPr>
            <w:tcW w:w="0" w:type="auto"/>
          </w:tcPr>
          <w:p w14:paraId="3E5B2BC9" w14:textId="77777777" w:rsidR="004B5A3E" w:rsidRDefault="004B5A3E">
            <w:pPr>
              <w:pStyle w:val="TAC"/>
              <w:rPr>
                <w:lang w:eastAsia="zh-CN"/>
              </w:rPr>
            </w:pPr>
            <w:r>
              <w:rPr>
                <w:lang w:eastAsia="zh-CN"/>
              </w:rPr>
              <w:t>R</w:t>
            </w:r>
            <w:r>
              <w:rPr>
                <w:rFonts w:hint="eastAsia"/>
                <w:lang w:eastAsia="zh-CN"/>
              </w:rPr>
              <w:t>andom</w:t>
            </w:r>
          </w:p>
        </w:tc>
        <w:tc>
          <w:tcPr>
            <w:tcW w:w="0" w:type="auto"/>
          </w:tcPr>
          <w:p w14:paraId="4AAB9144" w14:textId="77777777" w:rsidR="004B5A3E" w:rsidRDefault="004B5A3E">
            <w:pPr>
              <w:pStyle w:val="TAC"/>
              <w:rPr>
                <w:lang w:eastAsia="zh-CN"/>
              </w:rPr>
            </w:pPr>
            <w:r>
              <w:rPr>
                <w:rFonts w:hint="eastAsia"/>
                <w:lang w:eastAsia="zh-CN"/>
              </w:rPr>
              <w:t>20.5</w:t>
            </w:r>
          </w:p>
        </w:tc>
        <w:tc>
          <w:tcPr>
            <w:tcW w:w="0" w:type="auto"/>
          </w:tcPr>
          <w:p w14:paraId="32F0AFFA" w14:textId="77777777" w:rsidR="004B5A3E" w:rsidRDefault="004B5A3E">
            <w:pPr>
              <w:pStyle w:val="TAC"/>
              <w:rPr>
                <w:lang w:eastAsia="zh-CN"/>
              </w:rPr>
            </w:pPr>
            <w:r>
              <w:rPr>
                <w:rFonts w:hint="eastAsia"/>
                <w:lang w:eastAsia="zh-CN"/>
              </w:rPr>
              <w:t>15</w:t>
            </w:r>
          </w:p>
        </w:tc>
        <w:tc>
          <w:tcPr>
            <w:tcW w:w="0" w:type="auto"/>
          </w:tcPr>
          <w:p w14:paraId="569BCE3B" w14:textId="77777777" w:rsidR="004B5A3E" w:rsidRDefault="004B5A3E">
            <w:pPr>
              <w:pStyle w:val="TAC"/>
              <w:rPr>
                <w:lang w:eastAsia="zh-CN"/>
              </w:rPr>
            </w:pPr>
            <w:r>
              <w:rPr>
                <w:rFonts w:hint="eastAsia"/>
                <w:lang w:eastAsia="zh-CN"/>
              </w:rPr>
              <w:t>17.5</w:t>
            </w:r>
          </w:p>
        </w:tc>
      </w:tr>
      <w:tr w:rsidR="004B5A3E" w14:paraId="1FDD663B" w14:textId="77777777" w:rsidTr="009C7606">
        <w:trPr>
          <w:jc w:val="center"/>
        </w:trPr>
        <w:tc>
          <w:tcPr>
            <w:tcW w:w="2335" w:type="dxa"/>
            <w:vMerge/>
          </w:tcPr>
          <w:p w14:paraId="62BAC4D5" w14:textId="77777777" w:rsidR="004B5A3E" w:rsidRDefault="004B5A3E">
            <w:pPr>
              <w:pStyle w:val="TAC"/>
            </w:pPr>
          </w:p>
        </w:tc>
        <w:tc>
          <w:tcPr>
            <w:tcW w:w="917" w:type="dxa"/>
            <w:vMerge/>
          </w:tcPr>
          <w:p w14:paraId="321E1BE9" w14:textId="77777777" w:rsidR="004B5A3E" w:rsidRDefault="004B5A3E">
            <w:pPr>
              <w:pStyle w:val="TAC"/>
            </w:pPr>
          </w:p>
        </w:tc>
        <w:tc>
          <w:tcPr>
            <w:tcW w:w="0" w:type="auto"/>
            <w:vMerge/>
          </w:tcPr>
          <w:p w14:paraId="48218F23" w14:textId="77777777" w:rsidR="004B5A3E" w:rsidRDefault="004B5A3E">
            <w:pPr>
              <w:pStyle w:val="TAC"/>
            </w:pPr>
          </w:p>
        </w:tc>
        <w:tc>
          <w:tcPr>
            <w:tcW w:w="0" w:type="auto"/>
          </w:tcPr>
          <w:p w14:paraId="4A7D1538" w14:textId="77777777" w:rsidR="004B5A3E" w:rsidRDefault="004B5A3E">
            <w:pPr>
              <w:pStyle w:val="TAC"/>
              <w:rPr>
                <w:lang w:eastAsia="zh-CN"/>
              </w:rPr>
            </w:pPr>
            <w:r>
              <w:rPr>
                <w:rFonts w:hint="eastAsia"/>
                <w:lang w:eastAsia="zh-CN"/>
              </w:rPr>
              <w:t>Fixed</w:t>
            </w:r>
          </w:p>
        </w:tc>
        <w:tc>
          <w:tcPr>
            <w:tcW w:w="0" w:type="auto"/>
          </w:tcPr>
          <w:p w14:paraId="3BA3E793" w14:textId="77777777" w:rsidR="004B5A3E" w:rsidRDefault="004B5A3E">
            <w:pPr>
              <w:pStyle w:val="TAC"/>
              <w:rPr>
                <w:lang w:eastAsia="zh-CN"/>
              </w:rPr>
            </w:pPr>
            <w:r>
              <w:rPr>
                <w:rFonts w:hint="eastAsia"/>
                <w:lang w:eastAsia="zh-CN"/>
              </w:rPr>
              <w:t>27</w:t>
            </w:r>
          </w:p>
        </w:tc>
        <w:tc>
          <w:tcPr>
            <w:tcW w:w="0" w:type="auto"/>
          </w:tcPr>
          <w:p w14:paraId="19F7D144" w14:textId="77777777" w:rsidR="004B5A3E" w:rsidRDefault="004B5A3E">
            <w:pPr>
              <w:pStyle w:val="TAC"/>
              <w:rPr>
                <w:lang w:eastAsia="zh-CN"/>
              </w:rPr>
            </w:pPr>
            <w:r>
              <w:rPr>
                <w:rFonts w:hint="eastAsia"/>
                <w:lang w:eastAsia="zh-CN"/>
              </w:rPr>
              <w:t>7.5</w:t>
            </w:r>
          </w:p>
        </w:tc>
        <w:tc>
          <w:tcPr>
            <w:tcW w:w="0" w:type="auto"/>
          </w:tcPr>
          <w:p w14:paraId="5323CF88" w14:textId="77777777" w:rsidR="004B5A3E" w:rsidRDefault="004B5A3E">
            <w:pPr>
              <w:pStyle w:val="TAC"/>
              <w:rPr>
                <w:lang w:eastAsia="zh-CN"/>
              </w:rPr>
            </w:pPr>
            <w:r>
              <w:rPr>
                <w:rFonts w:hint="eastAsia"/>
                <w:lang w:eastAsia="zh-CN"/>
              </w:rPr>
              <w:t>25.1</w:t>
            </w:r>
          </w:p>
        </w:tc>
      </w:tr>
      <w:tr w:rsidR="004B5A3E" w14:paraId="136535AE" w14:textId="77777777" w:rsidTr="009C7606">
        <w:trPr>
          <w:jc w:val="center"/>
        </w:trPr>
        <w:tc>
          <w:tcPr>
            <w:tcW w:w="2335" w:type="dxa"/>
            <w:vMerge w:val="restart"/>
          </w:tcPr>
          <w:p w14:paraId="0BA7A666" w14:textId="68611E8F" w:rsidR="004B5A3E" w:rsidRDefault="009C7606">
            <w:pPr>
              <w:pStyle w:val="TAC"/>
            </w:pPr>
            <w:r>
              <w:rPr>
                <w:rFonts w:hint="eastAsia"/>
                <w:bCs/>
                <w:lang w:eastAsia="zh-CN"/>
              </w:rPr>
              <w:t xml:space="preserve">128AE </w:t>
            </w:r>
            <w:r w:rsidR="00242E6A" w:rsidRPr="00FF0F9B">
              <w:rPr>
                <w:bCs/>
                <w:lang w:eastAsia="ko-KR"/>
              </w:rPr>
              <w:t>(8,8,2</w:t>
            </w:r>
            <w:r w:rsidR="00242E6A">
              <w:rPr>
                <w:rFonts w:hint="eastAsia"/>
                <w:bCs/>
                <w:lang w:eastAsia="zh-CN"/>
              </w:rPr>
              <w:t>, 8, 2</w:t>
            </w:r>
            <w:r w:rsidR="00242E6A" w:rsidRPr="00FF0F9B">
              <w:rPr>
                <w:bCs/>
                <w:lang w:eastAsia="ko-KR"/>
              </w:rPr>
              <w:t>)</w:t>
            </w:r>
          </w:p>
        </w:tc>
        <w:tc>
          <w:tcPr>
            <w:tcW w:w="917" w:type="dxa"/>
            <w:vMerge w:val="restart"/>
          </w:tcPr>
          <w:p w14:paraId="39A75D0A" w14:textId="77777777" w:rsidR="004B5A3E" w:rsidRDefault="004B5A3E">
            <w:pPr>
              <w:pStyle w:val="TAC"/>
            </w:pPr>
            <w:r>
              <w:rPr>
                <w:rFonts w:hint="eastAsia"/>
              </w:rPr>
              <w:t>SV</w:t>
            </w:r>
          </w:p>
        </w:tc>
        <w:tc>
          <w:tcPr>
            <w:tcW w:w="0" w:type="auto"/>
            <w:vMerge/>
          </w:tcPr>
          <w:p w14:paraId="64A91522" w14:textId="77777777" w:rsidR="004B5A3E" w:rsidRDefault="004B5A3E">
            <w:pPr>
              <w:pStyle w:val="TAC"/>
            </w:pPr>
          </w:p>
        </w:tc>
        <w:tc>
          <w:tcPr>
            <w:tcW w:w="0" w:type="auto"/>
          </w:tcPr>
          <w:p w14:paraId="459CA4A6" w14:textId="77777777" w:rsidR="004B5A3E" w:rsidRDefault="004B5A3E">
            <w:pPr>
              <w:pStyle w:val="TAC"/>
            </w:pPr>
            <w:r>
              <w:rPr>
                <w:lang w:eastAsia="zh-CN"/>
              </w:rPr>
              <w:t>R</w:t>
            </w:r>
            <w:r>
              <w:rPr>
                <w:rFonts w:hint="eastAsia"/>
                <w:lang w:eastAsia="zh-CN"/>
              </w:rPr>
              <w:t>andom</w:t>
            </w:r>
          </w:p>
        </w:tc>
        <w:tc>
          <w:tcPr>
            <w:tcW w:w="0" w:type="auto"/>
          </w:tcPr>
          <w:p w14:paraId="25655257" w14:textId="77777777" w:rsidR="004B5A3E" w:rsidRDefault="004B5A3E">
            <w:pPr>
              <w:pStyle w:val="TAC"/>
              <w:rPr>
                <w:lang w:eastAsia="zh-CN"/>
              </w:rPr>
            </w:pPr>
            <w:r>
              <w:rPr>
                <w:rFonts w:hint="eastAsia"/>
                <w:lang w:eastAsia="zh-CN"/>
              </w:rPr>
              <w:t>14</w:t>
            </w:r>
          </w:p>
        </w:tc>
        <w:tc>
          <w:tcPr>
            <w:tcW w:w="0" w:type="auto"/>
          </w:tcPr>
          <w:p w14:paraId="3B14ABDF" w14:textId="77777777" w:rsidR="004B5A3E" w:rsidRDefault="004B5A3E">
            <w:pPr>
              <w:pStyle w:val="TAC"/>
              <w:rPr>
                <w:lang w:eastAsia="zh-CN"/>
              </w:rPr>
            </w:pPr>
            <w:r>
              <w:rPr>
                <w:rFonts w:hint="eastAsia"/>
                <w:lang w:eastAsia="zh-CN"/>
              </w:rPr>
              <w:t>22.5</w:t>
            </w:r>
          </w:p>
        </w:tc>
        <w:tc>
          <w:tcPr>
            <w:tcW w:w="0" w:type="auto"/>
          </w:tcPr>
          <w:p w14:paraId="231262CE" w14:textId="77777777" w:rsidR="004B5A3E" w:rsidRDefault="004B5A3E">
            <w:pPr>
              <w:pStyle w:val="TAC"/>
              <w:rPr>
                <w:lang w:eastAsia="zh-CN"/>
              </w:rPr>
            </w:pPr>
            <w:r>
              <w:rPr>
                <w:rFonts w:hint="eastAsia"/>
                <w:lang w:eastAsia="zh-CN"/>
              </w:rPr>
              <w:t>20.7</w:t>
            </w:r>
          </w:p>
        </w:tc>
      </w:tr>
      <w:tr w:rsidR="004B5A3E" w14:paraId="7B3B5776" w14:textId="77777777" w:rsidTr="009C7606">
        <w:trPr>
          <w:jc w:val="center"/>
        </w:trPr>
        <w:tc>
          <w:tcPr>
            <w:tcW w:w="2335" w:type="dxa"/>
            <w:vMerge/>
          </w:tcPr>
          <w:p w14:paraId="2CC91A92" w14:textId="77777777" w:rsidR="004B5A3E" w:rsidRDefault="004B5A3E">
            <w:pPr>
              <w:pStyle w:val="TAC"/>
            </w:pPr>
          </w:p>
        </w:tc>
        <w:tc>
          <w:tcPr>
            <w:tcW w:w="917" w:type="dxa"/>
            <w:vMerge/>
          </w:tcPr>
          <w:p w14:paraId="3A0D1C05" w14:textId="77777777" w:rsidR="004B5A3E" w:rsidRDefault="004B5A3E">
            <w:pPr>
              <w:pStyle w:val="TAC"/>
            </w:pPr>
          </w:p>
        </w:tc>
        <w:tc>
          <w:tcPr>
            <w:tcW w:w="0" w:type="auto"/>
            <w:vMerge/>
          </w:tcPr>
          <w:p w14:paraId="23F8C283" w14:textId="77777777" w:rsidR="004B5A3E" w:rsidRDefault="004B5A3E">
            <w:pPr>
              <w:pStyle w:val="TAC"/>
            </w:pPr>
          </w:p>
        </w:tc>
        <w:tc>
          <w:tcPr>
            <w:tcW w:w="0" w:type="auto"/>
          </w:tcPr>
          <w:p w14:paraId="194AD523" w14:textId="77777777" w:rsidR="004B5A3E" w:rsidRDefault="004B5A3E">
            <w:pPr>
              <w:pStyle w:val="TAC"/>
            </w:pPr>
            <w:r>
              <w:rPr>
                <w:rFonts w:hint="eastAsia"/>
                <w:lang w:eastAsia="zh-CN"/>
              </w:rPr>
              <w:t>Fixed</w:t>
            </w:r>
          </w:p>
        </w:tc>
        <w:tc>
          <w:tcPr>
            <w:tcW w:w="0" w:type="auto"/>
          </w:tcPr>
          <w:p w14:paraId="66DF665F" w14:textId="77777777" w:rsidR="004B5A3E" w:rsidRDefault="004B5A3E">
            <w:pPr>
              <w:pStyle w:val="TAC"/>
              <w:rPr>
                <w:lang w:eastAsia="zh-CN"/>
              </w:rPr>
            </w:pPr>
            <w:r>
              <w:rPr>
                <w:rFonts w:hint="eastAsia"/>
                <w:lang w:eastAsia="zh-CN"/>
              </w:rPr>
              <w:t>0.5</w:t>
            </w:r>
          </w:p>
        </w:tc>
        <w:tc>
          <w:tcPr>
            <w:tcW w:w="0" w:type="auto"/>
          </w:tcPr>
          <w:p w14:paraId="23672F5E" w14:textId="77777777" w:rsidR="004B5A3E" w:rsidRDefault="004B5A3E">
            <w:pPr>
              <w:pStyle w:val="TAC"/>
              <w:rPr>
                <w:lang w:eastAsia="zh-CN"/>
              </w:rPr>
            </w:pPr>
            <w:r>
              <w:rPr>
                <w:rFonts w:hint="eastAsia"/>
                <w:lang w:eastAsia="zh-CN"/>
              </w:rPr>
              <w:t>28.3</w:t>
            </w:r>
          </w:p>
        </w:tc>
        <w:tc>
          <w:tcPr>
            <w:tcW w:w="0" w:type="auto"/>
          </w:tcPr>
          <w:p w14:paraId="4890EF5B" w14:textId="77777777" w:rsidR="004B5A3E" w:rsidRDefault="004B5A3E">
            <w:pPr>
              <w:pStyle w:val="TAC"/>
              <w:rPr>
                <w:lang w:eastAsia="zh-CN"/>
              </w:rPr>
            </w:pPr>
            <w:r>
              <w:rPr>
                <w:rFonts w:hint="eastAsia"/>
                <w:lang w:eastAsia="zh-CN"/>
              </w:rPr>
              <w:t>26.5</w:t>
            </w:r>
          </w:p>
        </w:tc>
      </w:tr>
      <w:tr w:rsidR="004B5A3E" w14:paraId="3FB52C8C" w14:textId="77777777" w:rsidTr="009C7606">
        <w:trPr>
          <w:jc w:val="center"/>
        </w:trPr>
        <w:tc>
          <w:tcPr>
            <w:tcW w:w="2335" w:type="dxa"/>
            <w:vMerge w:val="restart"/>
          </w:tcPr>
          <w:p w14:paraId="2E974F2A" w14:textId="69218502" w:rsidR="004B5A3E" w:rsidRDefault="009C7606">
            <w:pPr>
              <w:pStyle w:val="TAC"/>
            </w:pPr>
            <w:r>
              <w:rPr>
                <w:rFonts w:hint="eastAsia"/>
                <w:bCs/>
                <w:lang w:eastAsia="zh-CN"/>
              </w:rPr>
              <w:t xml:space="preserve">64AE </w:t>
            </w:r>
            <w:r w:rsidR="00242E6A" w:rsidRPr="00FF0F9B">
              <w:rPr>
                <w:bCs/>
                <w:lang w:eastAsia="ko-KR"/>
              </w:rPr>
              <w:t>(8,</w:t>
            </w:r>
            <w:r w:rsidR="00242E6A">
              <w:rPr>
                <w:rFonts w:hint="eastAsia"/>
                <w:bCs/>
                <w:lang w:eastAsia="zh-CN"/>
              </w:rPr>
              <w:t>4</w:t>
            </w:r>
            <w:r w:rsidR="00242E6A" w:rsidRPr="00FF0F9B">
              <w:rPr>
                <w:bCs/>
                <w:lang w:eastAsia="ko-KR"/>
              </w:rPr>
              <w:t>,2</w:t>
            </w:r>
            <w:r w:rsidR="00242E6A">
              <w:rPr>
                <w:rFonts w:hint="eastAsia"/>
                <w:bCs/>
                <w:lang w:eastAsia="zh-CN"/>
              </w:rPr>
              <w:t xml:space="preserve">, </w:t>
            </w:r>
            <w:r w:rsidR="00086D9C">
              <w:rPr>
                <w:bCs/>
                <w:lang w:eastAsia="zh-CN"/>
              </w:rPr>
              <w:t>8</w:t>
            </w:r>
            <w:r w:rsidR="00242E6A">
              <w:rPr>
                <w:rFonts w:hint="eastAsia"/>
                <w:bCs/>
                <w:lang w:eastAsia="zh-CN"/>
              </w:rPr>
              <w:t xml:space="preserve">, </w:t>
            </w:r>
            <w:r w:rsidR="00086D9C">
              <w:rPr>
                <w:bCs/>
                <w:lang w:eastAsia="zh-CN"/>
              </w:rPr>
              <w:t>4</w:t>
            </w:r>
            <w:r w:rsidR="00242E6A" w:rsidRPr="00FF0F9B">
              <w:rPr>
                <w:bCs/>
                <w:lang w:eastAsia="ko-KR"/>
              </w:rPr>
              <w:t>)</w:t>
            </w:r>
          </w:p>
        </w:tc>
        <w:tc>
          <w:tcPr>
            <w:tcW w:w="917" w:type="dxa"/>
            <w:vMerge w:val="restart"/>
          </w:tcPr>
          <w:p w14:paraId="7DC4DD7D" w14:textId="77777777" w:rsidR="004B5A3E" w:rsidRDefault="004B5A3E">
            <w:pPr>
              <w:pStyle w:val="TAC"/>
            </w:pPr>
            <w:r>
              <w:rPr>
                <w:rFonts w:hint="eastAsia"/>
              </w:rPr>
              <w:t>FC</w:t>
            </w:r>
          </w:p>
        </w:tc>
        <w:tc>
          <w:tcPr>
            <w:tcW w:w="0" w:type="auto"/>
            <w:vMerge w:val="restart"/>
          </w:tcPr>
          <w:p w14:paraId="0471FF72" w14:textId="4641500E" w:rsidR="004B5A3E" w:rsidRDefault="004155A6">
            <w:pPr>
              <w:pStyle w:val="TAC"/>
            </w:pPr>
            <w:r>
              <w:rPr>
                <w:rFonts w:hint="eastAsia"/>
              </w:rPr>
              <w:t>FR1 Uma CDLC</w:t>
            </w:r>
          </w:p>
        </w:tc>
        <w:tc>
          <w:tcPr>
            <w:tcW w:w="0" w:type="auto"/>
          </w:tcPr>
          <w:p w14:paraId="246175C8" w14:textId="77777777" w:rsidR="004B5A3E" w:rsidRDefault="004B5A3E">
            <w:pPr>
              <w:pStyle w:val="TAC"/>
              <w:rPr>
                <w:lang w:eastAsia="zh-CN"/>
              </w:rPr>
            </w:pPr>
            <w:r>
              <w:rPr>
                <w:lang w:eastAsia="zh-CN"/>
              </w:rPr>
              <w:t>R</w:t>
            </w:r>
            <w:r>
              <w:rPr>
                <w:rFonts w:hint="eastAsia"/>
                <w:lang w:eastAsia="zh-CN"/>
              </w:rPr>
              <w:t>andom</w:t>
            </w:r>
          </w:p>
        </w:tc>
        <w:tc>
          <w:tcPr>
            <w:tcW w:w="0" w:type="auto"/>
          </w:tcPr>
          <w:p w14:paraId="49F04A6E" w14:textId="77777777" w:rsidR="004B5A3E" w:rsidRDefault="004B5A3E">
            <w:pPr>
              <w:pStyle w:val="TAC"/>
              <w:rPr>
                <w:lang w:eastAsia="zh-CN"/>
              </w:rPr>
            </w:pPr>
            <w:r>
              <w:rPr>
                <w:rFonts w:hint="eastAsia"/>
                <w:lang w:eastAsia="zh-CN"/>
              </w:rPr>
              <w:t>NA</w:t>
            </w:r>
          </w:p>
        </w:tc>
        <w:tc>
          <w:tcPr>
            <w:tcW w:w="0" w:type="auto"/>
          </w:tcPr>
          <w:p w14:paraId="22643076" w14:textId="77777777" w:rsidR="004B5A3E" w:rsidRDefault="004B5A3E">
            <w:pPr>
              <w:pStyle w:val="TAC"/>
              <w:rPr>
                <w:lang w:eastAsia="zh-CN"/>
              </w:rPr>
            </w:pPr>
            <w:r>
              <w:rPr>
                <w:rFonts w:hint="eastAsia"/>
                <w:lang w:eastAsia="zh-CN"/>
              </w:rPr>
              <w:t>17</w:t>
            </w:r>
          </w:p>
        </w:tc>
        <w:tc>
          <w:tcPr>
            <w:tcW w:w="0" w:type="auto"/>
          </w:tcPr>
          <w:p w14:paraId="78A3D1D1" w14:textId="77777777" w:rsidR="004B5A3E" w:rsidRDefault="004B5A3E">
            <w:pPr>
              <w:pStyle w:val="TAC"/>
              <w:rPr>
                <w:lang w:eastAsia="zh-CN"/>
              </w:rPr>
            </w:pPr>
            <w:r>
              <w:rPr>
                <w:rFonts w:hint="eastAsia"/>
                <w:lang w:eastAsia="zh-CN"/>
              </w:rPr>
              <w:t>NA</w:t>
            </w:r>
          </w:p>
        </w:tc>
      </w:tr>
      <w:tr w:rsidR="004B5A3E" w14:paraId="0ED55F3E" w14:textId="77777777" w:rsidTr="009C7606">
        <w:trPr>
          <w:jc w:val="center"/>
        </w:trPr>
        <w:tc>
          <w:tcPr>
            <w:tcW w:w="2335" w:type="dxa"/>
            <w:vMerge/>
          </w:tcPr>
          <w:p w14:paraId="247AC6CF" w14:textId="77777777" w:rsidR="004B5A3E" w:rsidRDefault="004B5A3E">
            <w:pPr>
              <w:pStyle w:val="TAC"/>
            </w:pPr>
          </w:p>
        </w:tc>
        <w:tc>
          <w:tcPr>
            <w:tcW w:w="917" w:type="dxa"/>
            <w:vMerge/>
          </w:tcPr>
          <w:p w14:paraId="1529C5C6" w14:textId="77777777" w:rsidR="004B5A3E" w:rsidRDefault="004B5A3E">
            <w:pPr>
              <w:pStyle w:val="TAC"/>
            </w:pPr>
          </w:p>
        </w:tc>
        <w:tc>
          <w:tcPr>
            <w:tcW w:w="0" w:type="auto"/>
            <w:vMerge/>
          </w:tcPr>
          <w:p w14:paraId="7E94F6D9" w14:textId="77777777" w:rsidR="004B5A3E" w:rsidRDefault="004B5A3E">
            <w:pPr>
              <w:pStyle w:val="TAC"/>
            </w:pPr>
          </w:p>
        </w:tc>
        <w:tc>
          <w:tcPr>
            <w:tcW w:w="0" w:type="auto"/>
          </w:tcPr>
          <w:p w14:paraId="33CECC55" w14:textId="77777777" w:rsidR="004B5A3E" w:rsidRDefault="004B5A3E">
            <w:pPr>
              <w:pStyle w:val="TAC"/>
              <w:rPr>
                <w:lang w:eastAsia="zh-CN"/>
              </w:rPr>
            </w:pPr>
            <w:r>
              <w:rPr>
                <w:rFonts w:hint="eastAsia"/>
                <w:lang w:eastAsia="zh-CN"/>
              </w:rPr>
              <w:t>Fixed</w:t>
            </w:r>
          </w:p>
        </w:tc>
        <w:tc>
          <w:tcPr>
            <w:tcW w:w="0" w:type="auto"/>
          </w:tcPr>
          <w:p w14:paraId="1F81A921" w14:textId="77777777" w:rsidR="004B5A3E" w:rsidRDefault="004B5A3E">
            <w:pPr>
              <w:pStyle w:val="TAC"/>
              <w:rPr>
                <w:lang w:eastAsia="zh-CN"/>
              </w:rPr>
            </w:pPr>
            <w:r>
              <w:rPr>
                <w:rFonts w:hint="eastAsia"/>
                <w:lang w:eastAsia="zh-CN"/>
              </w:rPr>
              <w:t>NA</w:t>
            </w:r>
          </w:p>
        </w:tc>
        <w:tc>
          <w:tcPr>
            <w:tcW w:w="0" w:type="auto"/>
          </w:tcPr>
          <w:p w14:paraId="4C421F12" w14:textId="77777777" w:rsidR="004B5A3E" w:rsidRDefault="004B5A3E">
            <w:pPr>
              <w:pStyle w:val="TAC"/>
              <w:rPr>
                <w:lang w:eastAsia="zh-CN"/>
              </w:rPr>
            </w:pPr>
            <w:r>
              <w:rPr>
                <w:rFonts w:hint="eastAsia"/>
                <w:lang w:eastAsia="zh-CN"/>
              </w:rPr>
              <w:t>1</w:t>
            </w:r>
          </w:p>
        </w:tc>
        <w:tc>
          <w:tcPr>
            <w:tcW w:w="0" w:type="auto"/>
          </w:tcPr>
          <w:p w14:paraId="1FAEC557" w14:textId="77777777" w:rsidR="004B5A3E" w:rsidRDefault="004B5A3E">
            <w:pPr>
              <w:pStyle w:val="TAC"/>
              <w:rPr>
                <w:lang w:eastAsia="zh-CN"/>
              </w:rPr>
            </w:pPr>
            <w:r>
              <w:rPr>
                <w:rFonts w:hint="eastAsia"/>
                <w:lang w:eastAsia="zh-CN"/>
              </w:rPr>
              <w:t>NA</w:t>
            </w:r>
          </w:p>
        </w:tc>
      </w:tr>
      <w:tr w:rsidR="004B5A3E" w14:paraId="37792756" w14:textId="77777777" w:rsidTr="009C7606">
        <w:trPr>
          <w:jc w:val="center"/>
        </w:trPr>
        <w:tc>
          <w:tcPr>
            <w:tcW w:w="2335" w:type="dxa"/>
            <w:vMerge w:val="restart"/>
          </w:tcPr>
          <w:p w14:paraId="2AB38FB0" w14:textId="248F1D6C" w:rsidR="004B5A3E" w:rsidRDefault="009C7606">
            <w:pPr>
              <w:pStyle w:val="TAC"/>
            </w:pPr>
            <w:r>
              <w:rPr>
                <w:rFonts w:hint="eastAsia"/>
                <w:bCs/>
                <w:lang w:eastAsia="zh-CN"/>
              </w:rPr>
              <w:t xml:space="preserve">64AE </w:t>
            </w:r>
            <w:r w:rsidR="00B04846" w:rsidRPr="00FF0F9B">
              <w:rPr>
                <w:bCs/>
                <w:lang w:eastAsia="ko-KR"/>
              </w:rPr>
              <w:t>(8,</w:t>
            </w:r>
            <w:r w:rsidR="00B04846">
              <w:rPr>
                <w:rFonts w:hint="eastAsia"/>
                <w:bCs/>
                <w:lang w:eastAsia="zh-CN"/>
              </w:rPr>
              <w:t>4</w:t>
            </w:r>
            <w:r w:rsidR="00B04846" w:rsidRPr="00FF0F9B">
              <w:rPr>
                <w:bCs/>
                <w:lang w:eastAsia="ko-KR"/>
              </w:rPr>
              <w:t>,2</w:t>
            </w:r>
            <w:r w:rsidR="00B04846">
              <w:rPr>
                <w:rFonts w:hint="eastAsia"/>
                <w:bCs/>
                <w:lang w:eastAsia="zh-CN"/>
              </w:rPr>
              <w:t>, 8, 1</w:t>
            </w:r>
            <w:r w:rsidR="00B04846" w:rsidRPr="00FF0F9B">
              <w:rPr>
                <w:bCs/>
                <w:lang w:eastAsia="ko-KR"/>
              </w:rPr>
              <w:t>)</w:t>
            </w:r>
          </w:p>
        </w:tc>
        <w:tc>
          <w:tcPr>
            <w:tcW w:w="917" w:type="dxa"/>
            <w:vMerge w:val="restart"/>
          </w:tcPr>
          <w:p w14:paraId="459C1553" w14:textId="77777777" w:rsidR="004B5A3E" w:rsidRDefault="004B5A3E">
            <w:pPr>
              <w:pStyle w:val="TAC"/>
            </w:pPr>
            <w:r>
              <w:rPr>
                <w:rFonts w:hint="eastAsia"/>
              </w:rPr>
              <w:t>SV</w:t>
            </w:r>
          </w:p>
        </w:tc>
        <w:tc>
          <w:tcPr>
            <w:tcW w:w="0" w:type="auto"/>
            <w:vMerge/>
          </w:tcPr>
          <w:p w14:paraId="0FEAE872" w14:textId="77777777" w:rsidR="004B5A3E" w:rsidRDefault="004B5A3E">
            <w:pPr>
              <w:pStyle w:val="TAC"/>
            </w:pPr>
          </w:p>
        </w:tc>
        <w:tc>
          <w:tcPr>
            <w:tcW w:w="0" w:type="auto"/>
          </w:tcPr>
          <w:p w14:paraId="41E42858" w14:textId="77777777" w:rsidR="004B5A3E" w:rsidRDefault="004B5A3E">
            <w:pPr>
              <w:pStyle w:val="TAC"/>
              <w:rPr>
                <w:lang w:eastAsia="zh-CN"/>
              </w:rPr>
            </w:pPr>
            <w:r>
              <w:rPr>
                <w:lang w:eastAsia="zh-CN"/>
              </w:rPr>
              <w:t>R</w:t>
            </w:r>
            <w:r>
              <w:rPr>
                <w:rFonts w:hint="eastAsia"/>
                <w:lang w:eastAsia="zh-CN"/>
              </w:rPr>
              <w:t>andom</w:t>
            </w:r>
          </w:p>
        </w:tc>
        <w:tc>
          <w:tcPr>
            <w:tcW w:w="0" w:type="auto"/>
          </w:tcPr>
          <w:p w14:paraId="68EC8405" w14:textId="77777777" w:rsidR="004B5A3E" w:rsidRDefault="004B5A3E">
            <w:pPr>
              <w:pStyle w:val="TAC"/>
              <w:rPr>
                <w:lang w:eastAsia="zh-CN"/>
              </w:rPr>
            </w:pPr>
            <w:r>
              <w:rPr>
                <w:rFonts w:hint="eastAsia"/>
                <w:lang w:eastAsia="zh-CN"/>
              </w:rPr>
              <w:t>27</w:t>
            </w:r>
          </w:p>
        </w:tc>
        <w:tc>
          <w:tcPr>
            <w:tcW w:w="0" w:type="auto"/>
          </w:tcPr>
          <w:p w14:paraId="54919BAB" w14:textId="77777777" w:rsidR="004B5A3E" w:rsidRDefault="004B5A3E">
            <w:pPr>
              <w:pStyle w:val="TAC"/>
              <w:rPr>
                <w:lang w:eastAsia="zh-CN"/>
              </w:rPr>
            </w:pPr>
            <w:r>
              <w:rPr>
                <w:rFonts w:hint="eastAsia"/>
                <w:lang w:eastAsia="zh-CN"/>
              </w:rPr>
              <w:t>27.5</w:t>
            </w:r>
          </w:p>
        </w:tc>
        <w:tc>
          <w:tcPr>
            <w:tcW w:w="0" w:type="auto"/>
          </w:tcPr>
          <w:p w14:paraId="710DBF84" w14:textId="77777777" w:rsidR="004B5A3E" w:rsidRDefault="004B5A3E">
            <w:pPr>
              <w:pStyle w:val="TAC"/>
              <w:rPr>
                <w:lang w:eastAsia="zh-CN"/>
              </w:rPr>
            </w:pPr>
            <w:r>
              <w:rPr>
                <w:rFonts w:hint="eastAsia"/>
                <w:lang w:eastAsia="zh-CN"/>
              </w:rPr>
              <w:t>27.2</w:t>
            </w:r>
          </w:p>
        </w:tc>
      </w:tr>
      <w:tr w:rsidR="004B5A3E" w14:paraId="0C0EE0E5" w14:textId="77777777" w:rsidTr="009C7606">
        <w:trPr>
          <w:jc w:val="center"/>
        </w:trPr>
        <w:tc>
          <w:tcPr>
            <w:tcW w:w="2335" w:type="dxa"/>
            <w:vMerge/>
          </w:tcPr>
          <w:p w14:paraId="3DE6D5CD" w14:textId="77777777" w:rsidR="004B5A3E" w:rsidRDefault="004B5A3E">
            <w:pPr>
              <w:pStyle w:val="TAC"/>
            </w:pPr>
          </w:p>
        </w:tc>
        <w:tc>
          <w:tcPr>
            <w:tcW w:w="917" w:type="dxa"/>
            <w:vMerge/>
          </w:tcPr>
          <w:p w14:paraId="5BA4DEDB" w14:textId="77777777" w:rsidR="004B5A3E" w:rsidRDefault="004B5A3E">
            <w:pPr>
              <w:pStyle w:val="TAC"/>
            </w:pPr>
          </w:p>
        </w:tc>
        <w:tc>
          <w:tcPr>
            <w:tcW w:w="0" w:type="auto"/>
            <w:vMerge/>
          </w:tcPr>
          <w:p w14:paraId="5F06590A" w14:textId="77777777" w:rsidR="004B5A3E" w:rsidRDefault="004B5A3E">
            <w:pPr>
              <w:pStyle w:val="TAC"/>
            </w:pPr>
          </w:p>
        </w:tc>
        <w:tc>
          <w:tcPr>
            <w:tcW w:w="0" w:type="auto"/>
          </w:tcPr>
          <w:p w14:paraId="1192BA8A" w14:textId="77777777" w:rsidR="004B5A3E" w:rsidRDefault="004B5A3E">
            <w:pPr>
              <w:pStyle w:val="TAC"/>
              <w:rPr>
                <w:lang w:eastAsia="zh-CN"/>
              </w:rPr>
            </w:pPr>
            <w:r>
              <w:rPr>
                <w:rFonts w:hint="eastAsia"/>
                <w:lang w:eastAsia="zh-CN"/>
              </w:rPr>
              <w:t>Fixed</w:t>
            </w:r>
          </w:p>
        </w:tc>
        <w:tc>
          <w:tcPr>
            <w:tcW w:w="0" w:type="auto"/>
          </w:tcPr>
          <w:p w14:paraId="450AF4CF" w14:textId="77777777" w:rsidR="004B5A3E" w:rsidRDefault="004B5A3E">
            <w:pPr>
              <w:pStyle w:val="TAC"/>
              <w:rPr>
                <w:lang w:eastAsia="zh-CN"/>
              </w:rPr>
            </w:pPr>
            <w:r>
              <w:rPr>
                <w:rFonts w:hint="eastAsia"/>
                <w:lang w:eastAsia="zh-CN"/>
              </w:rPr>
              <w:t>17.3</w:t>
            </w:r>
          </w:p>
        </w:tc>
        <w:tc>
          <w:tcPr>
            <w:tcW w:w="0" w:type="auto"/>
          </w:tcPr>
          <w:p w14:paraId="505E7746" w14:textId="77777777" w:rsidR="004B5A3E" w:rsidRDefault="004B5A3E">
            <w:pPr>
              <w:pStyle w:val="TAC"/>
              <w:rPr>
                <w:lang w:eastAsia="zh-CN"/>
              </w:rPr>
            </w:pPr>
            <w:r>
              <w:rPr>
                <w:rFonts w:hint="eastAsia"/>
                <w:lang w:eastAsia="zh-CN"/>
              </w:rPr>
              <w:t>31.7</w:t>
            </w:r>
          </w:p>
        </w:tc>
        <w:tc>
          <w:tcPr>
            <w:tcW w:w="0" w:type="auto"/>
          </w:tcPr>
          <w:p w14:paraId="53129C9C" w14:textId="77777777" w:rsidR="004B5A3E" w:rsidRDefault="004B5A3E">
            <w:pPr>
              <w:pStyle w:val="TAC"/>
              <w:rPr>
                <w:lang w:eastAsia="zh-CN"/>
              </w:rPr>
            </w:pPr>
            <w:r>
              <w:rPr>
                <w:rFonts w:hint="eastAsia"/>
                <w:lang w:eastAsia="zh-CN"/>
              </w:rPr>
              <w:t>30.5</w:t>
            </w:r>
          </w:p>
        </w:tc>
      </w:tr>
      <w:tr w:rsidR="004B5A3E" w14:paraId="733BF1F9" w14:textId="77777777" w:rsidTr="009C7606">
        <w:trPr>
          <w:jc w:val="center"/>
        </w:trPr>
        <w:tc>
          <w:tcPr>
            <w:tcW w:w="2335" w:type="dxa"/>
            <w:vMerge w:val="restart"/>
          </w:tcPr>
          <w:p w14:paraId="31D66AF6" w14:textId="268C18E7" w:rsidR="004B5A3E" w:rsidRDefault="009C7606">
            <w:pPr>
              <w:pStyle w:val="TAC"/>
            </w:pPr>
            <w:r>
              <w:rPr>
                <w:rFonts w:hint="eastAsia"/>
                <w:bCs/>
                <w:lang w:eastAsia="zh-CN"/>
              </w:rPr>
              <w:t xml:space="preserve">8AE </w:t>
            </w:r>
            <w:r w:rsidR="00B04846" w:rsidRPr="00086425">
              <w:rPr>
                <w:bCs/>
                <w:lang w:eastAsia="ko-KR"/>
              </w:rPr>
              <w:t>(1,</w:t>
            </w:r>
            <w:r w:rsidR="00B04846">
              <w:rPr>
                <w:rFonts w:hint="eastAsia"/>
                <w:bCs/>
                <w:lang w:eastAsia="zh-CN"/>
              </w:rPr>
              <w:t>4</w:t>
            </w:r>
            <w:r w:rsidR="00B04846" w:rsidRPr="00086425">
              <w:rPr>
                <w:bCs/>
                <w:lang w:eastAsia="ko-KR"/>
              </w:rPr>
              <w:t>,2,1,1)</w:t>
            </w:r>
          </w:p>
        </w:tc>
        <w:tc>
          <w:tcPr>
            <w:tcW w:w="917" w:type="dxa"/>
            <w:vMerge w:val="restart"/>
          </w:tcPr>
          <w:p w14:paraId="09D23AEF" w14:textId="77777777" w:rsidR="004B5A3E" w:rsidRDefault="004B5A3E">
            <w:pPr>
              <w:pStyle w:val="TAC"/>
              <w:rPr>
                <w:lang w:eastAsia="zh-CN"/>
              </w:rPr>
            </w:pPr>
            <w:r>
              <w:rPr>
                <w:rFonts w:hint="eastAsia"/>
                <w:lang w:eastAsia="zh-CN"/>
              </w:rPr>
              <w:t>1 to 1</w:t>
            </w:r>
          </w:p>
        </w:tc>
        <w:tc>
          <w:tcPr>
            <w:tcW w:w="0" w:type="auto"/>
            <w:vMerge w:val="restart"/>
          </w:tcPr>
          <w:p w14:paraId="612B94F3" w14:textId="3A21216A" w:rsidR="004B5A3E" w:rsidRDefault="004155A6">
            <w:pPr>
              <w:pStyle w:val="TAC"/>
            </w:pPr>
            <w:r>
              <w:rPr>
                <w:rFonts w:hint="eastAsia"/>
              </w:rPr>
              <w:t>FR1 Uma CDLC</w:t>
            </w:r>
          </w:p>
        </w:tc>
        <w:tc>
          <w:tcPr>
            <w:tcW w:w="0" w:type="auto"/>
          </w:tcPr>
          <w:p w14:paraId="5FFE1BF9" w14:textId="77777777" w:rsidR="004B5A3E" w:rsidRDefault="004B5A3E">
            <w:pPr>
              <w:pStyle w:val="TAC"/>
              <w:rPr>
                <w:lang w:eastAsia="zh-CN"/>
              </w:rPr>
            </w:pPr>
            <w:r>
              <w:rPr>
                <w:lang w:eastAsia="zh-CN"/>
              </w:rPr>
              <w:t>R</w:t>
            </w:r>
            <w:r>
              <w:rPr>
                <w:rFonts w:hint="eastAsia"/>
                <w:lang w:eastAsia="zh-CN"/>
              </w:rPr>
              <w:t>andom</w:t>
            </w:r>
          </w:p>
        </w:tc>
        <w:tc>
          <w:tcPr>
            <w:tcW w:w="0" w:type="auto"/>
          </w:tcPr>
          <w:p w14:paraId="3283F64D" w14:textId="77777777" w:rsidR="004B5A3E" w:rsidRDefault="004B5A3E">
            <w:pPr>
              <w:pStyle w:val="TAC"/>
              <w:rPr>
                <w:lang w:eastAsia="zh-CN"/>
              </w:rPr>
            </w:pPr>
            <w:r>
              <w:rPr>
                <w:rFonts w:hint="eastAsia"/>
                <w:lang w:eastAsia="zh-CN"/>
              </w:rPr>
              <w:t>33.2</w:t>
            </w:r>
          </w:p>
        </w:tc>
        <w:tc>
          <w:tcPr>
            <w:tcW w:w="0" w:type="auto"/>
          </w:tcPr>
          <w:p w14:paraId="0B8CAF75" w14:textId="77777777" w:rsidR="004B5A3E" w:rsidRDefault="004B5A3E">
            <w:pPr>
              <w:pStyle w:val="TAC"/>
              <w:rPr>
                <w:lang w:eastAsia="zh-CN"/>
              </w:rPr>
            </w:pPr>
            <w:r>
              <w:rPr>
                <w:rFonts w:hint="eastAsia"/>
                <w:lang w:eastAsia="zh-CN"/>
              </w:rPr>
              <w:t>33.8</w:t>
            </w:r>
          </w:p>
        </w:tc>
        <w:tc>
          <w:tcPr>
            <w:tcW w:w="0" w:type="auto"/>
          </w:tcPr>
          <w:p w14:paraId="2F33D9EC" w14:textId="77777777" w:rsidR="004B5A3E" w:rsidRDefault="004B5A3E">
            <w:pPr>
              <w:pStyle w:val="TAC"/>
              <w:rPr>
                <w:lang w:eastAsia="zh-CN"/>
              </w:rPr>
            </w:pPr>
            <w:r>
              <w:rPr>
                <w:rFonts w:hint="eastAsia"/>
                <w:lang w:eastAsia="zh-CN"/>
              </w:rPr>
              <w:t>33.5</w:t>
            </w:r>
          </w:p>
        </w:tc>
      </w:tr>
      <w:tr w:rsidR="004B5A3E" w14:paraId="7D097989" w14:textId="77777777" w:rsidTr="009C7606">
        <w:trPr>
          <w:jc w:val="center"/>
        </w:trPr>
        <w:tc>
          <w:tcPr>
            <w:tcW w:w="2335" w:type="dxa"/>
            <w:vMerge/>
          </w:tcPr>
          <w:p w14:paraId="5DBEC2FC" w14:textId="77777777" w:rsidR="004B5A3E" w:rsidRDefault="004B5A3E">
            <w:pPr>
              <w:pStyle w:val="TAC"/>
            </w:pPr>
          </w:p>
        </w:tc>
        <w:tc>
          <w:tcPr>
            <w:tcW w:w="917" w:type="dxa"/>
            <w:vMerge/>
          </w:tcPr>
          <w:p w14:paraId="7A4B1C2E" w14:textId="77777777" w:rsidR="004B5A3E" w:rsidRDefault="004B5A3E">
            <w:pPr>
              <w:pStyle w:val="TAC"/>
            </w:pPr>
          </w:p>
        </w:tc>
        <w:tc>
          <w:tcPr>
            <w:tcW w:w="0" w:type="auto"/>
            <w:vMerge/>
          </w:tcPr>
          <w:p w14:paraId="2E84FA5C" w14:textId="77777777" w:rsidR="004B5A3E" w:rsidRDefault="004B5A3E">
            <w:pPr>
              <w:pStyle w:val="TAC"/>
            </w:pPr>
          </w:p>
        </w:tc>
        <w:tc>
          <w:tcPr>
            <w:tcW w:w="0" w:type="auto"/>
          </w:tcPr>
          <w:p w14:paraId="3E8579C2" w14:textId="77777777" w:rsidR="004B5A3E" w:rsidRDefault="004B5A3E">
            <w:pPr>
              <w:pStyle w:val="TAC"/>
              <w:rPr>
                <w:lang w:eastAsia="zh-CN"/>
              </w:rPr>
            </w:pPr>
            <w:r>
              <w:rPr>
                <w:rFonts w:hint="eastAsia"/>
                <w:lang w:eastAsia="zh-CN"/>
              </w:rPr>
              <w:t>Fixed</w:t>
            </w:r>
          </w:p>
        </w:tc>
        <w:tc>
          <w:tcPr>
            <w:tcW w:w="0" w:type="auto"/>
          </w:tcPr>
          <w:p w14:paraId="219CD541" w14:textId="77777777" w:rsidR="004B5A3E" w:rsidRDefault="004B5A3E">
            <w:pPr>
              <w:pStyle w:val="TAC"/>
              <w:rPr>
                <w:lang w:eastAsia="zh-CN"/>
              </w:rPr>
            </w:pPr>
            <w:r>
              <w:rPr>
                <w:rFonts w:hint="eastAsia"/>
                <w:lang w:eastAsia="zh-CN"/>
              </w:rPr>
              <w:t>25</w:t>
            </w:r>
          </w:p>
        </w:tc>
        <w:tc>
          <w:tcPr>
            <w:tcW w:w="0" w:type="auto"/>
          </w:tcPr>
          <w:p w14:paraId="18ADE6EC" w14:textId="77777777" w:rsidR="004B5A3E" w:rsidRDefault="004B5A3E">
            <w:pPr>
              <w:pStyle w:val="TAC"/>
              <w:rPr>
                <w:lang w:eastAsia="zh-CN"/>
              </w:rPr>
            </w:pPr>
            <w:r>
              <w:rPr>
                <w:rFonts w:hint="eastAsia"/>
                <w:lang w:eastAsia="zh-CN"/>
              </w:rPr>
              <w:t>37.5</w:t>
            </w:r>
          </w:p>
        </w:tc>
        <w:tc>
          <w:tcPr>
            <w:tcW w:w="0" w:type="auto"/>
          </w:tcPr>
          <w:p w14:paraId="6280AA13" w14:textId="77777777" w:rsidR="004B5A3E" w:rsidRDefault="004B5A3E">
            <w:pPr>
              <w:pStyle w:val="TAC"/>
              <w:rPr>
                <w:lang w:eastAsia="zh-CN"/>
              </w:rPr>
            </w:pPr>
            <w:r>
              <w:rPr>
                <w:rFonts w:hint="eastAsia"/>
                <w:lang w:eastAsia="zh-CN"/>
              </w:rPr>
              <w:t>36.5</w:t>
            </w:r>
          </w:p>
        </w:tc>
      </w:tr>
    </w:tbl>
    <w:p w14:paraId="4378FB4C" w14:textId="77777777" w:rsidR="002567AB" w:rsidRDefault="002567AB" w:rsidP="00653C9A"/>
    <w:p w14:paraId="5C772575" w14:textId="1785E212" w:rsidR="002746D4" w:rsidRPr="0099535C" w:rsidRDefault="002746D4" w:rsidP="00653C9A">
      <w:pPr>
        <w:rPr>
          <w:i/>
          <w:iCs/>
          <w:u w:val="single"/>
        </w:rPr>
      </w:pPr>
      <w:r w:rsidRPr="0099535C">
        <w:rPr>
          <w:i/>
          <w:iCs/>
          <w:u w:val="single"/>
        </w:rPr>
        <w:t>On PMI preference:</w:t>
      </w:r>
    </w:p>
    <w:p w14:paraId="6FF92ACB" w14:textId="4DDB215A" w:rsidR="00053140" w:rsidRPr="007B0B7A" w:rsidRDefault="000B0680" w:rsidP="00053140">
      <w:pPr>
        <w:pStyle w:val="Observation"/>
      </w:pPr>
      <w:bookmarkStart w:id="42" w:name="_Toc189867065"/>
      <w:r>
        <w:rPr>
          <w:rFonts w:eastAsiaTheme="minorEastAsia"/>
          <w:lang w:eastAsia="zh-CN"/>
        </w:rPr>
        <w:t>With larger antenna array (128 AE)</w:t>
      </w:r>
      <w:r w:rsidR="00135B37">
        <w:rPr>
          <w:rFonts w:eastAsiaTheme="minorEastAsia"/>
          <w:lang w:eastAsia="zh-CN"/>
        </w:rPr>
        <w:t>, full connected method could show obvious PMI preference on both CDLC and TDLC models</w:t>
      </w:r>
      <w:r w:rsidR="00122F90">
        <w:rPr>
          <w:rFonts w:eastAsiaTheme="minorEastAsia"/>
          <w:lang w:eastAsia="zh-CN"/>
        </w:rPr>
        <w:t xml:space="preserve">, but TDLC model </w:t>
      </w:r>
      <w:r w:rsidR="007B0B7A">
        <w:rPr>
          <w:rFonts w:eastAsiaTheme="minorEastAsia"/>
          <w:lang w:eastAsia="zh-CN"/>
        </w:rPr>
        <w:t xml:space="preserve">also </w:t>
      </w:r>
      <w:r w:rsidR="00572AF7">
        <w:rPr>
          <w:rFonts w:eastAsiaTheme="minorEastAsia"/>
          <w:lang w:eastAsia="zh-CN"/>
        </w:rPr>
        <w:t xml:space="preserve">show </w:t>
      </w:r>
      <w:r w:rsidR="007B0B7A">
        <w:rPr>
          <w:rFonts w:eastAsiaTheme="minorEastAsia"/>
          <w:lang w:eastAsia="zh-CN"/>
        </w:rPr>
        <w:t xml:space="preserve">bias compared to CDLC. </w:t>
      </w:r>
      <w:r w:rsidR="00123DDC">
        <w:rPr>
          <w:rFonts w:eastAsiaTheme="minorEastAsia"/>
          <w:lang w:eastAsia="zh-CN"/>
        </w:rPr>
        <w:t xml:space="preserve">By subarray virtualization, the </w:t>
      </w:r>
      <w:r w:rsidR="002A2F0B">
        <w:rPr>
          <w:rFonts w:eastAsiaTheme="minorEastAsia"/>
          <w:lang w:eastAsia="zh-CN"/>
        </w:rPr>
        <w:t xml:space="preserve">preferred </w:t>
      </w:r>
      <w:r w:rsidR="007308BD">
        <w:rPr>
          <w:rFonts w:eastAsiaTheme="minorEastAsia"/>
          <w:lang w:eastAsia="zh-CN"/>
        </w:rPr>
        <w:t xml:space="preserve">PMI would be biased </w:t>
      </w:r>
      <w:r w:rsidR="00840FE3">
        <w:rPr>
          <w:rFonts w:eastAsiaTheme="minorEastAsia"/>
          <w:lang w:eastAsia="zh-CN"/>
        </w:rPr>
        <w:t xml:space="preserve">a bit </w:t>
      </w:r>
      <w:r w:rsidR="00887620">
        <w:rPr>
          <w:rFonts w:eastAsiaTheme="minorEastAsia"/>
          <w:lang w:eastAsia="zh-CN"/>
        </w:rPr>
        <w:t>on CDLC model</w:t>
      </w:r>
      <w:r w:rsidR="00840FE3">
        <w:rPr>
          <w:rFonts w:eastAsiaTheme="minorEastAsia"/>
          <w:lang w:eastAsia="zh-CN"/>
        </w:rPr>
        <w:t>, but TDLC model almost show no clear preference.</w:t>
      </w:r>
      <w:bookmarkEnd w:id="42"/>
      <w:r w:rsidR="00840FE3">
        <w:rPr>
          <w:rFonts w:eastAsiaTheme="minorEastAsia"/>
          <w:lang w:eastAsia="zh-CN"/>
        </w:rPr>
        <w:t xml:space="preserve"> </w:t>
      </w:r>
    </w:p>
    <w:p w14:paraId="1F1A9FA4" w14:textId="1993250D" w:rsidR="002021BF" w:rsidRDefault="00480D19" w:rsidP="00053140">
      <w:pPr>
        <w:pStyle w:val="Observation"/>
      </w:pPr>
      <w:bookmarkStart w:id="43" w:name="_Toc189867066"/>
      <w:r>
        <w:t>Reduc</w:t>
      </w:r>
      <w:r w:rsidR="00276183">
        <w:t>ing</w:t>
      </w:r>
      <w:r>
        <w:t xml:space="preserve"> antenna array</w:t>
      </w:r>
      <w:r w:rsidR="00276183">
        <w:t xml:space="preserve"> (64 AE)</w:t>
      </w:r>
      <w:r>
        <w:t>, especially on horizontal direction</w:t>
      </w:r>
      <w:r w:rsidR="00F14130">
        <w:t>,</w:t>
      </w:r>
      <w:r>
        <w:t xml:space="preserve"> would greatly impact the </w:t>
      </w:r>
      <w:r w:rsidR="005E74A8">
        <w:t>PMI preference</w:t>
      </w:r>
      <w:r w:rsidR="00C4128C">
        <w:t xml:space="preserve"> due to </w:t>
      </w:r>
      <w:r w:rsidR="002021BF">
        <w:t>less beam power and direction precision.</w:t>
      </w:r>
      <w:bookmarkEnd w:id="43"/>
      <w:r w:rsidR="002021BF">
        <w:t xml:space="preserve"> </w:t>
      </w:r>
    </w:p>
    <w:p w14:paraId="483FADA4" w14:textId="564742F7" w:rsidR="007B0B7A" w:rsidRDefault="00276183" w:rsidP="00053140">
      <w:pPr>
        <w:pStyle w:val="Observation"/>
      </w:pPr>
      <w:bookmarkStart w:id="44" w:name="_Toc189867067"/>
      <w:r>
        <w:t xml:space="preserve">With 8AE </w:t>
      </w:r>
      <w:r w:rsidR="009B228C">
        <w:t xml:space="preserve">antenna </w:t>
      </w:r>
      <w:r w:rsidR="00561901">
        <w:t>without full connection</w:t>
      </w:r>
      <w:r w:rsidR="009B228C">
        <w:t>, both CDLC and TDLC model show no clear PMI preference.</w:t>
      </w:r>
      <w:bookmarkEnd w:id="44"/>
      <w:r w:rsidR="009B228C">
        <w:t xml:space="preserve"> </w:t>
      </w:r>
    </w:p>
    <w:p w14:paraId="2A73A094" w14:textId="0996B104" w:rsidR="002746D4" w:rsidRPr="0099535C" w:rsidRDefault="002746D4" w:rsidP="002746D4">
      <w:pPr>
        <w:rPr>
          <w:i/>
          <w:iCs/>
          <w:u w:val="single"/>
        </w:rPr>
      </w:pPr>
      <w:r w:rsidRPr="0099535C">
        <w:rPr>
          <w:i/>
          <w:iCs/>
          <w:u w:val="single"/>
        </w:rPr>
        <w:t xml:space="preserve">On </w:t>
      </w:r>
      <w:r w:rsidR="0099535C" w:rsidRPr="0099535C">
        <w:rPr>
          <w:i/>
          <w:iCs/>
          <w:u w:val="single"/>
        </w:rPr>
        <w:t xml:space="preserve">throughput performance: </w:t>
      </w:r>
    </w:p>
    <w:p w14:paraId="1523BD9E" w14:textId="2CB2401E" w:rsidR="002746D4" w:rsidRDefault="00A9131A" w:rsidP="00053140">
      <w:pPr>
        <w:pStyle w:val="Observation"/>
      </w:pPr>
      <w:bookmarkStart w:id="45" w:name="_Toc189867068"/>
      <w:r>
        <w:t>Compared to random PMI, f</w:t>
      </w:r>
      <w:r w:rsidR="008E7DDB">
        <w:t xml:space="preserve">ixed PMI would increase </w:t>
      </w:r>
      <w:r w:rsidR="00FC6F22">
        <w:t xml:space="preserve">performance of CW sent along </w:t>
      </w:r>
      <w:r w:rsidR="00F649F2">
        <w:t xml:space="preserve">strong </w:t>
      </w:r>
      <w:r w:rsidR="00BA3610">
        <w:t>channel</w:t>
      </w:r>
      <w:r w:rsidR="00F649F2">
        <w:t xml:space="preserve"> directions but reduce performance of CW sent along weak </w:t>
      </w:r>
      <w:r w:rsidR="00BA3610">
        <w:t>channel</w:t>
      </w:r>
      <w:r w:rsidR="00F649F2">
        <w:t xml:space="preserve"> directions</w:t>
      </w:r>
      <w:r>
        <w:t xml:space="preserve"> on all antenna configurations</w:t>
      </w:r>
      <w:r w:rsidR="00F649F2">
        <w:t xml:space="preserve">. </w:t>
      </w:r>
      <w:r w:rsidR="00DD2B05">
        <w:t xml:space="preserve">The </w:t>
      </w:r>
      <w:r w:rsidR="00B66208">
        <w:t>averaged throughput is normally degraded</w:t>
      </w:r>
      <w:r w:rsidR="005E572F">
        <w:t>.</w:t>
      </w:r>
      <w:bookmarkEnd w:id="45"/>
      <w:r w:rsidR="00045B5E">
        <w:t xml:space="preserve"> </w:t>
      </w:r>
      <w:r w:rsidR="005E572F">
        <w:t xml:space="preserve"> </w:t>
      </w:r>
      <w:r w:rsidR="00B66208">
        <w:t xml:space="preserve"> </w:t>
      </w:r>
    </w:p>
    <w:p w14:paraId="7818886B" w14:textId="796370EB" w:rsidR="00BD2C3E" w:rsidRDefault="00BD2C3E" w:rsidP="00053140">
      <w:pPr>
        <w:pStyle w:val="Observation"/>
      </w:pPr>
      <w:bookmarkStart w:id="46" w:name="_Toc189867069"/>
      <w:r>
        <w:t>Redu</w:t>
      </w:r>
      <w:r w:rsidR="00CD7FE0">
        <w:t xml:space="preserve">cing antenna array from 128AE to 64AE, </w:t>
      </w:r>
      <w:r w:rsidR="00F14130">
        <w:t xml:space="preserve">especially on horizontal direction, would greatly degrade the </w:t>
      </w:r>
      <w:r w:rsidR="004C53C7">
        <w:t xml:space="preserve">performance </w:t>
      </w:r>
      <w:r w:rsidR="00947802">
        <w:t xml:space="preserve">both per CW and average. </w:t>
      </w:r>
      <w:r w:rsidR="00990730">
        <w:t xml:space="preserve">Random PMI show similar </w:t>
      </w:r>
      <w:r w:rsidR="00D55196">
        <w:t>per CW performance.</w:t>
      </w:r>
      <w:bookmarkEnd w:id="46"/>
      <w:r w:rsidR="00D55196">
        <w:t xml:space="preserve"> </w:t>
      </w:r>
    </w:p>
    <w:p w14:paraId="1BEE0988" w14:textId="07AC1BB7" w:rsidR="00053140" w:rsidRDefault="00947802">
      <w:pPr>
        <w:pStyle w:val="Observation"/>
      </w:pPr>
      <w:bookmarkStart w:id="47" w:name="_Toc189867070"/>
      <w:r>
        <w:t xml:space="preserve">With 8AE </w:t>
      </w:r>
      <w:r w:rsidR="00561901">
        <w:t xml:space="preserve">antenna without full connection, </w:t>
      </w:r>
      <w:r w:rsidR="00990730">
        <w:t>random PMI show similar performance on both CW</w:t>
      </w:r>
      <w:r w:rsidR="00D55196">
        <w:t>.</w:t>
      </w:r>
      <w:bookmarkEnd w:id="47"/>
      <w:r w:rsidR="00D55196">
        <w:t xml:space="preserve"> </w:t>
      </w:r>
    </w:p>
    <w:p w14:paraId="2AC4E3C7" w14:textId="77777777" w:rsidR="00D55196" w:rsidRDefault="00D55196" w:rsidP="00EE35D2"/>
    <w:p w14:paraId="792CDECE" w14:textId="009E8D35" w:rsidR="00DA51C1" w:rsidRPr="00DA51C1" w:rsidRDefault="00DA51C1" w:rsidP="00DA51C1">
      <w:pPr>
        <w:pStyle w:val="Heading4"/>
        <w:rPr>
          <w:u w:val="single"/>
        </w:rPr>
      </w:pPr>
      <w:r>
        <w:rPr>
          <w:rFonts w:hint="eastAsia"/>
          <w:u w:val="single"/>
        </w:rPr>
        <w:t>4</w:t>
      </w:r>
      <w:r w:rsidRPr="00DA51C1">
        <w:rPr>
          <w:rFonts w:hint="eastAsia"/>
          <w:u w:val="single"/>
        </w:rPr>
        <w:t>Tx</w:t>
      </w:r>
      <w:r>
        <w:rPr>
          <w:rFonts w:hint="eastAsia"/>
          <w:u w:val="single"/>
        </w:rPr>
        <w:t>4</w:t>
      </w:r>
      <w:r w:rsidRPr="00DA51C1">
        <w:rPr>
          <w:rFonts w:hint="eastAsia"/>
          <w:u w:val="single"/>
        </w:rPr>
        <w:t xml:space="preserve">Rx with </w:t>
      </w:r>
      <w:r>
        <w:rPr>
          <w:rFonts w:hint="eastAsia"/>
          <w:u w:val="single"/>
        </w:rPr>
        <w:t>4</w:t>
      </w:r>
      <w:r w:rsidRPr="00DA51C1">
        <w:rPr>
          <w:rFonts w:hint="eastAsia"/>
          <w:u w:val="single"/>
        </w:rPr>
        <w:t xml:space="preserve"> layers results </w:t>
      </w:r>
    </w:p>
    <w:p w14:paraId="2A1D9290" w14:textId="3ADB8FC8" w:rsidR="00203985" w:rsidRDefault="00DA51C1" w:rsidP="00653C9A">
      <w:r>
        <w:rPr>
          <w:rFonts w:hint="eastAsia"/>
        </w:rPr>
        <w:t>The simulation results are summarized in Table 2.2.1.</w:t>
      </w:r>
      <w:r w:rsidR="00053140">
        <w:rPr>
          <w:rFonts w:hint="eastAsia"/>
        </w:rPr>
        <w:t>2</w:t>
      </w:r>
      <w:r>
        <w:rPr>
          <w:rFonts w:hint="eastAsia"/>
        </w:rPr>
        <w:t>-1 and Table 2.2.1.</w:t>
      </w:r>
      <w:r w:rsidR="00053140">
        <w:rPr>
          <w:rFonts w:hint="eastAsia"/>
        </w:rPr>
        <w:t>2</w:t>
      </w:r>
      <w:r>
        <w:rPr>
          <w:rFonts w:hint="eastAsia"/>
        </w:rPr>
        <w:t>-2 in [2] which are copied here.</w:t>
      </w:r>
    </w:p>
    <w:p w14:paraId="0BCD7EFC" w14:textId="77AEB740" w:rsidR="008D53AC" w:rsidRDefault="008D53AC" w:rsidP="008D53AC">
      <w:pPr>
        <w:pStyle w:val="TH"/>
        <w:rPr>
          <w:lang w:eastAsia="zh-CN"/>
        </w:rPr>
      </w:pPr>
      <w:r>
        <w:rPr>
          <w:rFonts w:hint="eastAsia"/>
          <w:lang w:eastAsia="zh-CN"/>
        </w:rPr>
        <w:lastRenderedPageBreak/>
        <w:t xml:space="preserve">Table 2.4.1-3 Results summary of </w:t>
      </w:r>
      <w:r>
        <w:rPr>
          <w:lang w:eastAsia="zh-CN"/>
        </w:rPr>
        <w:t>preferred</w:t>
      </w:r>
      <w:r>
        <w:rPr>
          <w:rFonts w:hint="eastAsia"/>
          <w:lang w:eastAsia="zh-CN"/>
        </w:rPr>
        <w:t xml:space="preserve"> PMI for 4Tx4Rx 4 layers</w:t>
      </w:r>
    </w:p>
    <w:tbl>
      <w:tblPr>
        <w:tblStyle w:val="TableGrid"/>
        <w:tblW w:w="5000" w:type="pct"/>
        <w:jc w:val="center"/>
        <w:tblLook w:val="04A0" w:firstRow="1" w:lastRow="0" w:firstColumn="1" w:lastColumn="0" w:noHBand="0" w:noVBand="1"/>
      </w:tblPr>
      <w:tblGrid>
        <w:gridCol w:w="2425"/>
        <w:gridCol w:w="1444"/>
        <w:gridCol w:w="1887"/>
        <w:gridCol w:w="3594"/>
      </w:tblGrid>
      <w:tr w:rsidR="00610C63" w14:paraId="1E60A686" w14:textId="77777777" w:rsidTr="00C4331F">
        <w:trPr>
          <w:trHeight w:val="629"/>
          <w:jc w:val="center"/>
        </w:trPr>
        <w:tc>
          <w:tcPr>
            <w:tcW w:w="1297" w:type="pct"/>
          </w:tcPr>
          <w:p w14:paraId="314376AD" w14:textId="77777777" w:rsidR="008D53AC" w:rsidRDefault="008D53AC">
            <w:pPr>
              <w:pStyle w:val="TAH"/>
            </w:pPr>
            <w:r>
              <w:rPr>
                <w:rFonts w:hint="eastAsia"/>
              </w:rPr>
              <w:t>BS antenna Config.</w:t>
            </w:r>
          </w:p>
          <w:p w14:paraId="658D330E" w14:textId="042CA6B7" w:rsidR="000935C5" w:rsidRDefault="000935C5">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772" w:type="pct"/>
          </w:tcPr>
          <w:p w14:paraId="74EC920D" w14:textId="77777777" w:rsidR="008D53AC" w:rsidRDefault="008D53AC">
            <w:pPr>
              <w:pStyle w:val="TAH"/>
            </w:pPr>
            <w:r>
              <w:rPr>
                <w:rFonts w:hint="eastAsia"/>
              </w:rPr>
              <w:t>Port mapping</w:t>
            </w:r>
          </w:p>
        </w:tc>
        <w:tc>
          <w:tcPr>
            <w:tcW w:w="1009" w:type="pct"/>
          </w:tcPr>
          <w:p w14:paraId="32ABE121" w14:textId="77777777" w:rsidR="008D53AC" w:rsidRDefault="008D53AC">
            <w:pPr>
              <w:pStyle w:val="TAH"/>
            </w:pPr>
            <w:r>
              <w:t>Channel</w:t>
            </w:r>
            <w:r>
              <w:rPr>
                <w:rFonts w:hint="eastAsia"/>
              </w:rPr>
              <w:t xml:space="preserve"> model</w:t>
            </w:r>
          </w:p>
        </w:tc>
        <w:tc>
          <w:tcPr>
            <w:tcW w:w="1922" w:type="pct"/>
          </w:tcPr>
          <w:p w14:paraId="06E871C1" w14:textId="317E2E62" w:rsidR="008D53AC" w:rsidRDefault="009B236A">
            <w:pPr>
              <w:pStyle w:val="TAH"/>
              <w:rPr>
                <w:lang w:eastAsia="zh-CN"/>
              </w:rPr>
            </w:pPr>
            <w:r>
              <w:rPr>
                <w:rFonts w:hint="eastAsia"/>
                <w:lang w:eastAsia="zh-CN"/>
              </w:rPr>
              <w:t>PMI histogram</w:t>
            </w:r>
          </w:p>
        </w:tc>
      </w:tr>
      <w:tr w:rsidR="005644B7" w14:paraId="38E17560" w14:textId="77777777" w:rsidTr="00C4331F">
        <w:trPr>
          <w:jc w:val="center"/>
        </w:trPr>
        <w:tc>
          <w:tcPr>
            <w:tcW w:w="1297" w:type="pct"/>
          </w:tcPr>
          <w:p w14:paraId="7CE11900" w14:textId="6DCF8521" w:rsidR="00097641" w:rsidRDefault="00C4331F" w:rsidP="00097641">
            <w:pPr>
              <w:pStyle w:val="TAC"/>
            </w:pPr>
            <w:r>
              <w:rPr>
                <w:rFonts w:hint="eastAsia"/>
                <w:bCs/>
                <w:lang w:eastAsia="zh-CN"/>
              </w:rPr>
              <w:t xml:space="preserve">128AE </w:t>
            </w:r>
            <w:r w:rsidR="00097641" w:rsidRPr="00FF0F9B">
              <w:rPr>
                <w:bCs/>
                <w:lang w:eastAsia="ko-KR"/>
              </w:rPr>
              <w:t>(8,</w:t>
            </w:r>
            <w:r w:rsidR="00443280">
              <w:rPr>
                <w:rFonts w:hint="eastAsia"/>
                <w:bCs/>
                <w:lang w:eastAsia="zh-CN"/>
              </w:rPr>
              <w:t xml:space="preserve"> </w:t>
            </w:r>
            <w:r w:rsidR="00097641" w:rsidRPr="00FF0F9B">
              <w:rPr>
                <w:bCs/>
                <w:lang w:eastAsia="ko-KR"/>
              </w:rPr>
              <w:t>8,</w:t>
            </w:r>
            <w:r w:rsidR="00443280">
              <w:rPr>
                <w:rFonts w:hint="eastAsia"/>
                <w:bCs/>
                <w:lang w:eastAsia="zh-CN"/>
              </w:rPr>
              <w:t xml:space="preserve"> </w:t>
            </w:r>
            <w:r w:rsidR="00097641" w:rsidRPr="00FF0F9B">
              <w:rPr>
                <w:bCs/>
                <w:lang w:eastAsia="ko-KR"/>
              </w:rPr>
              <w:t>2</w:t>
            </w:r>
            <w:r w:rsidR="00097641">
              <w:rPr>
                <w:rFonts w:hint="eastAsia"/>
                <w:bCs/>
                <w:lang w:eastAsia="zh-CN"/>
              </w:rPr>
              <w:t xml:space="preserve">, </w:t>
            </w:r>
            <w:r w:rsidR="00086D9C">
              <w:rPr>
                <w:bCs/>
                <w:lang w:eastAsia="zh-CN"/>
              </w:rPr>
              <w:t>8</w:t>
            </w:r>
            <w:r w:rsidR="00097641">
              <w:rPr>
                <w:rFonts w:hint="eastAsia"/>
                <w:bCs/>
                <w:lang w:eastAsia="zh-CN"/>
              </w:rPr>
              <w:t xml:space="preserve">, </w:t>
            </w:r>
            <w:r w:rsidR="00A25800">
              <w:rPr>
                <w:rFonts w:hint="eastAsia"/>
                <w:bCs/>
                <w:lang w:eastAsia="zh-CN"/>
              </w:rPr>
              <w:t>8</w:t>
            </w:r>
            <w:r w:rsidR="00097641" w:rsidRPr="00FF0F9B">
              <w:rPr>
                <w:bCs/>
                <w:lang w:eastAsia="ko-KR"/>
              </w:rPr>
              <w:t>)</w:t>
            </w:r>
          </w:p>
        </w:tc>
        <w:tc>
          <w:tcPr>
            <w:tcW w:w="772" w:type="pct"/>
          </w:tcPr>
          <w:p w14:paraId="62890949" w14:textId="77777777" w:rsidR="00097641" w:rsidRDefault="00097641" w:rsidP="00097641">
            <w:pPr>
              <w:pStyle w:val="TAC"/>
            </w:pPr>
            <w:r>
              <w:rPr>
                <w:rFonts w:hint="eastAsia"/>
              </w:rPr>
              <w:t>FC</w:t>
            </w:r>
          </w:p>
        </w:tc>
        <w:tc>
          <w:tcPr>
            <w:tcW w:w="1009" w:type="pct"/>
            <w:vMerge w:val="restart"/>
          </w:tcPr>
          <w:p w14:paraId="3E363220" w14:textId="51B1DA35" w:rsidR="00097641" w:rsidRDefault="00097641" w:rsidP="00097641">
            <w:pPr>
              <w:pStyle w:val="TAC"/>
            </w:pPr>
            <w:r>
              <w:rPr>
                <w:rFonts w:hint="eastAsia"/>
              </w:rPr>
              <w:t>FR1 Uma CDLC</w:t>
            </w:r>
          </w:p>
        </w:tc>
        <w:tc>
          <w:tcPr>
            <w:tcW w:w="1922" w:type="pct"/>
          </w:tcPr>
          <w:p w14:paraId="402DD216" w14:textId="479B1758" w:rsidR="00097641" w:rsidRDefault="004567DE" w:rsidP="00097641">
            <w:pPr>
              <w:pStyle w:val="TAC"/>
              <w:rPr>
                <w:lang w:eastAsia="zh-CN"/>
              </w:rPr>
            </w:pPr>
            <w:r w:rsidRPr="004567DE">
              <w:rPr>
                <w:noProof/>
                <w:lang w:eastAsia="zh-CN"/>
              </w:rPr>
              <w:drawing>
                <wp:inline distT="0" distB="0" distL="0" distR="0" wp14:anchorId="23DB670F" wp14:editId="79F1C20E">
                  <wp:extent cx="1517650" cy="664343"/>
                  <wp:effectExtent l="0" t="0" r="6350" b="2540"/>
                  <wp:docPr id="1809216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16208" name=""/>
                          <pic:cNvPicPr/>
                        </pic:nvPicPr>
                        <pic:blipFill>
                          <a:blip r:embed="rId25"/>
                          <a:stretch>
                            <a:fillRect/>
                          </a:stretch>
                        </pic:blipFill>
                        <pic:spPr>
                          <a:xfrm>
                            <a:off x="0" y="0"/>
                            <a:ext cx="1552540" cy="679616"/>
                          </a:xfrm>
                          <a:prstGeom prst="rect">
                            <a:avLst/>
                          </a:prstGeom>
                        </pic:spPr>
                      </pic:pic>
                    </a:graphicData>
                  </a:graphic>
                </wp:inline>
              </w:drawing>
            </w:r>
          </w:p>
        </w:tc>
      </w:tr>
      <w:tr w:rsidR="005644B7" w14:paraId="19864046" w14:textId="77777777" w:rsidTr="00C4331F">
        <w:trPr>
          <w:jc w:val="center"/>
        </w:trPr>
        <w:tc>
          <w:tcPr>
            <w:tcW w:w="1297" w:type="pct"/>
          </w:tcPr>
          <w:p w14:paraId="3C60C67B" w14:textId="4C2FAFBB" w:rsidR="00097641" w:rsidRDefault="00C4331F" w:rsidP="00097641">
            <w:pPr>
              <w:pStyle w:val="TAC"/>
            </w:pPr>
            <w:r>
              <w:rPr>
                <w:rFonts w:hint="eastAsia"/>
                <w:bCs/>
                <w:lang w:eastAsia="zh-CN"/>
              </w:rPr>
              <w:t xml:space="preserve">128AE </w:t>
            </w:r>
            <w:r w:rsidR="00097641" w:rsidRPr="00FF0F9B">
              <w:rPr>
                <w:bCs/>
                <w:lang w:eastAsia="ko-KR"/>
              </w:rPr>
              <w:t>(8,</w:t>
            </w:r>
            <w:r w:rsidR="00443280">
              <w:rPr>
                <w:rFonts w:hint="eastAsia"/>
                <w:bCs/>
                <w:lang w:eastAsia="zh-CN"/>
              </w:rPr>
              <w:t xml:space="preserve"> </w:t>
            </w:r>
            <w:r w:rsidR="00097641" w:rsidRPr="00FF0F9B">
              <w:rPr>
                <w:bCs/>
                <w:lang w:eastAsia="ko-KR"/>
              </w:rPr>
              <w:t>8,</w:t>
            </w:r>
            <w:r w:rsidR="00443280">
              <w:rPr>
                <w:rFonts w:hint="eastAsia"/>
                <w:bCs/>
                <w:lang w:eastAsia="zh-CN"/>
              </w:rPr>
              <w:t xml:space="preserve"> </w:t>
            </w:r>
            <w:r w:rsidR="00097641" w:rsidRPr="00FF0F9B">
              <w:rPr>
                <w:bCs/>
                <w:lang w:eastAsia="ko-KR"/>
              </w:rPr>
              <w:t>2</w:t>
            </w:r>
            <w:r w:rsidR="00097641">
              <w:rPr>
                <w:rFonts w:hint="eastAsia"/>
                <w:bCs/>
                <w:lang w:eastAsia="zh-CN"/>
              </w:rPr>
              <w:t xml:space="preserve">, 8, </w:t>
            </w:r>
            <w:r w:rsidR="00DE25F8">
              <w:rPr>
                <w:rFonts w:hint="eastAsia"/>
                <w:bCs/>
                <w:lang w:eastAsia="zh-CN"/>
              </w:rPr>
              <w:t>4</w:t>
            </w:r>
            <w:r w:rsidR="00097641" w:rsidRPr="00FF0F9B">
              <w:rPr>
                <w:bCs/>
                <w:lang w:eastAsia="ko-KR"/>
              </w:rPr>
              <w:t>)</w:t>
            </w:r>
          </w:p>
        </w:tc>
        <w:tc>
          <w:tcPr>
            <w:tcW w:w="772" w:type="pct"/>
          </w:tcPr>
          <w:p w14:paraId="67AB3805" w14:textId="77777777" w:rsidR="00097641" w:rsidRDefault="00097641" w:rsidP="00097641">
            <w:pPr>
              <w:pStyle w:val="TAC"/>
            </w:pPr>
            <w:r>
              <w:rPr>
                <w:rFonts w:hint="eastAsia"/>
              </w:rPr>
              <w:t>SV</w:t>
            </w:r>
          </w:p>
        </w:tc>
        <w:tc>
          <w:tcPr>
            <w:tcW w:w="1009" w:type="pct"/>
            <w:vMerge/>
          </w:tcPr>
          <w:p w14:paraId="2E9101C4" w14:textId="77777777" w:rsidR="00097641" w:rsidRDefault="00097641" w:rsidP="00097641">
            <w:pPr>
              <w:pStyle w:val="TAC"/>
            </w:pPr>
          </w:p>
        </w:tc>
        <w:tc>
          <w:tcPr>
            <w:tcW w:w="1922" w:type="pct"/>
          </w:tcPr>
          <w:p w14:paraId="0BFD8FE7" w14:textId="0735E65C" w:rsidR="00097641" w:rsidRDefault="0027749A" w:rsidP="00097641">
            <w:pPr>
              <w:pStyle w:val="TAC"/>
              <w:rPr>
                <w:lang w:eastAsia="zh-CN"/>
              </w:rPr>
            </w:pPr>
            <w:r w:rsidRPr="0027749A">
              <w:rPr>
                <w:noProof/>
                <w:lang w:eastAsia="zh-CN"/>
              </w:rPr>
              <w:drawing>
                <wp:inline distT="0" distB="0" distL="0" distR="0" wp14:anchorId="39D3165D" wp14:editId="5ABBD9A0">
                  <wp:extent cx="1516564" cy="692150"/>
                  <wp:effectExtent l="0" t="0" r="7620" b="0"/>
                  <wp:docPr id="485440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440372" name=""/>
                          <pic:cNvPicPr/>
                        </pic:nvPicPr>
                        <pic:blipFill>
                          <a:blip r:embed="rId26"/>
                          <a:stretch>
                            <a:fillRect/>
                          </a:stretch>
                        </pic:blipFill>
                        <pic:spPr>
                          <a:xfrm>
                            <a:off x="0" y="0"/>
                            <a:ext cx="1538382" cy="702107"/>
                          </a:xfrm>
                          <a:prstGeom prst="rect">
                            <a:avLst/>
                          </a:prstGeom>
                        </pic:spPr>
                      </pic:pic>
                    </a:graphicData>
                  </a:graphic>
                </wp:inline>
              </w:drawing>
            </w:r>
          </w:p>
        </w:tc>
      </w:tr>
      <w:tr w:rsidR="005644B7" w14:paraId="2C9112A8" w14:textId="77777777" w:rsidTr="00C4331F">
        <w:trPr>
          <w:jc w:val="center"/>
        </w:trPr>
        <w:tc>
          <w:tcPr>
            <w:tcW w:w="1297" w:type="pct"/>
          </w:tcPr>
          <w:p w14:paraId="4E5C8F7A" w14:textId="42944153" w:rsidR="00097641" w:rsidRDefault="00C4331F" w:rsidP="00097641">
            <w:pPr>
              <w:pStyle w:val="TAC"/>
            </w:pPr>
            <w:r>
              <w:rPr>
                <w:rFonts w:hint="eastAsia"/>
                <w:bCs/>
                <w:lang w:eastAsia="zh-CN"/>
              </w:rPr>
              <w:t xml:space="preserve">64AE </w:t>
            </w:r>
            <w:r w:rsidR="00097641" w:rsidRPr="00FF0F9B">
              <w:rPr>
                <w:bCs/>
                <w:lang w:eastAsia="ko-KR"/>
              </w:rPr>
              <w:t>(8,</w:t>
            </w:r>
            <w:r w:rsidR="00443280">
              <w:rPr>
                <w:rFonts w:hint="eastAsia"/>
                <w:bCs/>
                <w:lang w:eastAsia="zh-CN"/>
              </w:rPr>
              <w:t xml:space="preserve"> </w:t>
            </w:r>
            <w:r w:rsidR="00097641">
              <w:rPr>
                <w:rFonts w:hint="eastAsia"/>
                <w:bCs/>
                <w:lang w:eastAsia="zh-CN"/>
              </w:rPr>
              <w:t>4</w:t>
            </w:r>
            <w:r w:rsidR="00097641" w:rsidRPr="00FF0F9B">
              <w:rPr>
                <w:bCs/>
                <w:lang w:eastAsia="ko-KR"/>
              </w:rPr>
              <w:t>,</w:t>
            </w:r>
            <w:r w:rsidR="00443280">
              <w:rPr>
                <w:rFonts w:hint="eastAsia"/>
                <w:bCs/>
                <w:lang w:eastAsia="zh-CN"/>
              </w:rPr>
              <w:t xml:space="preserve"> </w:t>
            </w:r>
            <w:r w:rsidR="00097641" w:rsidRPr="00FF0F9B">
              <w:rPr>
                <w:bCs/>
                <w:lang w:eastAsia="ko-KR"/>
              </w:rPr>
              <w:t>2</w:t>
            </w:r>
            <w:r w:rsidR="00097641">
              <w:rPr>
                <w:rFonts w:hint="eastAsia"/>
                <w:bCs/>
                <w:lang w:eastAsia="zh-CN"/>
              </w:rPr>
              <w:t xml:space="preserve">, </w:t>
            </w:r>
            <w:r w:rsidR="00086D9C">
              <w:rPr>
                <w:bCs/>
                <w:lang w:eastAsia="zh-CN"/>
              </w:rPr>
              <w:t>8</w:t>
            </w:r>
            <w:r w:rsidR="00097641">
              <w:rPr>
                <w:rFonts w:hint="eastAsia"/>
                <w:bCs/>
                <w:lang w:eastAsia="zh-CN"/>
              </w:rPr>
              <w:t xml:space="preserve">, </w:t>
            </w:r>
            <w:r w:rsidR="00086D9C">
              <w:rPr>
                <w:bCs/>
                <w:lang w:eastAsia="zh-CN"/>
              </w:rPr>
              <w:t>4</w:t>
            </w:r>
            <w:r w:rsidR="00097641" w:rsidRPr="00FF0F9B">
              <w:rPr>
                <w:bCs/>
                <w:lang w:eastAsia="ko-KR"/>
              </w:rPr>
              <w:t>)</w:t>
            </w:r>
          </w:p>
        </w:tc>
        <w:tc>
          <w:tcPr>
            <w:tcW w:w="772" w:type="pct"/>
          </w:tcPr>
          <w:p w14:paraId="4FF91130" w14:textId="77777777" w:rsidR="00097641" w:rsidRDefault="00097641" w:rsidP="00097641">
            <w:pPr>
              <w:pStyle w:val="TAC"/>
            </w:pPr>
            <w:r>
              <w:rPr>
                <w:rFonts w:hint="eastAsia"/>
              </w:rPr>
              <w:t>FC</w:t>
            </w:r>
          </w:p>
        </w:tc>
        <w:tc>
          <w:tcPr>
            <w:tcW w:w="1009" w:type="pct"/>
            <w:vMerge w:val="restart"/>
          </w:tcPr>
          <w:p w14:paraId="21153E6C" w14:textId="1F36E053" w:rsidR="00097641" w:rsidRDefault="00097641" w:rsidP="00097641">
            <w:pPr>
              <w:pStyle w:val="TAC"/>
            </w:pPr>
            <w:r>
              <w:rPr>
                <w:rFonts w:hint="eastAsia"/>
              </w:rPr>
              <w:t>FR1 Uma CDLC</w:t>
            </w:r>
          </w:p>
        </w:tc>
        <w:tc>
          <w:tcPr>
            <w:tcW w:w="1922" w:type="pct"/>
          </w:tcPr>
          <w:p w14:paraId="470882DC" w14:textId="4E3887E0" w:rsidR="00097641" w:rsidRDefault="003A48F5" w:rsidP="00097641">
            <w:pPr>
              <w:pStyle w:val="TAC"/>
              <w:rPr>
                <w:lang w:eastAsia="zh-CN"/>
              </w:rPr>
            </w:pPr>
            <w:r w:rsidRPr="003A48F5">
              <w:rPr>
                <w:noProof/>
                <w:lang w:eastAsia="zh-CN"/>
              </w:rPr>
              <w:drawing>
                <wp:inline distT="0" distB="0" distL="0" distR="0" wp14:anchorId="69C18B44" wp14:editId="1D0F9F52">
                  <wp:extent cx="1568450" cy="621781"/>
                  <wp:effectExtent l="0" t="0" r="0" b="6985"/>
                  <wp:docPr id="212921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1116" name=""/>
                          <pic:cNvPicPr/>
                        </pic:nvPicPr>
                        <pic:blipFill>
                          <a:blip r:embed="rId27"/>
                          <a:stretch>
                            <a:fillRect/>
                          </a:stretch>
                        </pic:blipFill>
                        <pic:spPr>
                          <a:xfrm>
                            <a:off x="0" y="0"/>
                            <a:ext cx="1621652" cy="642872"/>
                          </a:xfrm>
                          <a:prstGeom prst="rect">
                            <a:avLst/>
                          </a:prstGeom>
                        </pic:spPr>
                      </pic:pic>
                    </a:graphicData>
                  </a:graphic>
                </wp:inline>
              </w:drawing>
            </w:r>
          </w:p>
        </w:tc>
      </w:tr>
      <w:tr w:rsidR="005644B7" w14:paraId="2A9117ED" w14:textId="77777777" w:rsidTr="00C4331F">
        <w:trPr>
          <w:jc w:val="center"/>
        </w:trPr>
        <w:tc>
          <w:tcPr>
            <w:tcW w:w="1297" w:type="pct"/>
          </w:tcPr>
          <w:p w14:paraId="54857D9D" w14:textId="5379EF8B" w:rsidR="00097641" w:rsidRDefault="00414EFB" w:rsidP="00097641">
            <w:pPr>
              <w:pStyle w:val="TAC"/>
            </w:pPr>
            <w:r>
              <w:rPr>
                <w:rFonts w:hint="eastAsia"/>
                <w:bCs/>
                <w:lang w:eastAsia="zh-CN"/>
              </w:rPr>
              <w:t xml:space="preserve">64AE </w:t>
            </w:r>
            <w:r w:rsidR="00097641" w:rsidRPr="00FF0F9B">
              <w:rPr>
                <w:bCs/>
                <w:lang w:eastAsia="ko-KR"/>
              </w:rPr>
              <w:t>(8,</w:t>
            </w:r>
            <w:r w:rsidR="00443280">
              <w:rPr>
                <w:rFonts w:hint="eastAsia"/>
                <w:bCs/>
                <w:lang w:eastAsia="zh-CN"/>
              </w:rPr>
              <w:t xml:space="preserve"> </w:t>
            </w:r>
            <w:r w:rsidR="00097641">
              <w:rPr>
                <w:rFonts w:hint="eastAsia"/>
                <w:bCs/>
                <w:lang w:eastAsia="zh-CN"/>
              </w:rPr>
              <w:t>4</w:t>
            </w:r>
            <w:r w:rsidR="00097641" w:rsidRPr="00FF0F9B">
              <w:rPr>
                <w:bCs/>
                <w:lang w:eastAsia="ko-KR"/>
              </w:rPr>
              <w:t>,</w:t>
            </w:r>
            <w:r w:rsidR="00443280">
              <w:rPr>
                <w:rFonts w:hint="eastAsia"/>
                <w:bCs/>
                <w:lang w:eastAsia="zh-CN"/>
              </w:rPr>
              <w:t xml:space="preserve"> </w:t>
            </w:r>
            <w:r w:rsidR="00097641" w:rsidRPr="00FF0F9B">
              <w:rPr>
                <w:bCs/>
                <w:lang w:eastAsia="ko-KR"/>
              </w:rPr>
              <w:t>2</w:t>
            </w:r>
            <w:r w:rsidR="00097641">
              <w:rPr>
                <w:rFonts w:hint="eastAsia"/>
                <w:bCs/>
                <w:lang w:eastAsia="zh-CN"/>
              </w:rPr>
              <w:t xml:space="preserve">, 8, </w:t>
            </w:r>
            <w:r w:rsidR="00DE25F8">
              <w:rPr>
                <w:rFonts w:hint="eastAsia"/>
                <w:bCs/>
                <w:lang w:eastAsia="zh-CN"/>
              </w:rPr>
              <w:t>2</w:t>
            </w:r>
            <w:r w:rsidR="00097641" w:rsidRPr="00FF0F9B">
              <w:rPr>
                <w:bCs/>
                <w:lang w:eastAsia="ko-KR"/>
              </w:rPr>
              <w:t>)</w:t>
            </w:r>
          </w:p>
        </w:tc>
        <w:tc>
          <w:tcPr>
            <w:tcW w:w="772" w:type="pct"/>
          </w:tcPr>
          <w:p w14:paraId="2030CDEC" w14:textId="77777777" w:rsidR="00097641" w:rsidRDefault="00097641" w:rsidP="00097641">
            <w:pPr>
              <w:pStyle w:val="TAC"/>
            </w:pPr>
            <w:r>
              <w:rPr>
                <w:rFonts w:hint="eastAsia"/>
              </w:rPr>
              <w:t>SV</w:t>
            </w:r>
          </w:p>
        </w:tc>
        <w:tc>
          <w:tcPr>
            <w:tcW w:w="1009" w:type="pct"/>
            <w:vMerge/>
          </w:tcPr>
          <w:p w14:paraId="0B58A111" w14:textId="77777777" w:rsidR="00097641" w:rsidRDefault="00097641" w:rsidP="00097641">
            <w:pPr>
              <w:pStyle w:val="TAC"/>
            </w:pPr>
          </w:p>
        </w:tc>
        <w:tc>
          <w:tcPr>
            <w:tcW w:w="1922" w:type="pct"/>
          </w:tcPr>
          <w:p w14:paraId="6227C3D8" w14:textId="5DDFC29C" w:rsidR="00097641" w:rsidRDefault="00E92A8F" w:rsidP="00097641">
            <w:pPr>
              <w:pStyle w:val="TAC"/>
              <w:rPr>
                <w:lang w:eastAsia="zh-CN"/>
              </w:rPr>
            </w:pPr>
            <w:r w:rsidRPr="00E92A8F">
              <w:rPr>
                <w:noProof/>
                <w:lang w:eastAsia="zh-CN"/>
              </w:rPr>
              <w:drawing>
                <wp:inline distT="0" distB="0" distL="0" distR="0" wp14:anchorId="6C39BAF4" wp14:editId="7E8009E0">
                  <wp:extent cx="1536700" cy="735106"/>
                  <wp:effectExtent l="0" t="0" r="6350" b="8255"/>
                  <wp:docPr id="445205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05866" name=""/>
                          <pic:cNvPicPr/>
                        </pic:nvPicPr>
                        <pic:blipFill>
                          <a:blip r:embed="rId28"/>
                          <a:stretch>
                            <a:fillRect/>
                          </a:stretch>
                        </pic:blipFill>
                        <pic:spPr>
                          <a:xfrm>
                            <a:off x="0" y="0"/>
                            <a:ext cx="1561040" cy="746750"/>
                          </a:xfrm>
                          <a:prstGeom prst="rect">
                            <a:avLst/>
                          </a:prstGeom>
                        </pic:spPr>
                      </pic:pic>
                    </a:graphicData>
                  </a:graphic>
                </wp:inline>
              </w:drawing>
            </w:r>
          </w:p>
        </w:tc>
      </w:tr>
      <w:tr w:rsidR="005644B7" w14:paraId="49873362" w14:textId="77777777" w:rsidTr="00C4331F">
        <w:trPr>
          <w:jc w:val="center"/>
        </w:trPr>
        <w:tc>
          <w:tcPr>
            <w:tcW w:w="1297" w:type="pct"/>
            <w:vMerge w:val="restart"/>
          </w:tcPr>
          <w:p w14:paraId="1B4FAC80" w14:textId="033892B0" w:rsidR="00097641" w:rsidRDefault="00414EFB" w:rsidP="00097641">
            <w:pPr>
              <w:pStyle w:val="TAC"/>
            </w:pPr>
            <w:r>
              <w:rPr>
                <w:rFonts w:hint="eastAsia"/>
                <w:bCs/>
                <w:lang w:eastAsia="zh-CN"/>
              </w:rPr>
              <w:t xml:space="preserve">4AE </w:t>
            </w:r>
            <w:r w:rsidR="00C80EC9" w:rsidRPr="00086425">
              <w:rPr>
                <w:bCs/>
                <w:lang w:eastAsia="ko-KR"/>
              </w:rPr>
              <w:t>(1,</w:t>
            </w:r>
            <w:r w:rsidR="00443280">
              <w:rPr>
                <w:rFonts w:hint="eastAsia"/>
                <w:bCs/>
                <w:lang w:eastAsia="zh-CN"/>
              </w:rPr>
              <w:t xml:space="preserve"> </w:t>
            </w:r>
            <w:r w:rsidR="00DE25F8">
              <w:rPr>
                <w:rFonts w:hint="eastAsia"/>
                <w:bCs/>
                <w:lang w:eastAsia="zh-CN"/>
              </w:rPr>
              <w:t>2</w:t>
            </w:r>
            <w:r w:rsidR="00C80EC9" w:rsidRPr="00086425">
              <w:rPr>
                <w:bCs/>
                <w:lang w:eastAsia="ko-KR"/>
              </w:rPr>
              <w:t>,</w:t>
            </w:r>
            <w:r w:rsidR="00443280">
              <w:rPr>
                <w:rFonts w:hint="eastAsia"/>
                <w:bCs/>
                <w:lang w:eastAsia="zh-CN"/>
              </w:rPr>
              <w:t xml:space="preserve"> </w:t>
            </w:r>
            <w:r w:rsidR="00C80EC9" w:rsidRPr="00086425">
              <w:rPr>
                <w:bCs/>
                <w:lang w:eastAsia="ko-KR"/>
              </w:rPr>
              <w:t>2,1,1)</w:t>
            </w:r>
          </w:p>
        </w:tc>
        <w:tc>
          <w:tcPr>
            <w:tcW w:w="772" w:type="pct"/>
            <w:vMerge w:val="restart"/>
          </w:tcPr>
          <w:p w14:paraId="5A997653" w14:textId="77777777" w:rsidR="00097641" w:rsidRDefault="00097641" w:rsidP="00097641">
            <w:pPr>
              <w:pStyle w:val="TAC"/>
              <w:rPr>
                <w:lang w:eastAsia="zh-CN"/>
              </w:rPr>
            </w:pPr>
            <w:r>
              <w:rPr>
                <w:rFonts w:hint="eastAsia"/>
                <w:lang w:eastAsia="zh-CN"/>
              </w:rPr>
              <w:t>1 to 1</w:t>
            </w:r>
          </w:p>
        </w:tc>
        <w:tc>
          <w:tcPr>
            <w:tcW w:w="1009" w:type="pct"/>
          </w:tcPr>
          <w:p w14:paraId="4C5D4776" w14:textId="582198CB" w:rsidR="00097641" w:rsidRDefault="00097641" w:rsidP="00097641">
            <w:pPr>
              <w:pStyle w:val="TAC"/>
            </w:pPr>
            <w:r>
              <w:rPr>
                <w:rFonts w:hint="eastAsia"/>
              </w:rPr>
              <w:t>FR1 Uma CDLC</w:t>
            </w:r>
          </w:p>
        </w:tc>
        <w:tc>
          <w:tcPr>
            <w:tcW w:w="1922" w:type="pct"/>
          </w:tcPr>
          <w:p w14:paraId="318B56A1" w14:textId="5B6EDD7D" w:rsidR="00097641" w:rsidRDefault="005644B7" w:rsidP="00097641">
            <w:pPr>
              <w:pStyle w:val="TAC"/>
              <w:rPr>
                <w:lang w:eastAsia="zh-CN"/>
              </w:rPr>
            </w:pPr>
            <w:r w:rsidRPr="005644B7">
              <w:rPr>
                <w:noProof/>
                <w:lang w:eastAsia="zh-CN"/>
              </w:rPr>
              <w:drawing>
                <wp:inline distT="0" distB="0" distL="0" distR="0" wp14:anchorId="4733DD0D" wp14:editId="73E4174A">
                  <wp:extent cx="1599690" cy="654050"/>
                  <wp:effectExtent l="0" t="0" r="635" b="0"/>
                  <wp:docPr id="1954297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97815" name=""/>
                          <pic:cNvPicPr/>
                        </pic:nvPicPr>
                        <pic:blipFill>
                          <a:blip r:embed="rId29"/>
                          <a:stretch>
                            <a:fillRect/>
                          </a:stretch>
                        </pic:blipFill>
                        <pic:spPr>
                          <a:xfrm>
                            <a:off x="0" y="0"/>
                            <a:ext cx="1621468" cy="662954"/>
                          </a:xfrm>
                          <a:prstGeom prst="rect">
                            <a:avLst/>
                          </a:prstGeom>
                        </pic:spPr>
                      </pic:pic>
                    </a:graphicData>
                  </a:graphic>
                </wp:inline>
              </w:drawing>
            </w:r>
          </w:p>
        </w:tc>
      </w:tr>
      <w:tr w:rsidR="00610C63" w14:paraId="2FA38B05" w14:textId="77777777" w:rsidTr="00C4331F">
        <w:trPr>
          <w:jc w:val="center"/>
        </w:trPr>
        <w:tc>
          <w:tcPr>
            <w:tcW w:w="1297" w:type="pct"/>
            <w:vMerge/>
          </w:tcPr>
          <w:p w14:paraId="62CB08B9" w14:textId="77777777" w:rsidR="008D53AC" w:rsidRDefault="008D53AC">
            <w:pPr>
              <w:pStyle w:val="TAC"/>
              <w:rPr>
                <w:lang w:eastAsia="zh-CN"/>
              </w:rPr>
            </w:pPr>
          </w:p>
        </w:tc>
        <w:tc>
          <w:tcPr>
            <w:tcW w:w="772" w:type="pct"/>
            <w:vMerge/>
          </w:tcPr>
          <w:p w14:paraId="221A7E0C" w14:textId="77777777" w:rsidR="008D53AC" w:rsidRDefault="008D53AC">
            <w:pPr>
              <w:pStyle w:val="TAC"/>
            </w:pPr>
          </w:p>
        </w:tc>
        <w:tc>
          <w:tcPr>
            <w:tcW w:w="1009" w:type="pct"/>
          </w:tcPr>
          <w:p w14:paraId="6D6247DB" w14:textId="77777777" w:rsidR="008D53AC" w:rsidRDefault="008D53AC">
            <w:pPr>
              <w:pStyle w:val="TAC"/>
              <w:rPr>
                <w:lang w:eastAsia="zh-CN"/>
              </w:rPr>
            </w:pPr>
            <w:r>
              <w:rPr>
                <w:rFonts w:hint="eastAsia"/>
                <w:lang w:eastAsia="zh-CN"/>
              </w:rPr>
              <w:t>TDLC300-100</w:t>
            </w:r>
          </w:p>
        </w:tc>
        <w:tc>
          <w:tcPr>
            <w:tcW w:w="1922" w:type="pct"/>
          </w:tcPr>
          <w:p w14:paraId="6E6B90EB" w14:textId="6E726BA9" w:rsidR="008D53AC" w:rsidRDefault="00610C63">
            <w:pPr>
              <w:pStyle w:val="TAC"/>
              <w:rPr>
                <w:lang w:eastAsia="zh-CN"/>
              </w:rPr>
            </w:pPr>
            <w:r w:rsidRPr="00610C63">
              <w:rPr>
                <w:noProof/>
                <w:lang w:eastAsia="zh-CN"/>
              </w:rPr>
              <w:drawing>
                <wp:inline distT="0" distB="0" distL="0" distR="0" wp14:anchorId="369920FD" wp14:editId="58DA8F6A">
                  <wp:extent cx="1494853" cy="622300"/>
                  <wp:effectExtent l="0" t="0" r="0" b="6350"/>
                  <wp:docPr id="1047159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159249" name=""/>
                          <pic:cNvPicPr/>
                        </pic:nvPicPr>
                        <pic:blipFill>
                          <a:blip r:embed="rId30"/>
                          <a:stretch>
                            <a:fillRect/>
                          </a:stretch>
                        </pic:blipFill>
                        <pic:spPr>
                          <a:xfrm>
                            <a:off x="0" y="0"/>
                            <a:ext cx="1521503" cy="633394"/>
                          </a:xfrm>
                          <a:prstGeom prst="rect">
                            <a:avLst/>
                          </a:prstGeom>
                        </pic:spPr>
                      </pic:pic>
                    </a:graphicData>
                  </a:graphic>
                </wp:inline>
              </w:drawing>
            </w:r>
          </w:p>
        </w:tc>
      </w:tr>
    </w:tbl>
    <w:p w14:paraId="30191E34" w14:textId="77777777" w:rsidR="008D53AC" w:rsidRDefault="008D53AC" w:rsidP="008D53AC">
      <w:pPr>
        <w:pStyle w:val="TH"/>
        <w:rPr>
          <w:lang w:eastAsia="zh-CN"/>
        </w:rPr>
      </w:pPr>
    </w:p>
    <w:p w14:paraId="4EA86D22" w14:textId="5FDA9D6C" w:rsidR="008D53AC" w:rsidRDefault="008D53AC" w:rsidP="008D53AC">
      <w:pPr>
        <w:pStyle w:val="TH"/>
        <w:rPr>
          <w:lang w:eastAsia="zh-CN"/>
        </w:rPr>
      </w:pPr>
      <w:r>
        <w:rPr>
          <w:rFonts w:hint="eastAsia"/>
          <w:lang w:eastAsia="zh-CN"/>
        </w:rPr>
        <w:t xml:space="preserve">Table 2.4.1-4 Results summary of SNR at 70% normalized </w:t>
      </w:r>
      <w:r>
        <w:rPr>
          <w:lang w:eastAsia="zh-CN"/>
        </w:rPr>
        <w:t>throughput</w:t>
      </w:r>
      <w:r>
        <w:rPr>
          <w:rFonts w:hint="eastAsia"/>
          <w:lang w:eastAsia="zh-CN"/>
        </w:rPr>
        <w:t xml:space="preserve"> for 4Tx4Rx 4 layers</w:t>
      </w:r>
    </w:p>
    <w:tbl>
      <w:tblPr>
        <w:tblStyle w:val="TableGrid"/>
        <w:tblW w:w="0" w:type="auto"/>
        <w:jc w:val="center"/>
        <w:tblLook w:val="04A0" w:firstRow="1" w:lastRow="0" w:firstColumn="1" w:lastColumn="0" w:noHBand="0" w:noVBand="1"/>
      </w:tblPr>
      <w:tblGrid>
        <w:gridCol w:w="2515"/>
        <w:gridCol w:w="1170"/>
        <w:gridCol w:w="1530"/>
        <w:gridCol w:w="1620"/>
        <w:gridCol w:w="1457"/>
      </w:tblGrid>
      <w:tr w:rsidR="00BC375B" w14:paraId="7923077E" w14:textId="77777777" w:rsidTr="00D720BA">
        <w:trPr>
          <w:trHeight w:val="350"/>
          <w:jc w:val="center"/>
        </w:trPr>
        <w:tc>
          <w:tcPr>
            <w:tcW w:w="2515" w:type="dxa"/>
          </w:tcPr>
          <w:p w14:paraId="16CC15F1" w14:textId="77777777" w:rsidR="00BC375B" w:rsidRDefault="00BC375B" w:rsidP="00BC375B">
            <w:pPr>
              <w:pStyle w:val="TAH"/>
            </w:pPr>
            <w:r>
              <w:rPr>
                <w:rFonts w:hint="eastAsia"/>
              </w:rPr>
              <w:t>BS antenna Config.</w:t>
            </w:r>
          </w:p>
          <w:p w14:paraId="2E6F8CB1" w14:textId="2E7279E5" w:rsidR="00BC375B" w:rsidRDefault="00BC375B" w:rsidP="00BC375B">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1170" w:type="dxa"/>
          </w:tcPr>
          <w:p w14:paraId="087525E4" w14:textId="77777777" w:rsidR="00BC375B" w:rsidRDefault="00BC375B" w:rsidP="00BC375B">
            <w:pPr>
              <w:pStyle w:val="TAH"/>
            </w:pPr>
            <w:r>
              <w:rPr>
                <w:rFonts w:hint="eastAsia"/>
              </w:rPr>
              <w:t>Port mapping</w:t>
            </w:r>
          </w:p>
        </w:tc>
        <w:tc>
          <w:tcPr>
            <w:tcW w:w="1530" w:type="dxa"/>
          </w:tcPr>
          <w:p w14:paraId="113B492A" w14:textId="77777777" w:rsidR="00BC375B" w:rsidRDefault="00BC375B" w:rsidP="00BC375B">
            <w:pPr>
              <w:pStyle w:val="TAH"/>
            </w:pPr>
            <w:r>
              <w:t>Channel</w:t>
            </w:r>
            <w:r>
              <w:rPr>
                <w:rFonts w:hint="eastAsia"/>
              </w:rPr>
              <w:t xml:space="preserve"> model</w:t>
            </w:r>
          </w:p>
        </w:tc>
        <w:tc>
          <w:tcPr>
            <w:tcW w:w="1620" w:type="dxa"/>
          </w:tcPr>
          <w:p w14:paraId="2A727F9D" w14:textId="77777777" w:rsidR="00BC375B" w:rsidRDefault="00BC375B" w:rsidP="00BC375B">
            <w:pPr>
              <w:pStyle w:val="TAH"/>
            </w:pPr>
            <w:r>
              <w:rPr>
                <w:rFonts w:hint="eastAsia"/>
              </w:rPr>
              <w:t>PMI configuration</w:t>
            </w:r>
          </w:p>
        </w:tc>
        <w:tc>
          <w:tcPr>
            <w:tcW w:w="1457" w:type="dxa"/>
          </w:tcPr>
          <w:p w14:paraId="05967C16" w14:textId="5B804C27" w:rsidR="00BC375B" w:rsidRDefault="00BC375B" w:rsidP="00BC375B">
            <w:pPr>
              <w:pStyle w:val="TAH"/>
            </w:pPr>
            <w:r>
              <w:rPr>
                <w:rFonts w:hint="eastAsia"/>
              </w:rPr>
              <w:t xml:space="preserve">SNR at 70% </w:t>
            </w:r>
            <w:proofErr w:type="spellStart"/>
            <w:r>
              <w:rPr>
                <w:rFonts w:hint="eastAsia"/>
              </w:rPr>
              <w:t>NThp</w:t>
            </w:r>
            <w:proofErr w:type="spellEnd"/>
            <w:r>
              <w:rPr>
                <w:rFonts w:hint="eastAsia"/>
              </w:rPr>
              <w:t xml:space="preserve">. </w:t>
            </w:r>
            <w:r>
              <w:rPr>
                <w:rFonts w:hint="eastAsia"/>
                <w:lang w:eastAsia="zh-CN"/>
              </w:rPr>
              <w:t xml:space="preserve"> </w:t>
            </w:r>
            <w:r w:rsidR="00D720BA">
              <w:rPr>
                <w:rFonts w:hint="eastAsia"/>
                <w:lang w:eastAsia="zh-CN"/>
              </w:rPr>
              <w:t>[dB]</w:t>
            </w:r>
          </w:p>
        </w:tc>
      </w:tr>
      <w:tr w:rsidR="00BC375B" w14:paraId="1A409605" w14:textId="77777777" w:rsidTr="00D720BA">
        <w:trPr>
          <w:jc w:val="center"/>
        </w:trPr>
        <w:tc>
          <w:tcPr>
            <w:tcW w:w="2515" w:type="dxa"/>
            <w:vMerge w:val="restart"/>
          </w:tcPr>
          <w:p w14:paraId="3CF9ADE4" w14:textId="77777777" w:rsidR="00BC375B" w:rsidRDefault="00BC375B" w:rsidP="00BC375B">
            <w:pPr>
              <w:pStyle w:val="TAC"/>
              <w:rPr>
                <w:lang w:eastAsia="zh-CN"/>
              </w:rPr>
            </w:pPr>
          </w:p>
          <w:p w14:paraId="4FE3731F" w14:textId="6C8B5C3B" w:rsidR="00BC375B" w:rsidRDefault="00D720BA" w:rsidP="00BC375B">
            <w:pPr>
              <w:pStyle w:val="TAC"/>
              <w:rPr>
                <w:lang w:eastAsia="zh-CN"/>
              </w:rPr>
            </w:pPr>
            <w:r>
              <w:rPr>
                <w:rFonts w:hint="eastAsia"/>
                <w:bCs/>
                <w:lang w:eastAsia="zh-CN"/>
              </w:rPr>
              <w:t xml:space="preserve">128AE </w:t>
            </w:r>
            <w:r w:rsidR="00BC375B" w:rsidRPr="00FF0F9B">
              <w:rPr>
                <w:bCs/>
                <w:lang w:eastAsia="ko-KR"/>
              </w:rPr>
              <w:t>(8,</w:t>
            </w:r>
            <w:r w:rsidR="008359E0">
              <w:rPr>
                <w:rFonts w:hint="eastAsia"/>
                <w:bCs/>
                <w:lang w:eastAsia="zh-CN"/>
              </w:rPr>
              <w:t xml:space="preserve"> </w:t>
            </w:r>
            <w:r w:rsidR="00BC375B" w:rsidRPr="00FF0F9B">
              <w:rPr>
                <w:bCs/>
                <w:lang w:eastAsia="ko-KR"/>
              </w:rPr>
              <w:t>8,</w:t>
            </w:r>
            <w:r w:rsidR="008359E0">
              <w:rPr>
                <w:rFonts w:hint="eastAsia"/>
                <w:bCs/>
                <w:lang w:eastAsia="zh-CN"/>
              </w:rPr>
              <w:t xml:space="preserve"> </w:t>
            </w:r>
            <w:r w:rsidR="00BC375B" w:rsidRPr="00FF0F9B">
              <w:rPr>
                <w:bCs/>
                <w:lang w:eastAsia="ko-KR"/>
              </w:rPr>
              <w:t>2</w:t>
            </w:r>
            <w:r w:rsidR="00BC375B">
              <w:rPr>
                <w:rFonts w:hint="eastAsia"/>
                <w:bCs/>
                <w:lang w:eastAsia="zh-CN"/>
              </w:rPr>
              <w:t xml:space="preserve">, </w:t>
            </w:r>
            <w:r w:rsidR="00086D9C">
              <w:rPr>
                <w:bCs/>
                <w:lang w:eastAsia="zh-CN"/>
              </w:rPr>
              <w:t>8</w:t>
            </w:r>
            <w:r w:rsidR="00BC375B">
              <w:rPr>
                <w:rFonts w:hint="eastAsia"/>
                <w:bCs/>
                <w:lang w:eastAsia="zh-CN"/>
              </w:rPr>
              <w:t xml:space="preserve">, </w:t>
            </w:r>
            <w:r w:rsidR="00086D9C">
              <w:rPr>
                <w:bCs/>
                <w:lang w:eastAsia="zh-CN"/>
              </w:rPr>
              <w:t>8</w:t>
            </w:r>
            <w:r w:rsidR="00BC375B" w:rsidRPr="00FF0F9B">
              <w:rPr>
                <w:bCs/>
                <w:lang w:eastAsia="ko-KR"/>
              </w:rPr>
              <w:t>)</w:t>
            </w:r>
          </w:p>
        </w:tc>
        <w:tc>
          <w:tcPr>
            <w:tcW w:w="1170" w:type="dxa"/>
            <w:vMerge w:val="restart"/>
          </w:tcPr>
          <w:p w14:paraId="63C439F6" w14:textId="77777777" w:rsidR="00BC375B" w:rsidRDefault="00BC375B" w:rsidP="00BC375B">
            <w:pPr>
              <w:pStyle w:val="TAC"/>
              <w:rPr>
                <w:lang w:eastAsia="zh-CN"/>
              </w:rPr>
            </w:pPr>
            <w:r>
              <w:rPr>
                <w:rFonts w:hint="eastAsia"/>
              </w:rPr>
              <w:t>FC</w:t>
            </w:r>
          </w:p>
        </w:tc>
        <w:tc>
          <w:tcPr>
            <w:tcW w:w="1530" w:type="dxa"/>
            <w:vMerge w:val="restart"/>
          </w:tcPr>
          <w:p w14:paraId="79F07A11" w14:textId="4C9DC194" w:rsidR="00BC375B" w:rsidRDefault="00BC375B" w:rsidP="00BC375B">
            <w:pPr>
              <w:pStyle w:val="TAC"/>
              <w:rPr>
                <w:lang w:eastAsia="zh-CN"/>
              </w:rPr>
            </w:pPr>
            <w:r>
              <w:rPr>
                <w:rFonts w:hint="eastAsia"/>
              </w:rPr>
              <w:t>FR1 Uma CDLC</w:t>
            </w:r>
          </w:p>
        </w:tc>
        <w:tc>
          <w:tcPr>
            <w:tcW w:w="1620" w:type="dxa"/>
          </w:tcPr>
          <w:p w14:paraId="1987C701" w14:textId="77777777" w:rsidR="00BC375B" w:rsidRDefault="00BC375B" w:rsidP="00BC375B">
            <w:pPr>
              <w:pStyle w:val="TAC"/>
              <w:rPr>
                <w:lang w:eastAsia="zh-CN"/>
              </w:rPr>
            </w:pPr>
            <w:r>
              <w:rPr>
                <w:lang w:eastAsia="zh-CN"/>
              </w:rPr>
              <w:t>R</w:t>
            </w:r>
            <w:r>
              <w:rPr>
                <w:rFonts w:hint="eastAsia"/>
                <w:lang w:eastAsia="zh-CN"/>
              </w:rPr>
              <w:t>andom</w:t>
            </w:r>
          </w:p>
        </w:tc>
        <w:tc>
          <w:tcPr>
            <w:tcW w:w="1457" w:type="dxa"/>
          </w:tcPr>
          <w:p w14:paraId="08EA2957" w14:textId="77777777" w:rsidR="00BC375B" w:rsidRDefault="00BC375B" w:rsidP="00BC375B">
            <w:pPr>
              <w:pStyle w:val="TAC"/>
              <w:rPr>
                <w:lang w:eastAsia="zh-CN"/>
              </w:rPr>
            </w:pPr>
            <w:r>
              <w:rPr>
                <w:rFonts w:hint="eastAsia"/>
                <w:lang w:eastAsia="zh-CN"/>
              </w:rPr>
              <w:t>-1.2</w:t>
            </w:r>
          </w:p>
        </w:tc>
      </w:tr>
      <w:tr w:rsidR="00BC375B" w14:paraId="48B0136E" w14:textId="77777777" w:rsidTr="00D720BA">
        <w:trPr>
          <w:jc w:val="center"/>
        </w:trPr>
        <w:tc>
          <w:tcPr>
            <w:tcW w:w="2515" w:type="dxa"/>
            <w:vMerge/>
          </w:tcPr>
          <w:p w14:paraId="3AC8061F" w14:textId="77777777" w:rsidR="00BC375B" w:rsidRDefault="00BC375B" w:rsidP="00BC375B">
            <w:pPr>
              <w:pStyle w:val="TAC"/>
            </w:pPr>
          </w:p>
        </w:tc>
        <w:tc>
          <w:tcPr>
            <w:tcW w:w="1170" w:type="dxa"/>
            <w:vMerge/>
          </w:tcPr>
          <w:p w14:paraId="269FB7F8" w14:textId="77777777" w:rsidR="00BC375B" w:rsidRDefault="00BC375B" w:rsidP="00BC375B">
            <w:pPr>
              <w:pStyle w:val="TAC"/>
            </w:pPr>
          </w:p>
        </w:tc>
        <w:tc>
          <w:tcPr>
            <w:tcW w:w="1530" w:type="dxa"/>
            <w:vMerge/>
          </w:tcPr>
          <w:p w14:paraId="58615D5D" w14:textId="77777777" w:rsidR="00BC375B" w:rsidRDefault="00BC375B" w:rsidP="00BC375B">
            <w:pPr>
              <w:pStyle w:val="TAC"/>
            </w:pPr>
          </w:p>
        </w:tc>
        <w:tc>
          <w:tcPr>
            <w:tcW w:w="1620" w:type="dxa"/>
          </w:tcPr>
          <w:p w14:paraId="2A47A270" w14:textId="77777777" w:rsidR="00BC375B" w:rsidRDefault="00BC375B" w:rsidP="00BC375B">
            <w:pPr>
              <w:pStyle w:val="TAC"/>
              <w:rPr>
                <w:lang w:eastAsia="zh-CN"/>
              </w:rPr>
            </w:pPr>
            <w:r>
              <w:rPr>
                <w:rFonts w:hint="eastAsia"/>
                <w:lang w:eastAsia="zh-CN"/>
              </w:rPr>
              <w:t>Fixed</w:t>
            </w:r>
          </w:p>
        </w:tc>
        <w:tc>
          <w:tcPr>
            <w:tcW w:w="1457" w:type="dxa"/>
          </w:tcPr>
          <w:p w14:paraId="192F5A83" w14:textId="77777777" w:rsidR="00BC375B" w:rsidRDefault="00BC375B" w:rsidP="00BC375B">
            <w:pPr>
              <w:pStyle w:val="TAC"/>
              <w:rPr>
                <w:lang w:eastAsia="zh-CN"/>
              </w:rPr>
            </w:pPr>
            <w:r>
              <w:rPr>
                <w:rFonts w:hint="eastAsia"/>
                <w:lang w:eastAsia="zh-CN"/>
              </w:rPr>
              <w:t>-2</w:t>
            </w:r>
          </w:p>
        </w:tc>
      </w:tr>
      <w:tr w:rsidR="00BC375B" w14:paraId="56F66264" w14:textId="77777777" w:rsidTr="00D720BA">
        <w:trPr>
          <w:jc w:val="center"/>
        </w:trPr>
        <w:tc>
          <w:tcPr>
            <w:tcW w:w="2515" w:type="dxa"/>
            <w:vMerge w:val="restart"/>
          </w:tcPr>
          <w:p w14:paraId="3F4CEE71" w14:textId="77777777" w:rsidR="00BC375B" w:rsidRDefault="00BC375B" w:rsidP="00BC375B">
            <w:pPr>
              <w:pStyle w:val="TAC"/>
            </w:pPr>
          </w:p>
          <w:p w14:paraId="25E63383" w14:textId="605B1E07" w:rsidR="00BC375B" w:rsidRDefault="00D720BA" w:rsidP="00BC375B">
            <w:pPr>
              <w:pStyle w:val="TAC"/>
            </w:pPr>
            <w:r>
              <w:rPr>
                <w:rFonts w:hint="eastAsia"/>
                <w:bCs/>
                <w:lang w:eastAsia="zh-CN"/>
              </w:rPr>
              <w:t xml:space="preserve">128AE </w:t>
            </w:r>
            <w:r w:rsidR="00BC375B" w:rsidRPr="00FF0F9B">
              <w:rPr>
                <w:bCs/>
                <w:lang w:eastAsia="ko-KR"/>
              </w:rPr>
              <w:t>(8,</w:t>
            </w:r>
            <w:r w:rsidR="008359E0">
              <w:rPr>
                <w:rFonts w:hint="eastAsia"/>
                <w:bCs/>
                <w:lang w:eastAsia="zh-CN"/>
              </w:rPr>
              <w:t xml:space="preserve"> </w:t>
            </w:r>
            <w:r w:rsidR="00BC375B" w:rsidRPr="00FF0F9B">
              <w:rPr>
                <w:bCs/>
                <w:lang w:eastAsia="ko-KR"/>
              </w:rPr>
              <w:t>8,</w:t>
            </w:r>
            <w:r w:rsidR="008359E0">
              <w:rPr>
                <w:rFonts w:hint="eastAsia"/>
                <w:bCs/>
                <w:lang w:eastAsia="zh-CN"/>
              </w:rPr>
              <w:t xml:space="preserve"> </w:t>
            </w:r>
            <w:r w:rsidR="00BC375B" w:rsidRPr="00FF0F9B">
              <w:rPr>
                <w:bCs/>
                <w:lang w:eastAsia="ko-KR"/>
              </w:rPr>
              <w:t>2</w:t>
            </w:r>
            <w:r w:rsidR="00BC375B">
              <w:rPr>
                <w:rFonts w:hint="eastAsia"/>
                <w:bCs/>
                <w:lang w:eastAsia="zh-CN"/>
              </w:rPr>
              <w:t xml:space="preserve">, 8, </w:t>
            </w:r>
            <w:r w:rsidR="00DE25F8">
              <w:rPr>
                <w:rFonts w:hint="eastAsia"/>
                <w:bCs/>
                <w:lang w:eastAsia="zh-CN"/>
              </w:rPr>
              <w:t>4</w:t>
            </w:r>
            <w:r w:rsidR="00BC375B" w:rsidRPr="00FF0F9B">
              <w:rPr>
                <w:bCs/>
                <w:lang w:eastAsia="ko-KR"/>
              </w:rPr>
              <w:t>)</w:t>
            </w:r>
          </w:p>
        </w:tc>
        <w:tc>
          <w:tcPr>
            <w:tcW w:w="1170" w:type="dxa"/>
            <w:vMerge w:val="restart"/>
          </w:tcPr>
          <w:p w14:paraId="0B52E62F" w14:textId="77777777" w:rsidR="00BC375B" w:rsidRDefault="00BC375B" w:rsidP="00BC375B">
            <w:pPr>
              <w:pStyle w:val="TAC"/>
            </w:pPr>
            <w:r>
              <w:rPr>
                <w:rFonts w:hint="eastAsia"/>
              </w:rPr>
              <w:t>SV</w:t>
            </w:r>
          </w:p>
        </w:tc>
        <w:tc>
          <w:tcPr>
            <w:tcW w:w="1530" w:type="dxa"/>
            <w:vMerge/>
          </w:tcPr>
          <w:p w14:paraId="06555864" w14:textId="77777777" w:rsidR="00BC375B" w:rsidRDefault="00BC375B" w:rsidP="00BC375B">
            <w:pPr>
              <w:pStyle w:val="TAC"/>
            </w:pPr>
          </w:p>
        </w:tc>
        <w:tc>
          <w:tcPr>
            <w:tcW w:w="1620" w:type="dxa"/>
          </w:tcPr>
          <w:p w14:paraId="132CBA77" w14:textId="77777777" w:rsidR="00BC375B" w:rsidRDefault="00BC375B" w:rsidP="00BC375B">
            <w:pPr>
              <w:pStyle w:val="TAC"/>
            </w:pPr>
            <w:r>
              <w:rPr>
                <w:lang w:eastAsia="zh-CN"/>
              </w:rPr>
              <w:t>R</w:t>
            </w:r>
            <w:r>
              <w:rPr>
                <w:rFonts w:hint="eastAsia"/>
                <w:lang w:eastAsia="zh-CN"/>
              </w:rPr>
              <w:t>andom</w:t>
            </w:r>
          </w:p>
        </w:tc>
        <w:tc>
          <w:tcPr>
            <w:tcW w:w="1457" w:type="dxa"/>
          </w:tcPr>
          <w:p w14:paraId="35FA1B4E" w14:textId="77777777" w:rsidR="00BC375B" w:rsidRDefault="00BC375B" w:rsidP="00BC375B">
            <w:pPr>
              <w:pStyle w:val="TAC"/>
              <w:rPr>
                <w:lang w:eastAsia="zh-CN"/>
              </w:rPr>
            </w:pPr>
            <w:r>
              <w:rPr>
                <w:rFonts w:hint="eastAsia"/>
                <w:lang w:eastAsia="zh-CN"/>
              </w:rPr>
              <w:t>1.7</w:t>
            </w:r>
          </w:p>
        </w:tc>
      </w:tr>
      <w:tr w:rsidR="00BC375B" w14:paraId="25AFA0A4" w14:textId="77777777" w:rsidTr="00D720BA">
        <w:trPr>
          <w:jc w:val="center"/>
        </w:trPr>
        <w:tc>
          <w:tcPr>
            <w:tcW w:w="2515" w:type="dxa"/>
            <w:vMerge/>
          </w:tcPr>
          <w:p w14:paraId="4529751D" w14:textId="77777777" w:rsidR="00BC375B" w:rsidRDefault="00BC375B" w:rsidP="00BC375B">
            <w:pPr>
              <w:pStyle w:val="TAC"/>
            </w:pPr>
          </w:p>
        </w:tc>
        <w:tc>
          <w:tcPr>
            <w:tcW w:w="1170" w:type="dxa"/>
            <w:vMerge/>
          </w:tcPr>
          <w:p w14:paraId="627EAAC1" w14:textId="77777777" w:rsidR="00BC375B" w:rsidRDefault="00BC375B" w:rsidP="00BC375B">
            <w:pPr>
              <w:pStyle w:val="TAC"/>
            </w:pPr>
          </w:p>
        </w:tc>
        <w:tc>
          <w:tcPr>
            <w:tcW w:w="1530" w:type="dxa"/>
            <w:vMerge/>
          </w:tcPr>
          <w:p w14:paraId="3069AA6C" w14:textId="77777777" w:rsidR="00BC375B" w:rsidRDefault="00BC375B" w:rsidP="00BC375B">
            <w:pPr>
              <w:pStyle w:val="TAC"/>
            </w:pPr>
          </w:p>
        </w:tc>
        <w:tc>
          <w:tcPr>
            <w:tcW w:w="1620" w:type="dxa"/>
          </w:tcPr>
          <w:p w14:paraId="60BBB1D2" w14:textId="77777777" w:rsidR="00BC375B" w:rsidRDefault="00BC375B" w:rsidP="00BC375B">
            <w:pPr>
              <w:pStyle w:val="TAC"/>
            </w:pPr>
            <w:r>
              <w:rPr>
                <w:rFonts w:hint="eastAsia"/>
                <w:lang w:eastAsia="zh-CN"/>
              </w:rPr>
              <w:t>Fixed</w:t>
            </w:r>
          </w:p>
        </w:tc>
        <w:tc>
          <w:tcPr>
            <w:tcW w:w="1457" w:type="dxa"/>
          </w:tcPr>
          <w:p w14:paraId="1BA1B529" w14:textId="77777777" w:rsidR="00BC375B" w:rsidRDefault="00BC375B" w:rsidP="00BC375B">
            <w:pPr>
              <w:pStyle w:val="TAC"/>
              <w:rPr>
                <w:lang w:eastAsia="zh-CN"/>
              </w:rPr>
            </w:pPr>
            <w:r>
              <w:rPr>
                <w:rFonts w:hint="eastAsia"/>
                <w:lang w:eastAsia="zh-CN"/>
              </w:rPr>
              <w:t>-0.1</w:t>
            </w:r>
          </w:p>
        </w:tc>
      </w:tr>
      <w:tr w:rsidR="00BC375B" w14:paraId="0BCE0182" w14:textId="77777777" w:rsidTr="00D720BA">
        <w:trPr>
          <w:jc w:val="center"/>
        </w:trPr>
        <w:tc>
          <w:tcPr>
            <w:tcW w:w="2515" w:type="dxa"/>
            <w:vMerge w:val="restart"/>
          </w:tcPr>
          <w:p w14:paraId="40902969" w14:textId="77777777" w:rsidR="00BC375B" w:rsidRDefault="00BC375B" w:rsidP="00BC375B">
            <w:pPr>
              <w:pStyle w:val="TAC"/>
            </w:pPr>
          </w:p>
          <w:p w14:paraId="5DB276A3" w14:textId="6BB26B72" w:rsidR="00BC375B" w:rsidRDefault="00D720BA" w:rsidP="00BC375B">
            <w:pPr>
              <w:pStyle w:val="TAC"/>
            </w:pPr>
            <w:r>
              <w:rPr>
                <w:rFonts w:hint="eastAsia"/>
                <w:bCs/>
                <w:lang w:eastAsia="zh-CN"/>
              </w:rPr>
              <w:t xml:space="preserve">64AE </w:t>
            </w:r>
            <w:r w:rsidR="00BC375B" w:rsidRPr="00FF0F9B">
              <w:rPr>
                <w:bCs/>
                <w:lang w:eastAsia="ko-KR"/>
              </w:rPr>
              <w:t>(8,</w:t>
            </w:r>
            <w:r w:rsidR="008359E0">
              <w:rPr>
                <w:rFonts w:hint="eastAsia"/>
                <w:bCs/>
                <w:lang w:eastAsia="zh-CN"/>
              </w:rPr>
              <w:t xml:space="preserve"> </w:t>
            </w:r>
            <w:r w:rsidR="00BC375B">
              <w:rPr>
                <w:rFonts w:hint="eastAsia"/>
                <w:bCs/>
                <w:lang w:eastAsia="zh-CN"/>
              </w:rPr>
              <w:t>4</w:t>
            </w:r>
            <w:r w:rsidR="00BC375B" w:rsidRPr="00FF0F9B">
              <w:rPr>
                <w:bCs/>
                <w:lang w:eastAsia="ko-KR"/>
              </w:rPr>
              <w:t>,</w:t>
            </w:r>
            <w:r w:rsidR="008359E0">
              <w:rPr>
                <w:rFonts w:hint="eastAsia"/>
                <w:bCs/>
                <w:lang w:eastAsia="zh-CN"/>
              </w:rPr>
              <w:t xml:space="preserve"> </w:t>
            </w:r>
            <w:r w:rsidR="00BC375B" w:rsidRPr="00FF0F9B">
              <w:rPr>
                <w:bCs/>
                <w:lang w:eastAsia="ko-KR"/>
              </w:rPr>
              <w:t>2</w:t>
            </w:r>
            <w:r w:rsidR="00BC375B">
              <w:rPr>
                <w:rFonts w:hint="eastAsia"/>
                <w:bCs/>
                <w:lang w:eastAsia="zh-CN"/>
              </w:rPr>
              <w:t xml:space="preserve">, </w:t>
            </w:r>
            <w:r w:rsidR="00086D9C">
              <w:rPr>
                <w:bCs/>
                <w:lang w:eastAsia="zh-CN"/>
              </w:rPr>
              <w:t>8</w:t>
            </w:r>
            <w:r w:rsidR="00BC375B">
              <w:rPr>
                <w:rFonts w:hint="eastAsia"/>
                <w:bCs/>
                <w:lang w:eastAsia="zh-CN"/>
              </w:rPr>
              <w:t xml:space="preserve">, </w:t>
            </w:r>
            <w:r w:rsidR="00086D9C">
              <w:rPr>
                <w:bCs/>
                <w:lang w:eastAsia="zh-CN"/>
              </w:rPr>
              <w:t>4</w:t>
            </w:r>
            <w:r w:rsidR="00BC375B" w:rsidRPr="00FF0F9B">
              <w:rPr>
                <w:bCs/>
                <w:lang w:eastAsia="ko-KR"/>
              </w:rPr>
              <w:t>)</w:t>
            </w:r>
          </w:p>
        </w:tc>
        <w:tc>
          <w:tcPr>
            <w:tcW w:w="1170" w:type="dxa"/>
            <w:vMerge w:val="restart"/>
          </w:tcPr>
          <w:p w14:paraId="227E3ADC" w14:textId="77777777" w:rsidR="00BC375B" w:rsidRDefault="00BC375B" w:rsidP="00BC375B">
            <w:pPr>
              <w:pStyle w:val="TAC"/>
            </w:pPr>
            <w:r>
              <w:rPr>
                <w:rFonts w:hint="eastAsia"/>
              </w:rPr>
              <w:t>FC</w:t>
            </w:r>
          </w:p>
        </w:tc>
        <w:tc>
          <w:tcPr>
            <w:tcW w:w="1530" w:type="dxa"/>
            <w:vMerge w:val="restart"/>
          </w:tcPr>
          <w:p w14:paraId="5FA4D61F" w14:textId="49FBCC10" w:rsidR="00BC375B" w:rsidRDefault="00BC375B" w:rsidP="00BC375B">
            <w:pPr>
              <w:pStyle w:val="TAC"/>
            </w:pPr>
            <w:r>
              <w:rPr>
                <w:rFonts w:hint="eastAsia"/>
              </w:rPr>
              <w:t>FR1 Uma CDLC</w:t>
            </w:r>
          </w:p>
        </w:tc>
        <w:tc>
          <w:tcPr>
            <w:tcW w:w="1620" w:type="dxa"/>
          </w:tcPr>
          <w:p w14:paraId="51B7590C" w14:textId="77777777" w:rsidR="00BC375B" w:rsidRDefault="00BC375B" w:rsidP="00BC375B">
            <w:pPr>
              <w:pStyle w:val="TAC"/>
              <w:rPr>
                <w:lang w:eastAsia="zh-CN"/>
              </w:rPr>
            </w:pPr>
            <w:r>
              <w:rPr>
                <w:lang w:eastAsia="zh-CN"/>
              </w:rPr>
              <w:t>R</w:t>
            </w:r>
            <w:r>
              <w:rPr>
                <w:rFonts w:hint="eastAsia"/>
                <w:lang w:eastAsia="zh-CN"/>
              </w:rPr>
              <w:t>andom</w:t>
            </w:r>
          </w:p>
        </w:tc>
        <w:tc>
          <w:tcPr>
            <w:tcW w:w="1457" w:type="dxa"/>
          </w:tcPr>
          <w:p w14:paraId="01E00FE2" w14:textId="77777777" w:rsidR="00BC375B" w:rsidRDefault="00BC375B" w:rsidP="00BC375B">
            <w:pPr>
              <w:pStyle w:val="TAC"/>
              <w:rPr>
                <w:lang w:eastAsia="zh-CN"/>
              </w:rPr>
            </w:pPr>
            <w:r>
              <w:rPr>
                <w:rFonts w:hint="eastAsia"/>
                <w:lang w:eastAsia="zh-CN"/>
              </w:rPr>
              <w:t>6.5</w:t>
            </w:r>
          </w:p>
        </w:tc>
      </w:tr>
      <w:tr w:rsidR="00BC375B" w14:paraId="7558D1DA" w14:textId="77777777" w:rsidTr="00D720BA">
        <w:trPr>
          <w:jc w:val="center"/>
        </w:trPr>
        <w:tc>
          <w:tcPr>
            <w:tcW w:w="2515" w:type="dxa"/>
            <w:vMerge/>
          </w:tcPr>
          <w:p w14:paraId="791C98BD" w14:textId="77777777" w:rsidR="00BC375B" w:rsidRDefault="00BC375B" w:rsidP="00BC375B">
            <w:pPr>
              <w:pStyle w:val="TAC"/>
            </w:pPr>
          </w:p>
        </w:tc>
        <w:tc>
          <w:tcPr>
            <w:tcW w:w="1170" w:type="dxa"/>
            <w:vMerge/>
          </w:tcPr>
          <w:p w14:paraId="591C8A8D" w14:textId="77777777" w:rsidR="00BC375B" w:rsidRDefault="00BC375B" w:rsidP="00BC375B">
            <w:pPr>
              <w:pStyle w:val="TAC"/>
            </w:pPr>
          </w:p>
        </w:tc>
        <w:tc>
          <w:tcPr>
            <w:tcW w:w="1530" w:type="dxa"/>
            <w:vMerge/>
          </w:tcPr>
          <w:p w14:paraId="36FC368A" w14:textId="77777777" w:rsidR="00BC375B" w:rsidRDefault="00BC375B" w:rsidP="00BC375B">
            <w:pPr>
              <w:pStyle w:val="TAC"/>
            </w:pPr>
          </w:p>
        </w:tc>
        <w:tc>
          <w:tcPr>
            <w:tcW w:w="1620" w:type="dxa"/>
          </w:tcPr>
          <w:p w14:paraId="04C51484" w14:textId="77777777" w:rsidR="00BC375B" w:rsidRDefault="00BC375B" w:rsidP="00BC375B">
            <w:pPr>
              <w:pStyle w:val="TAC"/>
              <w:rPr>
                <w:lang w:eastAsia="zh-CN"/>
              </w:rPr>
            </w:pPr>
            <w:r>
              <w:rPr>
                <w:rFonts w:hint="eastAsia"/>
                <w:lang w:eastAsia="zh-CN"/>
              </w:rPr>
              <w:t>Fixed</w:t>
            </w:r>
          </w:p>
        </w:tc>
        <w:tc>
          <w:tcPr>
            <w:tcW w:w="1457" w:type="dxa"/>
          </w:tcPr>
          <w:p w14:paraId="17B0D144" w14:textId="77777777" w:rsidR="00BC375B" w:rsidRDefault="00BC375B" w:rsidP="00BC375B">
            <w:pPr>
              <w:pStyle w:val="TAC"/>
              <w:rPr>
                <w:lang w:eastAsia="zh-CN"/>
              </w:rPr>
            </w:pPr>
            <w:r>
              <w:rPr>
                <w:rFonts w:hint="eastAsia"/>
                <w:lang w:eastAsia="zh-CN"/>
              </w:rPr>
              <w:t>3.2</w:t>
            </w:r>
          </w:p>
        </w:tc>
      </w:tr>
      <w:tr w:rsidR="00BC375B" w14:paraId="7E02BEB2" w14:textId="77777777" w:rsidTr="00D720BA">
        <w:trPr>
          <w:jc w:val="center"/>
        </w:trPr>
        <w:tc>
          <w:tcPr>
            <w:tcW w:w="2515" w:type="dxa"/>
            <w:vMerge w:val="restart"/>
          </w:tcPr>
          <w:p w14:paraId="44609D34" w14:textId="77777777" w:rsidR="00BC375B" w:rsidRDefault="00BC375B" w:rsidP="00BC375B">
            <w:pPr>
              <w:pStyle w:val="TAC"/>
            </w:pPr>
          </w:p>
          <w:p w14:paraId="6B778237" w14:textId="27E5D672" w:rsidR="00BC375B" w:rsidRDefault="00D720BA" w:rsidP="00BC375B">
            <w:pPr>
              <w:pStyle w:val="TAC"/>
            </w:pPr>
            <w:r>
              <w:rPr>
                <w:rFonts w:hint="eastAsia"/>
                <w:bCs/>
                <w:lang w:eastAsia="zh-CN"/>
              </w:rPr>
              <w:t xml:space="preserve">64AE </w:t>
            </w:r>
            <w:r w:rsidR="00BC375B" w:rsidRPr="00FF0F9B">
              <w:rPr>
                <w:bCs/>
                <w:lang w:eastAsia="ko-KR"/>
              </w:rPr>
              <w:t>(8,</w:t>
            </w:r>
            <w:r w:rsidR="008359E0">
              <w:rPr>
                <w:rFonts w:hint="eastAsia"/>
                <w:bCs/>
                <w:lang w:eastAsia="zh-CN"/>
              </w:rPr>
              <w:t xml:space="preserve"> </w:t>
            </w:r>
            <w:r w:rsidR="00BC375B">
              <w:rPr>
                <w:rFonts w:hint="eastAsia"/>
                <w:bCs/>
                <w:lang w:eastAsia="zh-CN"/>
              </w:rPr>
              <w:t>4</w:t>
            </w:r>
            <w:r w:rsidR="00BC375B" w:rsidRPr="00FF0F9B">
              <w:rPr>
                <w:bCs/>
                <w:lang w:eastAsia="ko-KR"/>
              </w:rPr>
              <w:t>,</w:t>
            </w:r>
            <w:r w:rsidR="008359E0">
              <w:rPr>
                <w:rFonts w:hint="eastAsia"/>
                <w:bCs/>
                <w:lang w:eastAsia="zh-CN"/>
              </w:rPr>
              <w:t xml:space="preserve"> </w:t>
            </w:r>
            <w:r w:rsidR="00BC375B" w:rsidRPr="00FF0F9B">
              <w:rPr>
                <w:bCs/>
                <w:lang w:eastAsia="ko-KR"/>
              </w:rPr>
              <w:t>2</w:t>
            </w:r>
            <w:r w:rsidR="00BC375B">
              <w:rPr>
                <w:rFonts w:hint="eastAsia"/>
                <w:bCs/>
                <w:lang w:eastAsia="zh-CN"/>
              </w:rPr>
              <w:t xml:space="preserve">, 8, </w:t>
            </w:r>
            <w:r w:rsidR="00DE25F8">
              <w:rPr>
                <w:rFonts w:hint="eastAsia"/>
                <w:bCs/>
                <w:lang w:eastAsia="zh-CN"/>
              </w:rPr>
              <w:t>2</w:t>
            </w:r>
            <w:r w:rsidR="00BC375B" w:rsidRPr="00FF0F9B">
              <w:rPr>
                <w:bCs/>
                <w:lang w:eastAsia="ko-KR"/>
              </w:rPr>
              <w:t>)</w:t>
            </w:r>
          </w:p>
        </w:tc>
        <w:tc>
          <w:tcPr>
            <w:tcW w:w="1170" w:type="dxa"/>
            <w:vMerge w:val="restart"/>
          </w:tcPr>
          <w:p w14:paraId="62CB7915" w14:textId="77777777" w:rsidR="00BC375B" w:rsidRDefault="00BC375B" w:rsidP="00BC375B">
            <w:pPr>
              <w:pStyle w:val="TAC"/>
            </w:pPr>
            <w:r>
              <w:rPr>
                <w:rFonts w:hint="eastAsia"/>
              </w:rPr>
              <w:t>SV</w:t>
            </w:r>
          </w:p>
        </w:tc>
        <w:tc>
          <w:tcPr>
            <w:tcW w:w="1530" w:type="dxa"/>
            <w:vMerge/>
          </w:tcPr>
          <w:p w14:paraId="32F0F345" w14:textId="77777777" w:rsidR="00BC375B" w:rsidRDefault="00BC375B" w:rsidP="00BC375B">
            <w:pPr>
              <w:pStyle w:val="TAC"/>
            </w:pPr>
          </w:p>
        </w:tc>
        <w:tc>
          <w:tcPr>
            <w:tcW w:w="1620" w:type="dxa"/>
          </w:tcPr>
          <w:p w14:paraId="60B17355" w14:textId="77777777" w:rsidR="00BC375B" w:rsidRDefault="00BC375B" w:rsidP="00BC375B">
            <w:pPr>
              <w:pStyle w:val="TAC"/>
              <w:rPr>
                <w:lang w:eastAsia="zh-CN"/>
              </w:rPr>
            </w:pPr>
            <w:r>
              <w:rPr>
                <w:lang w:eastAsia="zh-CN"/>
              </w:rPr>
              <w:t>R</w:t>
            </w:r>
            <w:r>
              <w:rPr>
                <w:rFonts w:hint="eastAsia"/>
                <w:lang w:eastAsia="zh-CN"/>
              </w:rPr>
              <w:t>andom</w:t>
            </w:r>
          </w:p>
        </w:tc>
        <w:tc>
          <w:tcPr>
            <w:tcW w:w="1457" w:type="dxa"/>
          </w:tcPr>
          <w:p w14:paraId="12A278D8" w14:textId="77777777" w:rsidR="00BC375B" w:rsidRDefault="00BC375B" w:rsidP="00BC375B">
            <w:pPr>
              <w:pStyle w:val="TAC"/>
              <w:rPr>
                <w:lang w:eastAsia="zh-CN"/>
              </w:rPr>
            </w:pPr>
            <w:r>
              <w:rPr>
                <w:rFonts w:hint="eastAsia"/>
                <w:lang w:eastAsia="zh-CN"/>
              </w:rPr>
              <w:t>3.9</w:t>
            </w:r>
          </w:p>
        </w:tc>
      </w:tr>
      <w:tr w:rsidR="00BC375B" w14:paraId="7AF90307" w14:textId="77777777" w:rsidTr="00D720BA">
        <w:trPr>
          <w:jc w:val="center"/>
        </w:trPr>
        <w:tc>
          <w:tcPr>
            <w:tcW w:w="2515" w:type="dxa"/>
            <w:vMerge/>
          </w:tcPr>
          <w:p w14:paraId="4A5AB6C3" w14:textId="77777777" w:rsidR="00BC375B" w:rsidRDefault="00BC375B" w:rsidP="00BC375B">
            <w:pPr>
              <w:pStyle w:val="TAC"/>
            </w:pPr>
          </w:p>
        </w:tc>
        <w:tc>
          <w:tcPr>
            <w:tcW w:w="1170" w:type="dxa"/>
            <w:vMerge/>
          </w:tcPr>
          <w:p w14:paraId="152239AC" w14:textId="77777777" w:rsidR="00BC375B" w:rsidRDefault="00BC375B" w:rsidP="00BC375B">
            <w:pPr>
              <w:pStyle w:val="TAC"/>
            </w:pPr>
          </w:p>
        </w:tc>
        <w:tc>
          <w:tcPr>
            <w:tcW w:w="1530" w:type="dxa"/>
            <w:vMerge/>
          </w:tcPr>
          <w:p w14:paraId="5D0B455D" w14:textId="77777777" w:rsidR="00BC375B" w:rsidRDefault="00BC375B" w:rsidP="00BC375B">
            <w:pPr>
              <w:pStyle w:val="TAC"/>
            </w:pPr>
          </w:p>
        </w:tc>
        <w:tc>
          <w:tcPr>
            <w:tcW w:w="1620" w:type="dxa"/>
          </w:tcPr>
          <w:p w14:paraId="1470DE60" w14:textId="77777777" w:rsidR="00BC375B" w:rsidRDefault="00BC375B" w:rsidP="00BC375B">
            <w:pPr>
              <w:pStyle w:val="TAC"/>
              <w:rPr>
                <w:lang w:eastAsia="zh-CN"/>
              </w:rPr>
            </w:pPr>
            <w:r>
              <w:rPr>
                <w:rFonts w:hint="eastAsia"/>
                <w:lang w:eastAsia="zh-CN"/>
              </w:rPr>
              <w:t>Fixed</w:t>
            </w:r>
          </w:p>
        </w:tc>
        <w:tc>
          <w:tcPr>
            <w:tcW w:w="1457" w:type="dxa"/>
          </w:tcPr>
          <w:p w14:paraId="490FB755" w14:textId="77777777" w:rsidR="00BC375B" w:rsidRDefault="00BC375B" w:rsidP="00BC375B">
            <w:pPr>
              <w:pStyle w:val="TAC"/>
              <w:rPr>
                <w:lang w:eastAsia="zh-CN"/>
              </w:rPr>
            </w:pPr>
            <w:r>
              <w:rPr>
                <w:rFonts w:hint="eastAsia"/>
                <w:lang w:eastAsia="zh-CN"/>
              </w:rPr>
              <w:t>2.5</w:t>
            </w:r>
          </w:p>
        </w:tc>
      </w:tr>
      <w:tr w:rsidR="00BC375B" w14:paraId="3281D3AE" w14:textId="77777777" w:rsidTr="00D720BA">
        <w:trPr>
          <w:jc w:val="center"/>
        </w:trPr>
        <w:tc>
          <w:tcPr>
            <w:tcW w:w="2515" w:type="dxa"/>
            <w:vMerge w:val="restart"/>
          </w:tcPr>
          <w:p w14:paraId="3DF62ADD" w14:textId="2CA19D62" w:rsidR="00BC375B" w:rsidRDefault="00D720BA" w:rsidP="00BC375B">
            <w:pPr>
              <w:pStyle w:val="TAC"/>
            </w:pPr>
            <w:r>
              <w:rPr>
                <w:rFonts w:hint="eastAsia"/>
                <w:bCs/>
                <w:lang w:eastAsia="zh-CN"/>
              </w:rPr>
              <w:t xml:space="preserve">4AE </w:t>
            </w:r>
            <w:r w:rsidR="00BC375B" w:rsidRPr="00086425">
              <w:rPr>
                <w:bCs/>
                <w:lang w:eastAsia="ko-KR"/>
              </w:rPr>
              <w:t>(1,</w:t>
            </w:r>
            <w:r w:rsidR="008359E0">
              <w:rPr>
                <w:rFonts w:hint="eastAsia"/>
                <w:bCs/>
                <w:lang w:eastAsia="zh-CN"/>
              </w:rPr>
              <w:t xml:space="preserve"> </w:t>
            </w:r>
            <w:r w:rsidR="00DE25F8">
              <w:rPr>
                <w:rFonts w:hint="eastAsia"/>
                <w:bCs/>
                <w:lang w:eastAsia="zh-CN"/>
              </w:rPr>
              <w:t>2</w:t>
            </w:r>
            <w:r w:rsidR="00BC375B" w:rsidRPr="00086425">
              <w:rPr>
                <w:bCs/>
                <w:lang w:eastAsia="ko-KR"/>
              </w:rPr>
              <w:t>,</w:t>
            </w:r>
            <w:r w:rsidR="008359E0">
              <w:rPr>
                <w:rFonts w:hint="eastAsia"/>
                <w:bCs/>
                <w:lang w:eastAsia="zh-CN"/>
              </w:rPr>
              <w:t xml:space="preserve"> </w:t>
            </w:r>
            <w:r w:rsidR="00BC375B" w:rsidRPr="00086425">
              <w:rPr>
                <w:bCs/>
                <w:lang w:eastAsia="ko-KR"/>
              </w:rPr>
              <w:t>2,1,1)</w:t>
            </w:r>
          </w:p>
        </w:tc>
        <w:tc>
          <w:tcPr>
            <w:tcW w:w="1170" w:type="dxa"/>
            <w:vMerge w:val="restart"/>
          </w:tcPr>
          <w:p w14:paraId="27D73BED" w14:textId="77777777" w:rsidR="00BC375B" w:rsidRDefault="00BC375B" w:rsidP="00BC375B">
            <w:pPr>
              <w:pStyle w:val="TAC"/>
              <w:rPr>
                <w:lang w:eastAsia="zh-CN"/>
              </w:rPr>
            </w:pPr>
            <w:r>
              <w:rPr>
                <w:rFonts w:hint="eastAsia"/>
                <w:lang w:eastAsia="zh-CN"/>
              </w:rPr>
              <w:t>1 to 1</w:t>
            </w:r>
          </w:p>
        </w:tc>
        <w:tc>
          <w:tcPr>
            <w:tcW w:w="1530" w:type="dxa"/>
            <w:vMerge w:val="restart"/>
          </w:tcPr>
          <w:p w14:paraId="0722AC32" w14:textId="65E849DA" w:rsidR="00BC375B" w:rsidRDefault="00BC375B" w:rsidP="00BC375B">
            <w:pPr>
              <w:pStyle w:val="TAC"/>
            </w:pPr>
            <w:r>
              <w:rPr>
                <w:rFonts w:hint="eastAsia"/>
              </w:rPr>
              <w:t>FR1 Uma CDLC</w:t>
            </w:r>
          </w:p>
        </w:tc>
        <w:tc>
          <w:tcPr>
            <w:tcW w:w="1620" w:type="dxa"/>
          </w:tcPr>
          <w:p w14:paraId="5834BD60" w14:textId="77777777" w:rsidR="00BC375B" w:rsidRDefault="00BC375B" w:rsidP="00BC375B">
            <w:pPr>
              <w:pStyle w:val="TAC"/>
              <w:rPr>
                <w:lang w:eastAsia="zh-CN"/>
              </w:rPr>
            </w:pPr>
            <w:r>
              <w:rPr>
                <w:lang w:eastAsia="zh-CN"/>
              </w:rPr>
              <w:t>R</w:t>
            </w:r>
            <w:r>
              <w:rPr>
                <w:rFonts w:hint="eastAsia"/>
                <w:lang w:eastAsia="zh-CN"/>
              </w:rPr>
              <w:t>andom</w:t>
            </w:r>
          </w:p>
        </w:tc>
        <w:tc>
          <w:tcPr>
            <w:tcW w:w="1457" w:type="dxa"/>
          </w:tcPr>
          <w:p w14:paraId="7A51E317" w14:textId="77777777" w:rsidR="00BC375B" w:rsidRDefault="00BC375B" w:rsidP="00BC375B">
            <w:pPr>
              <w:pStyle w:val="TAC"/>
              <w:rPr>
                <w:lang w:eastAsia="zh-CN"/>
              </w:rPr>
            </w:pPr>
            <w:r>
              <w:rPr>
                <w:rFonts w:hint="eastAsia"/>
                <w:lang w:eastAsia="zh-CN"/>
              </w:rPr>
              <w:t>18.3</w:t>
            </w:r>
          </w:p>
        </w:tc>
      </w:tr>
      <w:tr w:rsidR="008D53AC" w14:paraId="584D1D17" w14:textId="77777777" w:rsidTr="00D720BA">
        <w:trPr>
          <w:jc w:val="center"/>
        </w:trPr>
        <w:tc>
          <w:tcPr>
            <w:tcW w:w="2515" w:type="dxa"/>
            <w:vMerge/>
          </w:tcPr>
          <w:p w14:paraId="39A28A76" w14:textId="77777777" w:rsidR="008D53AC" w:rsidRDefault="008D53AC">
            <w:pPr>
              <w:pStyle w:val="TAC"/>
            </w:pPr>
          </w:p>
        </w:tc>
        <w:tc>
          <w:tcPr>
            <w:tcW w:w="1170" w:type="dxa"/>
            <w:vMerge/>
          </w:tcPr>
          <w:p w14:paraId="2BA698F3" w14:textId="77777777" w:rsidR="008D53AC" w:rsidRDefault="008D53AC">
            <w:pPr>
              <w:pStyle w:val="TAC"/>
            </w:pPr>
          </w:p>
        </w:tc>
        <w:tc>
          <w:tcPr>
            <w:tcW w:w="1530" w:type="dxa"/>
            <w:vMerge/>
          </w:tcPr>
          <w:p w14:paraId="31467214" w14:textId="77777777" w:rsidR="008D53AC" w:rsidRDefault="008D53AC">
            <w:pPr>
              <w:pStyle w:val="TAC"/>
            </w:pPr>
          </w:p>
        </w:tc>
        <w:tc>
          <w:tcPr>
            <w:tcW w:w="1620" w:type="dxa"/>
          </w:tcPr>
          <w:p w14:paraId="76932DE6" w14:textId="77777777" w:rsidR="008D53AC" w:rsidRDefault="008D53AC">
            <w:pPr>
              <w:pStyle w:val="TAC"/>
              <w:rPr>
                <w:lang w:eastAsia="zh-CN"/>
              </w:rPr>
            </w:pPr>
            <w:r>
              <w:rPr>
                <w:rFonts w:hint="eastAsia"/>
                <w:lang w:eastAsia="zh-CN"/>
              </w:rPr>
              <w:t>Fixed</w:t>
            </w:r>
          </w:p>
        </w:tc>
        <w:tc>
          <w:tcPr>
            <w:tcW w:w="1457" w:type="dxa"/>
          </w:tcPr>
          <w:p w14:paraId="0754B915" w14:textId="77777777" w:rsidR="008D53AC" w:rsidRDefault="008D53AC">
            <w:pPr>
              <w:pStyle w:val="TAC"/>
              <w:rPr>
                <w:lang w:eastAsia="zh-CN"/>
              </w:rPr>
            </w:pPr>
            <w:r>
              <w:rPr>
                <w:rFonts w:hint="eastAsia"/>
                <w:lang w:eastAsia="zh-CN"/>
              </w:rPr>
              <w:t>16.8</w:t>
            </w:r>
          </w:p>
        </w:tc>
      </w:tr>
    </w:tbl>
    <w:p w14:paraId="620D99D6" w14:textId="77777777" w:rsidR="00203985" w:rsidRDefault="00203985" w:rsidP="00653C9A"/>
    <w:p w14:paraId="3C509B0D" w14:textId="0B9460F5" w:rsidR="00244918" w:rsidRDefault="00244918" w:rsidP="00653C9A">
      <w:pPr>
        <w:rPr>
          <w:i/>
          <w:iCs/>
          <w:u w:val="single"/>
        </w:rPr>
      </w:pPr>
      <w:r w:rsidRPr="0099535C">
        <w:rPr>
          <w:i/>
          <w:iCs/>
          <w:u w:val="single"/>
        </w:rPr>
        <w:t>On PMI preference</w:t>
      </w:r>
      <w:r>
        <w:rPr>
          <w:i/>
          <w:iCs/>
          <w:u w:val="single"/>
        </w:rPr>
        <w:t>:</w:t>
      </w:r>
    </w:p>
    <w:p w14:paraId="122E7961" w14:textId="2372348F" w:rsidR="00244918" w:rsidRPr="003553C0" w:rsidRDefault="009962BD" w:rsidP="006152CF">
      <w:pPr>
        <w:pStyle w:val="Observation"/>
      </w:pPr>
      <w:bookmarkStart w:id="48" w:name="_Toc189867071"/>
      <w:r>
        <w:t>By using</w:t>
      </w:r>
      <w:r w:rsidR="00867923">
        <w:t xml:space="preserve"> same PMI h</w:t>
      </w:r>
      <w:r>
        <w:t>ypothesis as 8 layers</w:t>
      </w:r>
      <w:r w:rsidR="004556A5">
        <w:t xml:space="preserve">, </w:t>
      </w:r>
      <w:r w:rsidR="00647481">
        <w:t xml:space="preserve">large antenna array (128AE) with </w:t>
      </w:r>
      <w:r w:rsidR="004556A5">
        <w:t>4 layers</w:t>
      </w:r>
      <w:r w:rsidR="00647481">
        <w:t xml:space="preserve"> transmission</w:t>
      </w:r>
      <w:r w:rsidR="004556A5">
        <w:t xml:space="preserve"> shows </w:t>
      </w:r>
      <w:r w:rsidR="00814803">
        <w:t>less PMI preference</w:t>
      </w:r>
      <w:r w:rsidR="005A2022">
        <w:t xml:space="preserve"> on specific PMI value</w:t>
      </w:r>
      <w:r w:rsidR="00814803">
        <w:t xml:space="preserve"> due to </w:t>
      </w:r>
      <w:r w:rsidR="00F740C5">
        <w:t>oversampling on spatial domain.</w:t>
      </w:r>
      <w:r w:rsidR="00C61562">
        <w:t xml:space="preserve"> But the </w:t>
      </w:r>
      <w:r w:rsidR="005A2022">
        <w:t xml:space="preserve">preference could be seen on a </w:t>
      </w:r>
      <w:r w:rsidR="00C61562">
        <w:t>“PMI cluster”</w:t>
      </w:r>
      <w:r w:rsidR="005A2022">
        <w:t>.</w:t>
      </w:r>
      <w:bookmarkEnd w:id="48"/>
      <w:r w:rsidR="005A2022">
        <w:t xml:space="preserve"> </w:t>
      </w:r>
      <w:r w:rsidR="00C61562">
        <w:t xml:space="preserve"> </w:t>
      </w:r>
      <w:r w:rsidR="009326E2">
        <w:t xml:space="preserve"> </w:t>
      </w:r>
      <w:r w:rsidR="00F740C5">
        <w:t xml:space="preserve"> </w:t>
      </w:r>
      <w:r w:rsidR="005B0F56">
        <w:t xml:space="preserve"> </w:t>
      </w:r>
    </w:p>
    <w:p w14:paraId="5C6803E9" w14:textId="78EA7960" w:rsidR="00244918" w:rsidRDefault="00A77A1E" w:rsidP="00A77A1E">
      <w:pPr>
        <w:pStyle w:val="Observation"/>
      </w:pPr>
      <w:bookmarkStart w:id="49" w:name="_Toc189867072"/>
      <w:r>
        <w:lastRenderedPageBreak/>
        <w:t xml:space="preserve">Reducing antenna array from 128AE to 64AE, the </w:t>
      </w:r>
      <w:r w:rsidR="00736FA9">
        <w:t>obvious PMI preference could be seen</w:t>
      </w:r>
      <w:r w:rsidR="001B7F4A">
        <w:t xml:space="preserve"> especially on full connected method.</w:t>
      </w:r>
      <w:bookmarkEnd w:id="49"/>
      <w:r w:rsidR="001B7F4A">
        <w:t xml:space="preserve"> </w:t>
      </w:r>
    </w:p>
    <w:p w14:paraId="17200580" w14:textId="129AB4B6" w:rsidR="007D2858" w:rsidRPr="003553C0" w:rsidRDefault="007D2858" w:rsidP="00A77A1E">
      <w:pPr>
        <w:pStyle w:val="Observation"/>
      </w:pPr>
      <w:bookmarkStart w:id="50" w:name="_Toc189867073"/>
      <w:r>
        <w:t xml:space="preserve">With 8AE antenna, CDLC model can show </w:t>
      </w:r>
      <w:r w:rsidR="00400B35">
        <w:t>obvious PMI preference than TDLC model.</w:t>
      </w:r>
      <w:bookmarkEnd w:id="50"/>
      <w:r w:rsidR="00400B35">
        <w:t xml:space="preserve"> </w:t>
      </w:r>
    </w:p>
    <w:p w14:paraId="274AB788" w14:textId="77777777" w:rsidR="00244918" w:rsidRPr="003553C0" w:rsidRDefault="00244918" w:rsidP="00653C9A"/>
    <w:p w14:paraId="74A932FB" w14:textId="13949BEB" w:rsidR="00244918" w:rsidRDefault="00244918" w:rsidP="00653C9A">
      <w:r w:rsidRPr="0099535C">
        <w:rPr>
          <w:i/>
          <w:iCs/>
          <w:u w:val="single"/>
        </w:rPr>
        <w:t>On throughput performance:</w:t>
      </w:r>
    </w:p>
    <w:p w14:paraId="4C9B203C" w14:textId="4B8CFB2F" w:rsidR="00244918" w:rsidRDefault="00EB160E" w:rsidP="00781789">
      <w:pPr>
        <w:pStyle w:val="Observation"/>
      </w:pPr>
      <w:bookmarkStart w:id="51" w:name="_Toc189867074"/>
      <w:r>
        <w:t>Fixed PMI performance can show better performance than random PMI as expected</w:t>
      </w:r>
      <w:r w:rsidR="00D047DD">
        <w:t xml:space="preserve"> for all antenna configurations</w:t>
      </w:r>
      <w:r>
        <w:t>.</w:t>
      </w:r>
      <w:bookmarkEnd w:id="51"/>
      <w:r>
        <w:t xml:space="preserve"> </w:t>
      </w:r>
    </w:p>
    <w:p w14:paraId="1709C1AA" w14:textId="76BF624C" w:rsidR="00314438" w:rsidRDefault="002F2C83" w:rsidP="00781789">
      <w:pPr>
        <w:pStyle w:val="Observation"/>
      </w:pPr>
      <w:bookmarkStart w:id="52" w:name="_Toc189867075"/>
      <w:r>
        <w:rPr>
          <w:rFonts w:eastAsiaTheme="minorEastAsia" w:hint="eastAsia"/>
          <w:lang w:eastAsia="zh-CN"/>
        </w:rPr>
        <w:t>When antenna array is reduced</w:t>
      </w:r>
      <w:r w:rsidR="00A12A8B">
        <w:rPr>
          <w:rFonts w:eastAsiaTheme="minorEastAsia" w:hint="eastAsia"/>
          <w:lang w:eastAsia="zh-CN"/>
        </w:rPr>
        <w:t xml:space="preserve"> to 64AE</w:t>
      </w:r>
      <w:r>
        <w:rPr>
          <w:rFonts w:eastAsiaTheme="minorEastAsia" w:hint="eastAsia"/>
          <w:lang w:eastAsia="zh-CN"/>
        </w:rPr>
        <w:t xml:space="preserve">, </w:t>
      </w:r>
      <w:r w:rsidR="004F68A9">
        <w:rPr>
          <w:rFonts w:eastAsiaTheme="minorEastAsia" w:hint="eastAsia"/>
          <w:lang w:eastAsia="zh-CN"/>
        </w:rPr>
        <w:t>performance of subarray virtualization is better than full connected.</w:t>
      </w:r>
      <w:bookmarkEnd w:id="52"/>
      <w:r w:rsidR="004F68A9">
        <w:rPr>
          <w:rFonts w:eastAsiaTheme="minorEastAsia" w:hint="eastAsia"/>
          <w:lang w:eastAsia="zh-CN"/>
        </w:rPr>
        <w:t xml:space="preserve"> </w:t>
      </w:r>
    </w:p>
    <w:p w14:paraId="6799755A" w14:textId="77777777" w:rsidR="000E1161" w:rsidRDefault="000E1161" w:rsidP="00653C9A"/>
    <w:p w14:paraId="6048C545" w14:textId="77777777" w:rsidR="00FF308B" w:rsidRPr="00192A4D" w:rsidRDefault="00FF308B" w:rsidP="00FF308B">
      <w:pPr>
        <w:pStyle w:val="Heading3"/>
      </w:pPr>
      <w:r>
        <w:rPr>
          <w:rFonts w:hint="eastAsia"/>
        </w:rPr>
        <w:t>2.4.2</w:t>
      </w:r>
      <w:r>
        <w:tab/>
      </w:r>
      <w:r>
        <w:rPr>
          <w:rFonts w:hint="eastAsia"/>
        </w:rPr>
        <w:t>SU-MIMO PMI</w:t>
      </w:r>
    </w:p>
    <w:p w14:paraId="06BEB44F" w14:textId="27CD29A3" w:rsidR="00FF308B" w:rsidRDefault="009D4141" w:rsidP="009D4141">
      <w:pPr>
        <w:pStyle w:val="Heading4"/>
      </w:pPr>
      <w:r>
        <w:rPr>
          <w:rFonts w:hint="eastAsia"/>
        </w:rPr>
        <w:t>2.4.2.1 Type-I codebook</w:t>
      </w:r>
    </w:p>
    <w:p w14:paraId="4A3997E7" w14:textId="36D0E9C1" w:rsidR="009D4141" w:rsidRDefault="00837AB1" w:rsidP="009D4141">
      <w:r>
        <w:rPr>
          <w:rFonts w:hint="eastAsia"/>
        </w:rPr>
        <w:t>The simulation results are summarized in Table 2.2.</w:t>
      </w:r>
      <w:r w:rsidR="004425F6">
        <w:t>2.</w:t>
      </w:r>
      <w:r w:rsidR="005E53CA">
        <w:t>1</w:t>
      </w:r>
      <w:r>
        <w:rPr>
          <w:rFonts w:hint="eastAsia"/>
        </w:rPr>
        <w:t>-1</w:t>
      </w:r>
      <w:r w:rsidR="008C5E7B">
        <w:rPr>
          <w:rFonts w:hint="eastAsia"/>
        </w:rPr>
        <w:t xml:space="preserve"> </w:t>
      </w:r>
      <w:r>
        <w:rPr>
          <w:rFonts w:hint="eastAsia"/>
        </w:rPr>
        <w:t>in [2] which are copied here.</w:t>
      </w:r>
    </w:p>
    <w:p w14:paraId="4537CA9D" w14:textId="07A455FA" w:rsidR="00AA12DE" w:rsidRDefault="00AA12DE" w:rsidP="00AA12DE">
      <w:pPr>
        <w:pStyle w:val="TH"/>
        <w:rPr>
          <w:lang w:eastAsia="zh-CN"/>
        </w:rPr>
      </w:pPr>
      <w:r>
        <w:rPr>
          <w:rFonts w:hint="eastAsia"/>
          <w:lang w:eastAsia="zh-CN"/>
        </w:rPr>
        <w:t>Table 2.</w:t>
      </w:r>
      <w:r w:rsidR="00ED4F89">
        <w:rPr>
          <w:lang w:eastAsia="zh-CN"/>
        </w:rPr>
        <w:t>4.</w:t>
      </w:r>
      <w:r>
        <w:rPr>
          <w:rFonts w:hint="eastAsia"/>
          <w:lang w:eastAsia="zh-CN"/>
        </w:rPr>
        <w:t>2.</w:t>
      </w:r>
      <w:r w:rsidR="00C41517">
        <w:rPr>
          <w:lang w:eastAsia="zh-CN"/>
        </w:rPr>
        <w:t>1</w:t>
      </w:r>
      <w:r>
        <w:rPr>
          <w:rFonts w:hint="eastAsia"/>
          <w:lang w:eastAsia="zh-CN"/>
        </w:rPr>
        <w:t xml:space="preserve">-1 Results summary of PMI results </w:t>
      </w:r>
      <w:r>
        <w:rPr>
          <w:lang w:eastAsia="zh-CN"/>
        </w:rPr>
        <w:t>for Type</w:t>
      </w:r>
      <w:r w:rsidR="008214E2">
        <w:rPr>
          <w:rFonts w:hint="eastAsia"/>
          <w:lang w:eastAsia="zh-CN"/>
        </w:rPr>
        <w:t>-</w:t>
      </w:r>
      <w:r>
        <w:rPr>
          <w:lang w:eastAsia="zh-CN"/>
        </w:rPr>
        <w:t>I codebook</w:t>
      </w:r>
    </w:p>
    <w:tbl>
      <w:tblPr>
        <w:tblStyle w:val="TableGrid"/>
        <w:tblW w:w="0" w:type="auto"/>
        <w:jc w:val="center"/>
        <w:tblLayout w:type="fixed"/>
        <w:tblLook w:val="04A0" w:firstRow="1" w:lastRow="0" w:firstColumn="1" w:lastColumn="0" w:noHBand="0" w:noVBand="1"/>
      </w:tblPr>
      <w:tblGrid>
        <w:gridCol w:w="1912"/>
        <w:gridCol w:w="707"/>
        <w:gridCol w:w="1056"/>
        <w:gridCol w:w="1540"/>
        <w:gridCol w:w="1890"/>
        <w:gridCol w:w="1350"/>
        <w:gridCol w:w="895"/>
      </w:tblGrid>
      <w:tr w:rsidR="00E93D8D" w14:paraId="5832ACBF" w14:textId="77777777" w:rsidTr="00796E02">
        <w:trPr>
          <w:trHeight w:val="350"/>
          <w:jc w:val="center"/>
        </w:trPr>
        <w:tc>
          <w:tcPr>
            <w:tcW w:w="1912" w:type="dxa"/>
          </w:tcPr>
          <w:p w14:paraId="0864C74C" w14:textId="7B213728" w:rsidR="00AA12DE" w:rsidRDefault="00AA12DE">
            <w:pPr>
              <w:pStyle w:val="TAH"/>
              <w:rPr>
                <w:lang w:eastAsia="zh-CN"/>
              </w:rPr>
            </w:pPr>
            <w:r>
              <w:rPr>
                <w:rFonts w:hint="eastAsia"/>
              </w:rPr>
              <w:t>BS antenna Config.</w:t>
            </w:r>
            <w:r w:rsidR="00DB6D5F">
              <w:rPr>
                <w:rFonts w:hint="eastAsia"/>
                <w:lang w:eastAsia="zh-CN"/>
              </w:rPr>
              <w:t xml:space="preserve"> </w:t>
            </w:r>
            <w:r w:rsidR="00DB6D5F" w:rsidRPr="00086425">
              <w:rPr>
                <w:bCs/>
                <w:lang w:eastAsia="ko-KR"/>
              </w:rPr>
              <w:t>(</w:t>
            </w:r>
            <w:proofErr w:type="spellStart"/>
            <w:proofErr w:type="gramStart"/>
            <w:r w:rsidR="00DB6D5F" w:rsidRPr="00086425">
              <w:rPr>
                <w:bCs/>
                <w:lang w:eastAsia="ko-KR"/>
              </w:rPr>
              <w:t>M,N</w:t>
            </w:r>
            <w:proofErr w:type="gramEnd"/>
            <w:r w:rsidR="00DB6D5F" w:rsidRPr="00086425">
              <w:rPr>
                <w:bCs/>
                <w:lang w:eastAsia="ko-KR"/>
              </w:rPr>
              <w:t>,P,M</w:t>
            </w:r>
            <w:r w:rsidR="00DB6D5F" w:rsidRPr="00086425">
              <w:rPr>
                <w:bCs/>
                <w:vertAlign w:val="subscript"/>
                <w:lang w:eastAsia="ko-KR"/>
              </w:rPr>
              <w:t>s</w:t>
            </w:r>
            <w:r w:rsidR="00DB6D5F" w:rsidRPr="00086425">
              <w:rPr>
                <w:bCs/>
                <w:lang w:eastAsia="ko-KR"/>
              </w:rPr>
              <w:t>,N</w:t>
            </w:r>
            <w:r w:rsidR="00DB6D5F" w:rsidRPr="00086425">
              <w:rPr>
                <w:bCs/>
                <w:vertAlign w:val="subscript"/>
                <w:lang w:eastAsia="ko-KR"/>
              </w:rPr>
              <w:t>s</w:t>
            </w:r>
            <w:proofErr w:type="spellEnd"/>
            <w:r w:rsidR="00DB6D5F" w:rsidRPr="00086425">
              <w:rPr>
                <w:bCs/>
                <w:lang w:eastAsia="ko-KR"/>
              </w:rPr>
              <w:t>)</w:t>
            </w:r>
          </w:p>
        </w:tc>
        <w:tc>
          <w:tcPr>
            <w:tcW w:w="707" w:type="dxa"/>
          </w:tcPr>
          <w:p w14:paraId="1D3E756B" w14:textId="77777777" w:rsidR="00AA12DE" w:rsidRDefault="00AA12DE">
            <w:pPr>
              <w:pStyle w:val="TAH"/>
              <w:rPr>
                <w:lang w:eastAsia="zh-CN"/>
              </w:rPr>
            </w:pPr>
            <w:r>
              <w:rPr>
                <w:rFonts w:hint="eastAsia"/>
                <w:lang w:eastAsia="zh-CN"/>
              </w:rPr>
              <w:t>Rank</w:t>
            </w:r>
          </w:p>
        </w:tc>
        <w:tc>
          <w:tcPr>
            <w:tcW w:w="1056" w:type="dxa"/>
          </w:tcPr>
          <w:p w14:paraId="002B564D" w14:textId="77777777" w:rsidR="00AA12DE" w:rsidRDefault="00AA12DE">
            <w:pPr>
              <w:pStyle w:val="TAH"/>
            </w:pPr>
            <w:r>
              <w:rPr>
                <w:rFonts w:hint="eastAsia"/>
                <w:lang w:eastAsia="zh-CN"/>
              </w:rPr>
              <w:t xml:space="preserve">CSI </w:t>
            </w:r>
            <w:r>
              <w:rPr>
                <w:rFonts w:hint="eastAsia"/>
              </w:rPr>
              <w:t>Port mapping</w:t>
            </w:r>
          </w:p>
        </w:tc>
        <w:tc>
          <w:tcPr>
            <w:tcW w:w="1540" w:type="dxa"/>
          </w:tcPr>
          <w:p w14:paraId="199A85F1" w14:textId="77777777" w:rsidR="00AA12DE" w:rsidRDefault="00AA12DE">
            <w:pPr>
              <w:pStyle w:val="TAH"/>
            </w:pPr>
            <w:r>
              <w:t>Channel</w:t>
            </w:r>
            <w:r>
              <w:rPr>
                <w:rFonts w:hint="eastAsia"/>
              </w:rPr>
              <w:t xml:space="preserve"> model</w:t>
            </w:r>
          </w:p>
        </w:tc>
        <w:tc>
          <w:tcPr>
            <w:tcW w:w="1890" w:type="dxa"/>
          </w:tcPr>
          <w:p w14:paraId="58112A58" w14:textId="6B4D43BC" w:rsidR="00AA12DE" w:rsidRDefault="00AA12DE">
            <w:pPr>
              <w:pStyle w:val="TAH"/>
              <w:rPr>
                <w:lang w:eastAsia="zh-CN"/>
              </w:rPr>
            </w:pPr>
            <w:r>
              <w:rPr>
                <w:rFonts w:hint="eastAsia"/>
                <w:lang w:eastAsia="zh-CN"/>
              </w:rPr>
              <w:t xml:space="preserve">SNR of Follow PMI at 90% </w:t>
            </w:r>
            <w:proofErr w:type="spellStart"/>
            <w:r>
              <w:rPr>
                <w:rFonts w:hint="eastAsia"/>
                <w:lang w:eastAsia="zh-CN"/>
              </w:rPr>
              <w:t>NThp</w:t>
            </w:r>
            <w:proofErr w:type="spellEnd"/>
            <w:r>
              <w:rPr>
                <w:rFonts w:hint="eastAsia"/>
                <w:lang w:eastAsia="zh-CN"/>
              </w:rPr>
              <w:t>.</w:t>
            </w:r>
            <w:r w:rsidR="00EB4EDA">
              <w:rPr>
                <w:lang w:eastAsia="zh-CN"/>
              </w:rPr>
              <w:t xml:space="preserve"> [dB]</w:t>
            </w:r>
          </w:p>
        </w:tc>
        <w:tc>
          <w:tcPr>
            <w:tcW w:w="1350" w:type="dxa"/>
          </w:tcPr>
          <w:p w14:paraId="2592583B" w14:textId="77777777" w:rsidR="00AA12DE" w:rsidRDefault="00AA12DE">
            <w:pPr>
              <w:pStyle w:val="TAH"/>
            </w:pPr>
            <w:proofErr w:type="spellStart"/>
            <w:r>
              <w:rPr>
                <w:rFonts w:hint="eastAsia"/>
              </w:rPr>
              <w:t>NThp</w:t>
            </w:r>
            <w:proofErr w:type="spellEnd"/>
            <w:r>
              <w:rPr>
                <w:rFonts w:hint="eastAsia"/>
              </w:rPr>
              <w:t xml:space="preserve">. </w:t>
            </w:r>
            <w:r>
              <w:rPr>
                <w:rFonts w:hint="eastAsia"/>
                <w:lang w:eastAsia="zh-CN"/>
              </w:rPr>
              <w:t xml:space="preserve">of Random PMI </w:t>
            </w:r>
          </w:p>
        </w:tc>
        <w:tc>
          <w:tcPr>
            <w:tcW w:w="895" w:type="dxa"/>
          </w:tcPr>
          <w:p w14:paraId="7A4F8873" w14:textId="595C5874" w:rsidR="00AA12DE" w:rsidRPr="0001381C" w:rsidRDefault="00AA12DE">
            <w:pPr>
              <w:pStyle w:val="TAH"/>
            </w:pPr>
            <w:r w:rsidRPr="00EF6F51">
              <w:t>Gam</w:t>
            </w:r>
            <w:r w:rsidR="00D40652">
              <w:rPr>
                <w:rFonts w:hint="eastAsia"/>
                <w:lang w:eastAsia="zh-CN"/>
              </w:rPr>
              <w:t>m</w:t>
            </w:r>
            <w:r w:rsidRPr="00EF6F51">
              <w:t>a</w:t>
            </w:r>
          </w:p>
        </w:tc>
      </w:tr>
      <w:tr w:rsidR="0036092A" w14:paraId="29FD735E" w14:textId="77777777" w:rsidTr="00796E02">
        <w:trPr>
          <w:jc w:val="center"/>
        </w:trPr>
        <w:tc>
          <w:tcPr>
            <w:tcW w:w="1912" w:type="dxa"/>
            <w:vMerge w:val="restart"/>
          </w:tcPr>
          <w:p w14:paraId="256032E7" w14:textId="6DD8902E" w:rsidR="003D0659" w:rsidRPr="003D0659" w:rsidRDefault="003D0659" w:rsidP="0036092A">
            <w:pPr>
              <w:pStyle w:val="TAC"/>
              <w:rPr>
                <w:b/>
                <w:lang w:eastAsia="ko-KR"/>
              </w:rPr>
            </w:pPr>
            <w:r w:rsidRPr="0001381C">
              <w:rPr>
                <w:rFonts w:hint="eastAsia"/>
              </w:rPr>
              <w:t>128AE</w:t>
            </w:r>
          </w:p>
          <w:p w14:paraId="452C454D" w14:textId="2BEAD911" w:rsidR="0036092A" w:rsidRDefault="00B4405E" w:rsidP="0036092A">
            <w:pPr>
              <w:pStyle w:val="TAC"/>
              <w:rPr>
                <w:bCs/>
                <w:lang w:eastAsia="ko-KR"/>
              </w:rPr>
            </w:pPr>
            <w:r>
              <w:rPr>
                <w:bCs/>
                <w:lang w:eastAsia="ko-KR"/>
              </w:rPr>
              <w:t xml:space="preserve">FC </w:t>
            </w:r>
            <w:r w:rsidR="0036092A" w:rsidRPr="00FF0F9B">
              <w:rPr>
                <w:bCs/>
                <w:lang w:eastAsia="ko-KR"/>
              </w:rPr>
              <w:t>(8,8,2</w:t>
            </w:r>
            <w:r w:rsidR="0036092A">
              <w:rPr>
                <w:rFonts w:hint="eastAsia"/>
                <w:bCs/>
                <w:lang w:eastAsia="zh-CN"/>
              </w:rPr>
              <w:t xml:space="preserve">, </w:t>
            </w:r>
            <w:r w:rsidR="00086D9C">
              <w:rPr>
                <w:bCs/>
                <w:lang w:eastAsia="zh-CN"/>
              </w:rPr>
              <w:t>8</w:t>
            </w:r>
            <w:r w:rsidR="0036092A">
              <w:rPr>
                <w:rFonts w:hint="eastAsia"/>
                <w:bCs/>
                <w:lang w:eastAsia="zh-CN"/>
              </w:rPr>
              <w:t xml:space="preserve">, </w:t>
            </w:r>
            <w:r w:rsidR="00086D9C">
              <w:rPr>
                <w:bCs/>
                <w:lang w:eastAsia="zh-CN"/>
              </w:rPr>
              <w:t>8</w:t>
            </w:r>
            <w:r w:rsidR="0036092A" w:rsidRPr="00FF0F9B">
              <w:rPr>
                <w:bCs/>
                <w:lang w:eastAsia="ko-KR"/>
              </w:rPr>
              <w:t>)</w:t>
            </w:r>
            <w:r w:rsidR="0036092A">
              <w:rPr>
                <w:rFonts w:hint="eastAsia"/>
                <w:bCs/>
                <w:lang w:eastAsia="zh-CN"/>
              </w:rPr>
              <w:t xml:space="preserve"> </w:t>
            </w:r>
          </w:p>
          <w:p w14:paraId="2B19F6BA" w14:textId="5FFC4F73" w:rsidR="0036092A" w:rsidRDefault="00B4405E" w:rsidP="0036092A">
            <w:pPr>
              <w:pStyle w:val="TAC"/>
              <w:rPr>
                <w:lang w:eastAsia="zh-CN"/>
              </w:rPr>
            </w:pPr>
            <w:r>
              <w:rPr>
                <w:bCs/>
                <w:lang w:eastAsia="ko-KR"/>
              </w:rPr>
              <w:t xml:space="preserve">SV </w:t>
            </w:r>
            <w:r w:rsidR="0036092A" w:rsidRPr="00FF0F9B">
              <w:rPr>
                <w:bCs/>
                <w:lang w:eastAsia="ko-KR"/>
              </w:rPr>
              <w:t>(8,8,2</w:t>
            </w:r>
            <w:r w:rsidR="0036092A">
              <w:rPr>
                <w:rFonts w:hint="eastAsia"/>
                <w:bCs/>
                <w:lang w:eastAsia="zh-CN"/>
              </w:rPr>
              <w:t>, 8, 2</w:t>
            </w:r>
            <w:r w:rsidR="0036092A" w:rsidRPr="00FF0F9B">
              <w:rPr>
                <w:bCs/>
                <w:lang w:eastAsia="ko-KR"/>
              </w:rPr>
              <w:t>)</w:t>
            </w:r>
          </w:p>
        </w:tc>
        <w:tc>
          <w:tcPr>
            <w:tcW w:w="707" w:type="dxa"/>
            <w:vMerge w:val="restart"/>
          </w:tcPr>
          <w:p w14:paraId="1E1B0128" w14:textId="77777777" w:rsidR="0036092A" w:rsidRDefault="0036092A" w:rsidP="0036092A">
            <w:pPr>
              <w:pStyle w:val="TAC"/>
              <w:rPr>
                <w:lang w:eastAsia="zh-CN"/>
              </w:rPr>
            </w:pPr>
            <w:r>
              <w:rPr>
                <w:rFonts w:hint="eastAsia"/>
                <w:lang w:eastAsia="zh-CN"/>
              </w:rPr>
              <w:t>4</w:t>
            </w:r>
          </w:p>
        </w:tc>
        <w:tc>
          <w:tcPr>
            <w:tcW w:w="1056" w:type="dxa"/>
          </w:tcPr>
          <w:p w14:paraId="0D082F3B" w14:textId="77777777" w:rsidR="0036092A" w:rsidRDefault="0036092A" w:rsidP="0036092A">
            <w:pPr>
              <w:pStyle w:val="TAC"/>
              <w:rPr>
                <w:lang w:eastAsia="zh-CN"/>
              </w:rPr>
            </w:pPr>
            <w:r>
              <w:rPr>
                <w:rFonts w:hint="eastAsia"/>
              </w:rPr>
              <w:t>FC</w:t>
            </w:r>
          </w:p>
        </w:tc>
        <w:tc>
          <w:tcPr>
            <w:tcW w:w="1540" w:type="dxa"/>
            <w:vMerge w:val="restart"/>
          </w:tcPr>
          <w:p w14:paraId="0E0899CB" w14:textId="3669B6FD" w:rsidR="0036092A" w:rsidRDefault="0036092A" w:rsidP="0036092A">
            <w:pPr>
              <w:pStyle w:val="TAC"/>
              <w:rPr>
                <w:lang w:eastAsia="zh-CN"/>
              </w:rPr>
            </w:pPr>
            <w:r>
              <w:rPr>
                <w:rFonts w:hint="eastAsia"/>
              </w:rPr>
              <w:t>FR1 Uma CDLC</w:t>
            </w:r>
          </w:p>
        </w:tc>
        <w:tc>
          <w:tcPr>
            <w:tcW w:w="1890" w:type="dxa"/>
          </w:tcPr>
          <w:p w14:paraId="7B00AC6D" w14:textId="77777777" w:rsidR="0036092A" w:rsidRDefault="0036092A" w:rsidP="0036092A">
            <w:pPr>
              <w:pStyle w:val="TAC"/>
              <w:rPr>
                <w:lang w:eastAsia="zh-CN"/>
              </w:rPr>
            </w:pPr>
            <w:r>
              <w:rPr>
                <w:rFonts w:hint="eastAsia"/>
                <w:lang w:eastAsia="zh-CN"/>
              </w:rPr>
              <w:t>5</w:t>
            </w:r>
          </w:p>
        </w:tc>
        <w:tc>
          <w:tcPr>
            <w:tcW w:w="1350" w:type="dxa"/>
          </w:tcPr>
          <w:p w14:paraId="63E3CDD4" w14:textId="77777777" w:rsidR="0036092A" w:rsidRDefault="0036092A" w:rsidP="0036092A">
            <w:pPr>
              <w:pStyle w:val="TAC"/>
              <w:rPr>
                <w:lang w:eastAsia="zh-CN"/>
              </w:rPr>
            </w:pPr>
            <w:r>
              <w:rPr>
                <w:rFonts w:hint="eastAsia"/>
                <w:lang w:eastAsia="zh-CN"/>
              </w:rPr>
              <w:t>77%</w:t>
            </w:r>
          </w:p>
        </w:tc>
        <w:tc>
          <w:tcPr>
            <w:tcW w:w="895" w:type="dxa"/>
          </w:tcPr>
          <w:p w14:paraId="355C1E26" w14:textId="77777777" w:rsidR="0036092A" w:rsidRPr="0001381C" w:rsidRDefault="0036092A" w:rsidP="0036092A">
            <w:pPr>
              <w:pStyle w:val="TAC"/>
              <w:rPr>
                <w:b/>
                <w:lang w:eastAsia="zh-CN"/>
              </w:rPr>
            </w:pPr>
            <w:r w:rsidRPr="0001381C">
              <w:rPr>
                <w:rFonts w:hint="eastAsia"/>
                <w:b/>
                <w:lang w:eastAsia="zh-CN"/>
              </w:rPr>
              <w:t>1.16</w:t>
            </w:r>
          </w:p>
        </w:tc>
      </w:tr>
      <w:tr w:rsidR="0036092A" w14:paraId="4A4E8FE6" w14:textId="77777777" w:rsidTr="00796E02">
        <w:trPr>
          <w:jc w:val="center"/>
        </w:trPr>
        <w:tc>
          <w:tcPr>
            <w:tcW w:w="1912" w:type="dxa"/>
            <w:vMerge/>
          </w:tcPr>
          <w:p w14:paraId="7B3FB5A3" w14:textId="77777777" w:rsidR="0036092A" w:rsidRDefault="0036092A" w:rsidP="0036092A">
            <w:pPr>
              <w:pStyle w:val="TAC"/>
            </w:pPr>
          </w:p>
        </w:tc>
        <w:tc>
          <w:tcPr>
            <w:tcW w:w="707" w:type="dxa"/>
            <w:vMerge/>
          </w:tcPr>
          <w:p w14:paraId="56281BE9" w14:textId="77777777" w:rsidR="0036092A" w:rsidRDefault="0036092A" w:rsidP="0036092A">
            <w:pPr>
              <w:pStyle w:val="TAC"/>
            </w:pPr>
          </w:p>
        </w:tc>
        <w:tc>
          <w:tcPr>
            <w:tcW w:w="1056" w:type="dxa"/>
          </w:tcPr>
          <w:p w14:paraId="5BC3907C" w14:textId="77777777" w:rsidR="0036092A" w:rsidRDefault="0036092A" w:rsidP="0036092A">
            <w:pPr>
              <w:pStyle w:val="TAC"/>
            </w:pPr>
            <w:r>
              <w:rPr>
                <w:rFonts w:hint="eastAsia"/>
              </w:rPr>
              <w:t>SV</w:t>
            </w:r>
          </w:p>
        </w:tc>
        <w:tc>
          <w:tcPr>
            <w:tcW w:w="1540" w:type="dxa"/>
            <w:vMerge/>
          </w:tcPr>
          <w:p w14:paraId="788AD2E3" w14:textId="77777777" w:rsidR="0036092A" w:rsidRDefault="0036092A" w:rsidP="0036092A">
            <w:pPr>
              <w:pStyle w:val="TAC"/>
            </w:pPr>
          </w:p>
        </w:tc>
        <w:tc>
          <w:tcPr>
            <w:tcW w:w="1890" w:type="dxa"/>
          </w:tcPr>
          <w:p w14:paraId="00C9599C" w14:textId="77777777" w:rsidR="0036092A" w:rsidRDefault="0036092A" w:rsidP="0036092A">
            <w:pPr>
              <w:pStyle w:val="TAC"/>
              <w:rPr>
                <w:lang w:eastAsia="zh-CN"/>
              </w:rPr>
            </w:pPr>
            <w:r>
              <w:rPr>
                <w:rFonts w:hint="eastAsia"/>
                <w:lang w:eastAsia="zh-CN"/>
              </w:rPr>
              <w:t>1.8</w:t>
            </w:r>
          </w:p>
        </w:tc>
        <w:tc>
          <w:tcPr>
            <w:tcW w:w="1350" w:type="dxa"/>
          </w:tcPr>
          <w:p w14:paraId="477F74FC" w14:textId="77777777" w:rsidR="0036092A" w:rsidRDefault="0036092A" w:rsidP="0036092A">
            <w:pPr>
              <w:pStyle w:val="TAC"/>
              <w:rPr>
                <w:lang w:eastAsia="zh-CN"/>
              </w:rPr>
            </w:pPr>
            <w:r>
              <w:rPr>
                <w:rFonts w:hint="eastAsia"/>
                <w:lang w:eastAsia="zh-CN"/>
              </w:rPr>
              <w:t>52%</w:t>
            </w:r>
          </w:p>
        </w:tc>
        <w:tc>
          <w:tcPr>
            <w:tcW w:w="895" w:type="dxa"/>
          </w:tcPr>
          <w:p w14:paraId="7FB7D40A" w14:textId="77777777" w:rsidR="0036092A" w:rsidRPr="0001381C" w:rsidRDefault="0036092A" w:rsidP="0036092A">
            <w:pPr>
              <w:pStyle w:val="TAC"/>
              <w:rPr>
                <w:b/>
                <w:lang w:eastAsia="zh-CN"/>
              </w:rPr>
            </w:pPr>
            <w:r w:rsidRPr="0001381C">
              <w:rPr>
                <w:rFonts w:hint="eastAsia"/>
                <w:b/>
                <w:lang w:eastAsia="zh-CN"/>
              </w:rPr>
              <w:t>1.73</w:t>
            </w:r>
          </w:p>
        </w:tc>
      </w:tr>
      <w:tr w:rsidR="0036092A" w14:paraId="7DED3BC1" w14:textId="77777777" w:rsidTr="00796E02">
        <w:trPr>
          <w:jc w:val="center"/>
        </w:trPr>
        <w:tc>
          <w:tcPr>
            <w:tcW w:w="1912" w:type="dxa"/>
            <w:vMerge/>
          </w:tcPr>
          <w:p w14:paraId="42F34598" w14:textId="77777777" w:rsidR="0036092A" w:rsidRDefault="0036092A" w:rsidP="0036092A">
            <w:pPr>
              <w:pStyle w:val="TAC"/>
            </w:pPr>
          </w:p>
        </w:tc>
        <w:tc>
          <w:tcPr>
            <w:tcW w:w="707" w:type="dxa"/>
            <w:vMerge w:val="restart"/>
          </w:tcPr>
          <w:p w14:paraId="09C1A64C" w14:textId="77777777" w:rsidR="0036092A" w:rsidRDefault="0036092A" w:rsidP="0036092A">
            <w:pPr>
              <w:pStyle w:val="TAC"/>
              <w:rPr>
                <w:lang w:eastAsia="zh-CN"/>
              </w:rPr>
            </w:pPr>
            <w:r>
              <w:rPr>
                <w:rFonts w:hint="eastAsia"/>
                <w:lang w:eastAsia="zh-CN"/>
              </w:rPr>
              <w:t>2</w:t>
            </w:r>
          </w:p>
        </w:tc>
        <w:tc>
          <w:tcPr>
            <w:tcW w:w="1056" w:type="dxa"/>
          </w:tcPr>
          <w:p w14:paraId="65156F6C" w14:textId="77777777" w:rsidR="0036092A" w:rsidRDefault="0036092A" w:rsidP="0036092A">
            <w:pPr>
              <w:pStyle w:val="TAC"/>
            </w:pPr>
            <w:r>
              <w:rPr>
                <w:rFonts w:hint="eastAsia"/>
              </w:rPr>
              <w:t>FC</w:t>
            </w:r>
          </w:p>
        </w:tc>
        <w:tc>
          <w:tcPr>
            <w:tcW w:w="1540" w:type="dxa"/>
            <w:vMerge/>
          </w:tcPr>
          <w:p w14:paraId="02607CD2" w14:textId="77777777" w:rsidR="0036092A" w:rsidRDefault="0036092A" w:rsidP="0036092A">
            <w:pPr>
              <w:pStyle w:val="TAC"/>
            </w:pPr>
          </w:p>
        </w:tc>
        <w:tc>
          <w:tcPr>
            <w:tcW w:w="1890" w:type="dxa"/>
          </w:tcPr>
          <w:p w14:paraId="4AA13E0F" w14:textId="77777777" w:rsidR="0036092A" w:rsidRDefault="0036092A" w:rsidP="0036092A">
            <w:pPr>
              <w:pStyle w:val="TAC"/>
              <w:rPr>
                <w:lang w:eastAsia="zh-CN"/>
              </w:rPr>
            </w:pPr>
            <w:r>
              <w:rPr>
                <w:rFonts w:hint="eastAsia"/>
                <w:lang w:eastAsia="zh-CN"/>
              </w:rPr>
              <w:t>-4.5</w:t>
            </w:r>
          </w:p>
        </w:tc>
        <w:tc>
          <w:tcPr>
            <w:tcW w:w="1350" w:type="dxa"/>
          </w:tcPr>
          <w:p w14:paraId="26D6A104" w14:textId="77777777" w:rsidR="0036092A" w:rsidRDefault="0036092A" w:rsidP="0036092A">
            <w:pPr>
              <w:pStyle w:val="TAC"/>
              <w:rPr>
                <w:lang w:eastAsia="zh-CN"/>
              </w:rPr>
            </w:pPr>
            <w:r>
              <w:rPr>
                <w:rFonts w:hint="eastAsia"/>
                <w:lang w:eastAsia="zh-CN"/>
              </w:rPr>
              <w:t>78%</w:t>
            </w:r>
          </w:p>
        </w:tc>
        <w:tc>
          <w:tcPr>
            <w:tcW w:w="895" w:type="dxa"/>
          </w:tcPr>
          <w:p w14:paraId="12EBDF96" w14:textId="77777777" w:rsidR="0036092A" w:rsidRPr="0001381C" w:rsidRDefault="0036092A" w:rsidP="0036092A">
            <w:pPr>
              <w:pStyle w:val="TAC"/>
              <w:rPr>
                <w:b/>
                <w:lang w:eastAsia="zh-CN"/>
              </w:rPr>
            </w:pPr>
            <w:r w:rsidRPr="0001381C">
              <w:rPr>
                <w:rFonts w:hint="eastAsia"/>
                <w:b/>
                <w:lang w:eastAsia="zh-CN"/>
              </w:rPr>
              <w:t>1.15</w:t>
            </w:r>
          </w:p>
        </w:tc>
      </w:tr>
      <w:tr w:rsidR="0036092A" w14:paraId="7D76E3CA" w14:textId="77777777" w:rsidTr="00796E02">
        <w:trPr>
          <w:jc w:val="center"/>
        </w:trPr>
        <w:tc>
          <w:tcPr>
            <w:tcW w:w="1912" w:type="dxa"/>
            <w:vMerge/>
          </w:tcPr>
          <w:p w14:paraId="111A5925" w14:textId="77777777" w:rsidR="0036092A" w:rsidRDefault="0036092A" w:rsidP="0036092A">
            <w:pPr>
              <w:pStyle w:val="TAC"/>
            </w:pPr>
          </w:p>
        </w:tc>
        <w:tc>
          <w:tcPr>
            <w:tcW w:w="707" w:type="dxa"/>
            <w:vMerge/>
          </w:tcPr>
          <w:p w14:paraId="3ADAA800" w14:textId="77777777" w:rsidR="0036092A" w:rsidRDefault="0036092A" w:rsidP="0036092A">
            <w:pPr>
              <w:pStyle w:val="TAC"/>
            </w:pPr>
          </w:p>
        </w:tc>
        <w:tc>
          <w:tcPr>
            <w:tcW w:w="1056" w:type="dxa"/>
          </w:tcPr>
          <w:p w14:paraId="716BCD62" w14:textId="77777777" w:rsidR="0036092A" w:rsidRDefault="0036092A" w:rsidP="0036092A">
            <w:pPr>
              <w:pStyle w:val="TAC"/>
            </w:pPr>
            <w:r>
              <w:rPr>
                <w:rFonts w:hint="eastAsia"/>
              </w:rPr>
              <w:t>SV</w:t>
            </w:r>
          </w:p>
        </w:tc>
        <w:tc>
          <w:tcPr>
            <w:tcW w:w="1540" w:type="dxa"/>
            <w:vMerge/>
          </w:tcPr>
          <w:p w14:paraId="4FB30A15" w14:textId="77777777" w:rsidR="0036092A" w:rsidRDefault="0036092A" w:rsidP="0036092A">
            <w:pPr>
              <w:pStyle w:val="TAC"/>
            </w:pPr>
          </w:p>
        </w:tc>
        <w:tc>
          <w:tcPr>
            <w:tcW w:w="1890" w:type="dxa"/>
          </w:tcPr>
          <w:p w14:paraId="2296AD9C" w14:textId="77777777" w:rsidR="0036092A" w:rsidRDefault="0036092A" w:rsidP="0036092A">
            <w:pPr>
              <w:pStyle w:val="TAC"/>
              <w:rPr>
                <w:lang w:eastAsia="zh-CN"/>
              </w:rPr>
            </w:pPr>
            <w:r>
              <w:rPr>
                <w:rFonts w:hint="eastAsia"/>
                <w:lang w:eastAsia="zh-CN"/>
              </w:rPr>
              <w:t>-5.5</w:t>
            </w:r>
          </w:p>
        </w:tc>
        <w:tc>
          <w:tcPr>
            <w:tcW w:w="1350" w:type="dxa"/>
          </w:tcPr>
          <w:p w14:paraId="098EF552" w14:textId="77777777" w:rsidR="0036092A" w:rsidRDefault="0036092A" w:rsidP="0036092A">
            <w:pPr>
              <w:pStyle w:val="TAC"/>
              <w:rPr>
                <w:lang w:eastAsia="zh-CN"/>
              </w:rPr>
            </w:pPr>
            <w:r>
              <w:rPr>
                <w:rFonts w:hint="eastAsia"/>
                <w:lang w:eastAsia="zh-CN"/>
              </w:rPr>
              <w:t>47%</w:t>
            </w:r>
          </w:p>
        </w:tc>
        <w:tc>
          <w:tcPr>
            <w:tcW w:w="895" w:type="dxa"/>
          </w:tcPr>
          <w:p w14:paraId="4C65EE61" w14:textId="77777777" w:rsidR="0036092A" w:rsidRPr="0001381C" w:rsidRDefault="0036092A" w:rsidP="0036092A">
            <w:pPr>
              <w:pStyle w:val="TAC"/>
              <w:rPr>
                <w:b/>
                <w:lang w:eastAsia="zh-CN"/>
              </w:rPr>
            </w:pPr>
            <w:r w:rsidRPr="0001381C">
              <w:rPr>
                <w:rFonts w:hint="eastAsia"/>
                <w:b/>
                <w:lang w:eastAsia="zh-CN"/>
              </w:rPr>
              <w:t>1.91</w:t>
            </w:r>
          </w:p>
        </w:tc>
      </w:tr>
      <w:tr w:rsidR="0036092A" w14:paraId="17DF4740" w14:textId="77777777" w:rsidTr="00796E02">
        <w:trPr>
          <w:jc w:val="center"/>
        </w:trPr>
        <w:tc>
          <w:tcPr>
            <w:tcW w:w="1912" w:type="dxa"/>
            <w:vMerge w:val="restart"/>
          </w:tcPr>
          <w:p w14:paraId="176DFB80" w14:textId="2ED12270" w:rsidR="003D0659" w:rsidRDefault="003D0659" w:rsidP="0036092A">
            <w:pPr>
              <w:pStyle w:val="TAC"/>
              <w:rPr>
                <w:bCs/>
                <w:lang w:eastAsia="zh-CN"/>
              </w:rPr>
            </w:pPr>
            <w:r>
              <w:rPr>
                <w:rFonts w:hint="eastAsia"/>
                <w:bCs/>
                <w:lang w:eastAsia="zh-CN"/>
              </w:rPr>
              <w:t>64AE</w:t>
            </w:r>
          </w:p>
          <w:p w14:paraId="2F05D99C" w14:textId="7D2C3C94" w:rsidR="0036092A" w:rsidRDefault="00B4405E" w:rsidP="0036092A">
            <w:pPr>
              <w:pStyle w:val="TAC"/>
              <w:rPr>
                <w:lang w:eastAsia="ko-KR"/>
              </w:rPr>
            </w:pPr>
            <w:r>
              <w:rPr>
                <w:bCs/>
                <w:lang w:eastAsia="ko-KR"/>
              </w:rPr>
              <w:t xml:space="preserve">FC </w:t>
            </w:r>
            <w:r w:rsidR="0036092A" w:rsidRPr="00FF0F9B">
              <w:rPr>
                <w:bCs/>
                <w:lang w:eastAsia="ko-KR"/>
              </w:rPr>
              <w:t>(8,</w:t>
            </w:r>
            <w:r w:rsidR="0036092A">
              <w:rPr>
                <w:rFonts w:hint="eastAsia"/>
                <w:bCs/>
                <w:lang w:eastAsia="zh-CN"/>
              </w:rPr>
              <w:t>4</w:t>
            </w:r>
            <w:r w:rsidR="0036092A" w:rsidRPr="00FF0F9B">
              <w:rPr>
                <w:bCs/>
                <w:lang w:eastAsia="ko-KR"/>
              </w:rPr>
              <w:t>,2</w:t>
            </w:r>
            <w:r w:rsidR="0036092A">
              <w:rPr>
                <w:rFonts w:hint="eastAsia"/>
                <w:bCs/>
                <w:lang w:eastAsia="zh-CN"/>
              </w:rPr>
              <w:t xml:space="preserve">, </w:t>
            </w:r>
            <w:r w:rsidR="00086D9C">
              <w:rPr>
                <w:bCs/>
                <w:lang w:eastAsia="zh-CN"/>
              </w:rPr>
              <w:t>8</w:t>
            </w:r>
            <w:r w:rsidR="0036092A">
              <w:rPr>
                <w:rFonts w:hint="eastAsia"/>
                <w:bCs/>
                <w:lang w:eastAsia="zh-CN"/>
              </w:rPr>
              <w:t xml:space="preserve">, </w:t>
            </w:r>
            <w:r w:rsidR="00086D9C">
              <w:rPr>
                <w:bCs/>
                <w:lang w:eastAsia="zh-CN"/>
              </w:rPr>
              <w:t>4</w:t>
            </w:r>
            <w:r w:rsidR="0036092A" w:rsidRPr="00FF0F9B">
              <w:rPr>
                <w:bCs/>
                <w:lang w:eastAsia="ko-KR"/>
              </w:rPr>
              <w:t>)</w:t>
            </w:r>
          </w:p>
          <w:p w14:paraId="550DB371" w14:textId="36848CB0" w:rsidR="0036092A" w:rsidRDefault="00B4405E" w:rsidP="0036092A">
            <w:pPr>
              <w:pStyle w:val="TAC"/>
            </w:pPr>
            <w:r>
              <w:rPr>
                <w:bCs/>
                <w:lang w:eastAsia="ko-KR"/>
              </w:rPr>
              <w:t xml:space="preserve">SV </w:t>
            </w:r>
            <w:r w:rsidR="0036092A" w:rsidRPr="00FF0F9B">
              <w:rPr>
                <w:bCs/>
                <w:lang w:eastAsia="ko-KR"/>
              </w:rPr>
              <w:t>(8,</w:t>
            </w:r>
            <w:r w:rsidR="0036092A">
              <w:rPr>
                <w:rFonts w:hint="eastAsia"/>
                <w:bCs/>
                <w:lang w:eastAsia="zh-CN"/>
              </w:rPr>
              <w:t>4</w:t>
            </w:r>
            <w:r w:rsidR="0036092A" w:rsidRPr="00FF0F9B">
              <w:rPr>
                <w:bCs/>
                <w:lang w:eastAsia="ko-KR"/>
              </w:rPr>
              <w:t>,2</w:t>
            </w:r>
            <w:r w:rsidR="0036092A">
              <w:rPr>
                <w:rFonts w:hint="eastAsia"/>
                <w:bCs/>
                <w:lang w:eastAsia="zh-CN"/>
              </w:rPr>
              <w:t>, 8, 1</w:t>
            </w:r>
            <w:r w:rsidR="0036092A" w:rsidRPr="00FF0F9B">
              <w:rPr>
                <w:bCs/>
                <w:lang w:eastAsia="ko-KR"/>
              </w:rPr>
              <w:t>)</w:t>
            </w:r>
          </w:p>
        </w:tc>
        <w:tc>
          <w:tcPr>
            <w:tcW w:w="707" w:type="dxa"/>
            <w:vMerge w:val="restart"/>
          </w:tcPr>
          <w:p w14:paraId="09A9E805" w14:textId="77777777" w:rsidR="0036092A" w:rsidRDefault="0036092A" w:rsidP="0036092A">
            <w:pPr>
              <w:pStyle w:val="TAC"/>
              <w:rPr>
                <w:lang w:eastAsia="zh-CN"/>
              </w:rPr>
            </w:pPr>
            <w:r>
              <w:rPr>
                <w:rFonts w:hint="eastAsia"/>
                <w:lang w:eastAsia="zh-CN"/>
              </w:rPr>
              <w:t>4</w:t>
            </w:r>
          </w:p>
        </w:tc>
        <w:tc>
          <w:tcPr>
            <w:tcW w:w="1056" w:type="dxa"/>
          </w:tcPr>
          <w:p w14:paraId="5636C5DB" w14:textId="77777777" w:rsidR="0036092A" w:rsidRDefault="0036092A" w:rsidP="0036092A">
            <w:pPr>
              <w:pStyle w:val="TAC"/>
            </w:pPr>
            <w:r>
              <w:rPr>
                <w:rFonts w:hint="eastAsia"/>
              </w:rPr>
              <w:t>FC</w:t>
            </w:r>
          </w:p>
        </w:tc>
        <w:tc>
          <w:tcPr>
            <w:tcW w:w="1540" w:type="dxa"/>
            <w:vMerge w:val="restart"/>
          </w:tcPr>
          <w:p w14:paraId="0E514BB0" w14:textId="0598CCFD" w:rsidR="0036092A" w:rsidRDefault="0036092A" w:rsidP="0036092A">
            <w:pPr>
              <w:pStyle w:val="TAC"/>
            </w:pPr>
            <w:r>
              <w:rPr>
                <w:rFonts w:hint="eastAsia"/>
              </w:rPr>
              <w:t>FR1 Uma CDLC</w:t>
            </w:r>
          </w:p>
        </w:tc>
        <w:tc>
          <w:tcPr>
            <w:tcW w:w="1890" w:type="dxa"/>
          </w:tcPr>
          <w:p w14:paraId="5FD14C58" w14:textId="77777777" w:rsidR="0036092A" w:rsidRDefault="0036092A" w:rsidP="0036092A">
            <w:pPr>
              <w:pStyle w:val="TAC"/>
              <w:rPr>
                <w:lang w:eastAsia="zh-CN"/>
              </w:rPr>
            </w:pPr>
            <w:r>
              <w:rPr>
                <w:rFonts w:hint="eastAsia"/>
                <w:lang w:eastAsia="zh-CN"/>
              </w:rPr>
              <w:t>7.5</w:t>
            </w:r>
          </w:p>
        </w:tc>
        <w:tc>
          <w:tcPr>
            <w:tcW w:w="1350" w:type="dxa"/>
          </w:tcPr>
          <w:p w14:paraId="7B6AA8A7" w14:textId="77777777" w:rsidR="0036092A" w:rsidRDefault="0036092A" w:rsidP="0036092A">
            <w:pPr>
              <w:pStyle w:val="TAC"/>
              <w:rPr>
                <w:lang w:eastAsia="zh-CN"/>
              </w:rPr>
            </w:pPr>
            <w:r>
              <w:rPr>
                <w:rFonts w:hint="eastAsia"/>
                <w:lang w:eastAsia="zh-CN"/>
              </w:rPr>
              <w:t>62%</w:t>
            </w:r>
          </w:p>
        </w:tc>
        <w:tc>
          <w:tcPr>
            <w:tcW w:w="895" w:type="dxa"/>
          </w:tcPr>
          <w:p w14:paraId="45D502F5" w14:textId="77777777" w:rsidR="0036092A" w:rsidRPr="0001381C" w:rsidRDefault="0036092A" w:rsidP="0036092A">
            <w:pPr>
              <w:pStyle w:val="TAC"/>
              <w:rPr>
                <w:b/>
                <w:lang w:eastAsia="zh-CN"/>
              </w:rPr>
            </w:pPr>
            <w:r w:rsidRPr="0001381C">
              <w:rPr>
                <w:rFonts w:hint="eastAsia"/>
                <w:b/>
                <w:lang w:eastAsia="zh-CN"/>
              </w:rPr>
              <w:t>1.45</w:t>
            </w:r>
          </w:p>
        </w:tc>
      </w:tr>
      <w:tr w:rsidR="0036092A" w14:paraId="3CB242E1" w14:textId="77777777" w:rsidTr="00796E02">
        <w:trPr>
          <w:jc w:val="center"/>
        </w:trPr>
        <w:tc>
          <w:tcPr>
            <w:tcW w:w="1912" w:type="dxa"/>
            <w:vMerge/>
          </w:tcPr>
          <w:p w14:paraId="6BBD1859" w14:textId="77777777" w:rsidR="0036092A" w:rsidRDefault="0036092A" w:rsidP="0036092A">
            <w:pPr>
              <w:pStyle w:val="TAC"/>
            </w:pPr>
          </w:p>
        </w:tc>
        <w:tc>
          <w:tcPr>
            <w:tcW w:w="707" w:type="dxa"/>
            <w:vMerge/>
          </w:tcPr>
          <w:p w14:paraId="505BEDB7" w14:textId="77777777" w:rsidR="0036092A" w:rsidRDefault="0036092A" w:rsidP="0036092A">
            <w:pPr>
              <w:pStyle w:val="TAC"/>
            </w:pPr>
          </w:p>
        </w:tc>
        <w:tc>
          <w:tcPr>
            <w:tcW w:w="1056" w:type="dxa"/>
          </w:tcPr>
          <w:p w14:paraId="71BB6829" w14:textId="77777777" w:rsidR="0036092A" w:rsidRDefault="0036092A" w:rsidP="0036092A">
            <w:pPr>
              <w:pStyle w:val="TAC"/>
              <w:rPr>
                <w:lang w:eastAsia="zh-CN"/>
              </w:rPr>
            </w:pPr>
            <w:r>
              <w:rPr>
                <w:rFonts w:hint="eastAsia"/>
                <w:lang w:eastAsia="zh-CN"/>
              </w:rPr>
              <w:t>SV</w:t>
            </w:r>
          </w:p>
        </w:tc>
        <w:tc>
          <w:tcPr>
            <w:tcW w:w="1540" w:type="dxa"/>
            <w:vMerge/>
          </w:tcPr>
          <w:p w14:paraId="3D97CF33" w14:textId="77777777" w:rsidR="0036092A" w:rsidRDefault="0036092A" w:rsidP="0036092A">
            <w:pPr>
              <w:pStyle w:val="TAC"/>
            </w:pPr>
          </w:p>
        </w:tc>
        <w:tc>
          <w:tcPr>
            <w:tcW w:w="1890" w:type="dxa"/>
          </w:tcPr>
          <w:p w14:paraId="03F4BD5C" w14:textId="77777777" w:rsidR="0036092A" w:rsidRDefault="0036092A" w:rsidP="0036092A">
            <w:pPr>
              <w:pStyle w:val="TAC"/>
              <w:rPr>
                <w:lang w:eastAsia="zh-CN"/>
              </w:rPr>
            </w:pPr>
            <w:r>
              <w:rPr>
                <w:rFonts w:hint="eastAsia"/>
                <w:lang w:eastAsia="zh-CN"/>
              </w:rPr>
              <w:t>6.2</w:t>
            </w:r>
          </w:p>
        </w:tc>
        <w:tc>
          <w:tcPr>
            <w:tcW w:w="1350" w:type="dxa"/>
          </w:tcPr>
          <w:p w14:paraId="5F112020" w14:textId="77777777" w:rsidR="0036092A" w:rsidRDefault="0036092A" w:rsidP="0036092A">
            <w:pPr>
              <w:pStyle w:val="TAC"/>
              <w:rPr>
                <w:lang w:eastAsia="zh-CN"/>
              </w:rPr>
            </w:pPr>
            <w:r>
              <w:rPr>
                <w:rFonts w:hint="eastAsia"/>
                <w:lang w:eastAsia="zh-CN"/>
              </w:rPr>
              <w:t>50%</w:t>
            </w:r>
          </w:p>
        </w:tc>
        <w:tc>
          <w:tcPr>
            <w:tcW w:w="895" w:type="dxa"/>
          </w:tcPr>
          <w:p w14:paraId="2F0A6430" w14:textId="77777777" w:rsidR="0036092A" w:rsidRPr="0001381C" w:rsidRDefault="0036092A" w:rsidP="0036092A">
            <w:pPr>
              <w:pStyle w:val="TAC"/>
              <w:rPr>
                <w:b/>
                <w:lang w:eastAsia="zh-CN"/>
              </w:rPr>
            </w:pPr>
            <w:r w:rsidRPr="0001381C">
              <w:rPr>
                <w:rFonts w:hint="eastAsia"/>
                <w:b/>
                <w:lang w:eastAsia="zh-CN"/>
              </w:rPr>
              <w:t>1.8</w:t>
            </w:r>
          </w:p>
        </w:tc>
      </w:tr>
      <w:tr w:rsidR="0036092A" w14:paraId="41C362B3" w14:textId="77777777" w:rsidTr="00796E02">
        <w:trPr>
          <w:jc w:val="center"/>
        </w:trPr>
        <w:tc>
          <w:tcPr>
            <w:tcW w:w="1912" w:type="dxa"/>
            <w:vMerge/>
          </w:tcPr>
          <w:p w14:paraId="1DBC897B" w14:textId="77777777" w:rsidR="0036092A" w:rsidRDefault="0036092A" w:rsidP="0036092A">
            <w:pPr>
              <w:pStyle w:val="TAC"/>
            </w:pPr>
          </w:p>
        </w:tc>
        <w:tc>
          <w:tcPr>
            <w:tcW w:w="707" w:type="dxa"/>
            <w:vMerge w:val="restart"/>
          </w:tcPr>
          <w:p w14:paraId="64F3020F" w14:textId="77777777" w:rsidR="0036092A" w:rsidRDefault="0036092A" w:rsidP="0036092A">
            <w:pPr>
              <w:pStyle w:val="TAC"/>
              <w:rPr>
                <w:lang w:eastAsia="zh-CN"/>
              </w:rPr>
            </w:pPr>
            <w:r>
              <w:rPr>
                <w:rFonts w:hint="eastAsia"/>
                <w:lang w:eastAsia="zh-CN"/>
              </w:rPr>
              <w:t>2</w:t>
            </w:r>
          </w:p>
        </w:tc>
        <w:tc>
          <w:tcPr>
            <w:tcW w:w="1056" w:type="dxa"/>
          </w:tcPr>
          <w:p w14:paraId="59A2D323" w14:textId="77777777" w:rsidR="0036092A" w:rsidRDefault="0036092A" w:rsidP="0036092A">
            <w:pPr>
              <w:pStyle w:val="TAC"/>
            </w:pPr>
            <w:r>
              <w:rPr>
                <w:rFonts w:hint="eastAsia"/>
              </w:rPr>
              <w:t>FC</w:t>
            </w:r>
          </w:p>
        </w:tc>
        <w:tc>
          <w:tcPr>
            <w:tcW w:w="1540" w:type="dxa"/>
            <w:vMerge/>
          </w:tcPr>
          <w:p w14:paraId="568ACFD0" w14:textId="77777777" w:rsidR="0036092A" w:rsidRDefault="0036092A" w:rsidP="0036092A">
            <w:pPr>
              <w:pStyle w:val="TAC"/>
            </w:pPr>
          </w:p>
        </w:tc>
        <w:tc>
          <w:tcPr>
            <w:tcW w:w="1890" w:type="dxa"/>
          </w:tcPr>
          <w:p w14:paraId="26534032" w14:textId="77777777" w:rsidR="0036092A" w:rsidRDefault="0036092A" w:rsidP="0036092A">
            <w:pPr>
              <w:pStyle w:val="TAC"/>
              <w:rPr>
                <w:lang w:eastAsia="zh-CN"/>
              </w:rPr>
            </w:pPr>
            <w:r>
              <w:rPr>
                <w:rFonts w:hint="eastAsia"/>
                <w:lang w:eastAsia="zh-CN"/>
              </w:rPr>
              <w:t>-3.9</w:t>
            </w:r>
          </w:p>
        </w:tc>
        <w:tc>
          <w:tcPr>
            <w:tcW w:w="1350" w:type="dxa"/>
          </w:tcPr>
          <w:p w14:paraId="62D28BA3" w14:textId="77777777" w:rsidR="0036092A" w:rsidRDefault="0036092A" w:rsidP="0036092A">
            <w:pPr>
              <w:pStyle w:val="TAC"/>
              <w:rPr>
                <w:lang w:eastAsia="zh-CN"/>
              </w:rPr>
            </w:pPr>
            <w:r>
              <w:rPr>
                <w:rFonts w:hint="eastAsia"/>
                <w:lang w:eastAsia="zh-CN"/>
              </w:rPr>
              <w:t>62%</w:t>
            </w:r>
          </w:p>
        </w:tc>
        <w:tc>
          <w:tcPr>
            <w:tcW w:w="895" w:type="dxa"/>
          </w:tcPr>
          <w:p w14:paraId="4243E560" w14:textId="77777777" w:rsidR="0036092A" w:rsidRPr="0001381C" w:rsidRDefault="0036092A" w:rsidP="0036092A">
            <w:pPr>
              <w:pStyle w:val="TAC"/>
              <w:rPr>
                <w:b/>
                <w:lang w:eastAsia="zh-CN"/>
              </w:rPr>
            </w:pPr>
            <w:r w:rsidRPr="0001381C">
              <w:rPr>
                <w:rFonts w:hint="eastAsia"/>
                <w:b/>
                <w:lang w:eastAsia="zh-CN"/>
              </w:rPr>
              <w:t>1.45</w:t>
            </w:r>
          </w:p>
        </w:tc>
      </w:tr>
      <w:tr w:rsidR="0036092A" w14:paraId="0F98BE0D" w14:textId="77777777" w:rsidTr="00796E02">
        <w:trPr>
          <w:jc w:val="center"/>
        </w:trPr>
        <w:tc>
          <w:tcPr>
            <w:tcW w:w="1912" w:type="dxa"/>
            <w:vMerge/>
          </w:tcPr>
          <w:p w14:paraId="7FAE4A29" w14:textId="77777777" w:rsidR="0036092A" w:rsidRDefault="0036092A" w:rsidP="0036092A">
            <w:pPr>
              <w:pStyle w:val="TAC"/>
            </w:pPr>
          </w:p>
        </w:tc>
        <w:tc>
          <w:tcPr>
            <w:tcW w:w="707" w:type="dxa"/>
            <w:vMerge/>
          </w:tcPr>
          <w:p w14:paraId="5C5FFEA1" w14:textId="77777777" w:rsidR="0036092A" w:rsidRDefault="0036092A" w:rsidP="0036092A">
            <w:pPr>
              <w:pStyle w:val="TAC"/>
            </w:pPr>
          </w:p>
        </w:tc>
        <w:tc>
          <w:tcPr>
            <w:tcW w:w="1056" w:type="dxa"/>
          </w:tcPr>
          <w:p w14:paraId="69B84A84" w14:textId="77777777" w:rsidR="0036092A" w:rsidRDefault="0036092A" w:rsidP="0036092A">
            <w:pPr>
              <w:pStyle w:val="TAC"/>
            </w:pPr>
            <w:r>
              <w:rPr>
                <w:rFonts w:hint="eastAsia"/>
                <w:lang w:eastAsia="zh-CN"/>
              </w:rPr>
              <w:t>SV</w:t>
            </w:r>
          </w:p>
        </w:tc>
        <w:tc>
          <w:tcPr>
            <w:tcW w:w="1540" w:type="dxa"/>
            <w:vMerge/>
          </w:tcPr>
          <w:p w14:paraId="5E0F9699" w14:textId="77777777" w:rsidR="0036092A" w:rsidRDefault="0036092A" w:rsidP="0036092A">
            <w:pPr>
              <w:pStyle w:val="TAC"/>
            </w:pPr>
          </w:p>
        </w:tc>
        <w:tc>
          <w:tcPr>
            <w:tcW w:w="1890" w:type="dxa"/>
          </w:tcPr>
          <w:p w14:paraId="171153F6" w14:textId="77777777" w:rsidR="0036092A" w:rsidRDefault="0036092A" w:rsidP="0036092A">
            <w:pPr>
              <w:pStyle w:val="TAC"/>
              <w:rPr>
                <w:lang w:eastAsia="zh-CN"/>
              </w:rPr>
            </w:pPr>
            <w:r>
              <w:rPr>
                <w:rFonts w:hint="eastAsia"/>
                <w:lang w:eastAsia="zh-CN"/>
              </w:rPr>
              <w:t>-5.6</w:t>
            </w:r>
          </w:p>
        </w:tc>
        <w:tc>
          <w:tcPr>
            <w:tcW w:w="1350" w:type="dxa"/>
          </w:tcPr>
          <w:p w14:paraId="0ECEB8D2" w14:textId="77777777" w:rsidR="0036092A" w:rsidRDefault="0036092A" w:rsidP="0036092A">
            <w:pPr>
              <w:pStyle w:val="TAC"/>
              <w:rPr>
                <w:lang w:eastAsia="zh-CN"/>
              </w:rPr>
            </w:pPr>
            <w:r>
              <w:rPr>
                <w:rFonts w:hint="eastAsia"/>
                <w:lang w:eastAsia="zh-CN"/>
              </w:rPr>
              <w:t>35%</w:t>
            </w:r>
          </w:p>
        </w:tc>
        <w:tc>
          <w:tcPr>
            <w:tcW w:w="895" w:type="dxa"/>
          </w:tcPr>
          <w:p w14:paraId="2B950976" w14:textId="77777777" w:rsidR="0036092A" w:rsidRPr="0001381C" w:rsidRDefault="0036092A" w:rsidP="0036092A">
            <w:pPr>
              <w:pStyle w:val="TAC"/>
              <w:rPr>
                <w:b/>
                <w:lang w:eastAsia="zh-CN"/>
              </w:rPr>
            </w:pPr>
            <w:r w:rsidRPr="0001381C">
              <w:rPr>
                <w:rFonts w:hint="eastAsia"/>
                <w:b/>
                <w:lang w:eastAsia="zh-CN"/>
              </w:rPr>
              <w:t>2.57</w:t>
            </w:r>
          </w:p>
        </w:tc>
      </w:tr>
      <w:tr w:rsidR="0036092A" w14:paraId="2410A967" w14:textId="77777777" w:rsidTr="00796E02">
        <w:trPr>
          <w:jc w:val="center"/>
        </w:trPr>
        <w:tc>
          <w:tcPr>
            <w:tcW w:w="1912" w:type="dxa"/>
            <w:vMerge w:val="restart"/>
          </w:tcPr>
          <w:p w14:paraId="41A6ACE6" w14:textId="51FCD309" w:rsidR="00E154FF" w:rsidRDefault="00E154FF" w:rsidP="0036092A">
            <w:pPr>
              <w:pStyle w:val="TAC"/>
              <w:rPr>
                <w:bCs/>
                <w:lang w:eastAsia="zh-CN"/>
              </w:rPr>
            </w:pPr>
            <w:r>
              <w:rPr>
                <w:rFonts w:hint="eastAsia"/>
                <w:bCs/>
                <w:lang w:eastAsia="zh-CN"/>
              </w:rPr>
              <w:t>8AE</w:t>
            </w:r>
          </w:p>
          <w:p w14:paraId="71BFA574" w14:textId="0728C1FD" w:rsidR="0036092A" w:rsidRDefault="0036092A" w:rsidP="0036092A">
            <w:pPr>
              <w:pStyle w:val="TAC"/>
            </w:pPr>
            <w:r w:rsidRPr="00086425">
              <w:rPr>
                <w:bCs/>
                <w:lang w:eastAsia="ko-KR"/>
              </w:rPr>
              <w:t>(1,</w:t>
            </w:r>
            <w:r>
              <w:rPr>
                <w:rFonts w:hint="eastAsia"/>
                <w:bCs/>
                <w:lang w:eastAsia="zh-CN"/>
              </w:rPr>
              <w:t>4</w:t>
            </w:r>
            <w:r w:rsidRPr="00086425">
              <w:rPr>
                <w:bCs/>
                <w:lang w:eastAsia="ko-KR"/>
              </w:rPr>
              <w:t>,2,1,1)</w:t>
            </w:r>
          </w:p>
        </w:tc>
        <w:tc>
          <w:tcPr>
            <w:tcW w:w="707" w:type="dxa"/>
            <w:vMerge w:val="restart"/>
          </w:tcPr>
          <w:p w14:paraId="603B3DD6" w14:textId="77777777" w:rsidR="0036092A" w:rsidRDefault="0036092A" w:rsidP="0036092A">
            <w:pPr>
              <w:pStyle w:val="TAC"/>
              <w:rPr>
                <w:lang w:eastAsia="zh-CN"/>
              </w:rPr>
            </w:pPr>
            <w:r>
              <w:rPr>
                <w:rFonts w:hint="eastAsia"/>
                <w:lang w:eastAsia="zh-CN"/>
              </w:rPr>
              <w:t>4</w:t>
            </w:r>
          </w:p>
        </w:tc>
        <w:tc>
          <w:tcPr>
            <w:tcW w:w="1056" w:type="dxa"/>
            <w:vMerge w:val="restart"/>
          </w:tcPr>
          <w:p w14:paraId="5BC02DC1" w14:textId="77777777" w:rsidR="0036092A" w:rsidRDefault="0036092A" w:rsidP="0036092A">
            <w:pPr>
              <w:pStyle w:val="TAC"/>
              <w:rPr>
                <w:lang w:eastAsia="zh-CN"/>
              </w:rPr>
            </w:pPr>
            <w:r w:rsidRPr="00DA699C">
              <w:rPr>
                <w:rFonts w:hint="eastAsia"/>
                <w:lang w:eastAsia="zh-CN"/>
              </w:rPr>
              <w:t>1 to 1</w:t>
            </w:r>
          </w:p>
        </w:tc>
        <w:tc>
          <w:tcPr>
            <w:tcW w:w="1540" w:type="dxa"/>
          </w:tcPr>
          <w:p w14:paraId="76A83E58" w14:textId="6731ED54" w:rsidR="0036092A" w:rsidRDefault="0036092A" w:rsidP="0036092A">
            <w:pPr>
              <w:pStyle w:val="TAC"/>
            </w:pPr>
            <w:r>
              <w:rPr>
                <w:rFonts w:hint="eastAsia"/>
              </w:rPr>
              <w:t>FR1 Uma CDLC</w:t>
            </w:r>
          </w:p>
        </w:tc>
        <w:tc>
          <w:tcPr>
            <w:tcW w:w="1890" w:type="dxa"/>
          </w:tcPr>
          <w:p w14:paraId="2F6CB220" w14:textId="77777777" w:rsidR="0036092A" w:rsidRDefault="0036092A" w:rsidP="0036092A">
            <w:pPr>
              <w:pStyle w:val="TAC"/>
              <w:rPr>
                <w:lang w:eastAsia="zh-CN"/>
              </w:rPr>
            </w:pPr>
            <w:r>
              <w:rPr>
                <w:rFonts w:hint="eastAsia"/>
                <w:lang w:eastAsia="zh-CN"/>
              </w:rPr>
              <w:t>14</w:t>
            </w:r>
          </w:p>
        </w:tc>
        <w:tc>
          <w:tcPr>
            <w:tcW w:w="1350" w:type="dxa"/>
          </w:tcPr>
          <w:p w14:paraId="77FA4EB6" w14:textId="77777777" w:rsidR="0036092A" w:rsidRDefault="0036092A" w:rsidP="0036092A">
            <w:pPr>
              <w:pStyle w:val="TAC"/>
              <w:rPr>
                <w:lang w:eastAsia="zh-CN"/>
              </w:rPr>
            </w:pPr>
            <w:r>
              <w:rPr>
                <w:rFonts w:hint="eastAsia"/>
                <w:lang w:eastAsia="zh-CN"/>
              </w:rPr>
              <w:t>48%</w:t>
            </w:r>
          </w:p>
        </w:tc>
        <w:tc>
          <w:tcPr>
            <w:tcW w:w="895" w:type="dxa"/>
          </w:tcPr>
          <w:p w14:paraId="58AA9B32" w14:textId="77777777" w:rsidR="0036092A" w:rsidRPr="0001381C" w:rsidRDefault="0036092A" w:rsidP="0036092A">
            <w:pPr>
              <w:pStyle w:val="TAC"/>
              <w:rPr>
                <w:b/>
                <w:lang w:eastAsia="zh-CN"/>
              </w:rPr>
            </w:pPr>
            <w:r w:rsidRPr="0001381C">
              <w:rPr>
                <w:rFonts w:hint="eastAsia"/>
                <w:b/>
                <w:lang w:eastAsia="zh-CN"/>
              </w:rPr>
              <w:t>1.88</w:t>
            </w:r>
          </w:p>
        </w:tc>
      </w:tr>
      <w:tr w:rsidR="0036092A" w14:paraId="63625D95" w14:textId="77777777" w:rsidTr="00796E02">
        <w:trPr>
          <w:jc w:val="center"/>
        </w:trPr>
        <w:tc>
          <w:tcPr>
            <w:tcW w:w="1912" w:type="dxa"/>
            <w:vMerge/>
          </w:tcPr>
          <w:p w14:paraId="2E3F9EE6" w14:textId="77777777" w:rsidR="0036092A" w:rsidRDefault="0036092A" w:rsidP="0036092A">
            <w:pPr>
              <w:pStyle w:val="TAC"/>
            </w:pPr>
          </w:p>
        </w:tc>
        <w:tc>
          <w:tcPr>
            <w:tcW w:w="707" w:type="dxa"/>
            <w:vMerge/>
          </w:tcPr>
          <w:p w14:paraId="59BFA629" w14:textId="77777777" w:rsidR="0036092A" w:rsidRDefault="0036092A" w:rsidP="0036092A">
            <w:pPr>
              <w:pStyle w:val="TAC"/>
              <w:rPr>
                <w:lang w:eastAsia="zh-CN"/>
              </w:rPr>
            </w:pPr>
          </w:p>
        </w:tc>
        <w:tc>
          <w:tcPr>
            <w:tcW w:w="1056" w:type="dxa"/>
            <w:vMerge/>
          </w:tcPr>
          <w:p w14:paraId="28564D1C" w14:textId="77777777" w:rsidR="0036092A" w:rsidRDefault="0036092A" w:rsidP="0036092A">
            <w:pPr>
              <w:pStyle w:val="TAC"/>
            </w:pPr>
          </w:p>
        </w:tc>
        <w:tc>
          <w:tcPr>
            <w:tcW w:w="1540" w:type="dxa"/>
          </w:tcPr>
          <w:p w14:paraId="11D8F953" w14:textId="77777777" w:rsidR="0036092A" w:rsidRDefault="0036092A" w:rsidP="0036092A">
            <w:pPr>
              <w:pStyle w:val="TAC"/>
              <w:rPr>
                <w:lang w:eastAsia="zh-CN"/>
              </w:rPr>
            </w:pPr>
            <w:r>
              <w:rPr>
                <w:rFonts w:hint="eastAsia"/>
                <w:lang w:eastAsia="zh-CN"/>
              </w:rPr>
              <w:t>TDLC300-100</w:t>
            </w:r>
          </w:p>
        </w:tc>
        <w:tc>
          <w:tcPr>
            <w:tcW w:w="1890" w:type="dxa"/>
          </w:tcPr>
          <w:p w14:paraId="4BE1A9F0" w14:textId="77777777" w:rsidR="0036092A" w:rsidRDefault="0036092A" w:rsidP="0036092A">
            <w:pPr>
              <w:pStyle w:val="TAC"/>
              <w:rPr>
                <w:lang w:eastAsia="zh-CN"/>
              </w:rPr>
            </w:pPr>
            <w:r>
              <w:rPr>
                <w:rFonts w:hint="eastAsia"/>
                <w:lang w:eastAsia="zh-CN"/>
              </w:rPr>
              <w:t>18</w:t>
            </w:r>
          </w:p>
        </w:tc>
        <w:tc>
          <w:tcPr>
            <w:tcW w:w="1350" w:type="dxa"/>
          </w:tcPr>
          <w:p w14:paraId="2B412C4A" w14:textId="77777777" w:rsidR="0036092A" w:rsidRDefault="0036092A" w:rsidP="0036092A">
            <w:pPr>
              <w:pStyle w:val="TAC"/>
              <w:rPr>
                <w:lang w:eastAsia="zh-CN"/>
              </w:rPr>
            </w:pPr>
            <w:r>
              <w:rPr>
                <w:rFonts w:hint="eastAsia"/>
                <w:lang w:eastAsia="zh-CN"/>
              </w:rPr>
              <w:t>54%</w:t>
            </w:r>
          </w:p>
        </w:tc>
        <w:tc>
          <w:tcPr>
            <w:tcW w:w="895" w:type="dxa"/>
          </w:tcPr>
          <w:p w14:paraId="7E4CCD06" w14:textId="77777777" w:rsidR="0036092A" w:rsidRPr="0001381C" w:rsidRDefault="0036092A" w:rsidP="0036092A">
            <w:pPr>
              <w:pStyle w:val="TAC"/>
              <w:rPr>
                <w:b/>
                <w:lang w:eastAsia="zh-CN"/>
              </w:rPr>
            </w:pPr>
            <w:r w:rsidRPr="0001381C">
              <w:rPr>
                <w:rFonts w:hint="eastAsia"/>
                <w:b/>
                <w:lang w:eastAsia="zh-CN"/>
              </w:rPr>
              <w:t>1.67</w:t>
            </w:r>
          </w:p>
        </w:tc>
      </w:tr>
      <w:tr w:rsidR="0036092A" w14:paraId="78CF92D4" w14:textId="77777777" w:rsidTr="00796E02">
        <w:trPr>
          <w:jc w:val="center"/>
        </w:trPr>
        <w:tc>
          <w:tcPr>
            <w:tcW w:w="1912" w:type="dxa"/>
            <w:vMerge/>
          </w:tcPr>
          <w:p w14:paraId="4FAD0774" w14:textId="77777777" w:rsidR="0036092A" w:rsidRDefault="0036092A" w:rsidP="0036092A">
            <w:pPr>
              <w:pStyle w:val="TAC"/>
            </w:pPr>
          </w:p>
        </w:tc>
        <w:tc>
          <w:tcPr>
            <w:tcW w:w="707" w:type="dxa"/>
            <w:vMerge w:val="restart"/>
          </w:tcPr>
          <w:p w14:paraId="3C03BD51" w14:textId="77777777" w:rsidR="0036092A" w:rsidRDefault="0036092A" w:rsidP="0036092A">
            <w:pPr>
              <w:pStyle w:val="TAC"/>
              <w:rPr>
                <w:lang w:eastAsia="zh-CN"/>
              </w:rPr>
            </w:pPr>
            <w:r>
              <w:rPr>
                <w:rFonts w:hint="eastAsia"/>
                <w:lang w:eastAsia="zh-CN"/>
              </w:rPr>
              <w:t>2</w:t>
            </w:r>
          </w:p>
        </w:tc>
        <w:tc>
          <w:tcPr>
            <w:tcW w:w="1056" w:type="dxa"/>
            <w:vMerge/>
          </w:tcPr>
          <w:p w14:paraId="76828D89" w14:textId="77777777" w:rsidR="0036092A" w:rsidRDefault="0036092A" w:rsidP="0036092A">
            <w:pPr>
              <w:pStyle w:val="TAC"/>
            </w:pPr>
          </w:p>
        </w:tc>
        <w:tc>
          <w:tcPr>
            <w:tcW w:w="1540" w:type="dxa"/>
          </w:tcPr>
          <w:p w14:paraId="097CBB0E" w14:textId="40FEFB6A" w:rsidR="0036092A" w:rsidRDefault="0036092A" w:rsidP="0036092A">
            <w:pPr>
              <w:pStyle w:val="TAC"/>
            </w:pPr>
            <w:r>
              <w:rPr>
                <w:rFonts w:hint="eastAsia"/>
              </w:rPr>
              <w:t>FR1 Uma CDLC</w:t>
            </w:r>
          </w:p>
        </w:tc>
        <w:tc>
          <w:tcPr>
            <w:tcW w:w="1890" w:type="dxa"/>
          </w:tcPr>
          <w:p w14:paraId="1120CC59" w14:textId="300A712F" w:rsidR="0036092A" w:rsidRDefault="0036092A" w:rsidP="0036092A">
            <w:pPr>
              <w:pStyle w:val="TAC"/>
              <w:rPr>
                <w:lang w:eastAsia="zh-CN"/>
              </w:rPr>
            </w:pPr>
            <w:r>
              <w:rPr>
                <w:rFonts w:hint="eastAsia"/>
                <w:lang w:eastAsia="zh-CN"/>
              </w:rPr>
              <w:t>2.5</w:t>
            </w:r>
          </w:p>
        </w:tc>
        <w:tc>
          <w:tcPr>
            <w:tcW w:w="1350" w:type="dxa"/>
          </w:tcPr>
          <w:p w14:paraId="324C3804" w14:textId="21DA54F7" w:rsidR="0036092A" w:rsidRDefault="0036092A" w:rsidP="0036092A">
            <w:pPr>
              <w:pStyle w:val="TAC"/>
              <w:rPr>
                <w:lang w:eastAsia="zh-CN"/>
              </w:rPr>
            </w:pPr>
            <w:r>
              <w:rPr>
                <w:rFonts w:hint="eastAsia"/>
                <w:lang w:eastAsia="zh-CN"/>
              </w:rPr>
              <w:t>34%</w:t>
            </w:r>
          </w:p>
        </w:tc>
        <w:tc>
          <w:tcPr>
            <w:tcW w:w="895" w:type="dxa"/>
          </w:tcPr>
          <w:p w14:paraId="310DC872" w14:textId="2D384A77" w:rsidR="0036092A" w:rsidRPr="0001381C" w:rsidRDefault="0036092A" w:rsidP="0036092A">
            <w:pPr>
              <w:pStyle w:val="TAC"/>
              <w:rPr>
                <w:b/>
                <w:lang w:eastAsia="zh-CN"/>
              </w:rPr>
            </w:pPr>
            <w:r w:rsidRPr="0001381C">
              <w:rPr>
                <w:rFonts w:hint="eastAsia"/>
                <w:b/>
                <w:lang w:eastAsia="zh-CN"/>
              </w:rPr>
              <w:t>2.65</w:t>
            </w:r>
          </w:p>
        </w:tc>
      </w:tr>
      <w:tr w:rsidR="0036092A" w14:paraId="627C8662" w14:textId="77777777" w:rsidTr="00796E02">
        <w:trPr>
          <w:jc w:val="center"/>
        </w:trPr>
        <w:tc>
          <w:tcPr>
            <w:tcW w:w="1912" w:type="dxa"/>
            <w:vMerge/>
          </w:tcPr>
          <w:p w14:paraId="4E40D1EA" w14:textId="77777777" w:rsidR="0036092A" w:rsidRDefault="0036092A" w:rsidP="0036092A">
            <w:pPr>
              <w:pStyle w:val="TAC"/>
            </w:pPr>
          </w:p>
        </w:tc>
        <w:tc>
          <w:tcPr>
            <w:tcW w:w="707" w:type="dxa"/>
            <w:vMerge/>
          </w:tcPr>
          <w:p w14:paraId="27C1E470" w14:textId="77777777" w:rsidR="0036092A" w:rsidRDefault="0036092A" w:rsidP="0036092A">
            <w:pPr>
              <w:pStyle w:val="TAC"/>
              <w:rPr>
                <w:lang w:eastAsia="zh-CN"/>
              </w:rPr>
            </w:pPr>
          </w:p>
        </w:tc>
        <w:tc>
          <w:tcPr>
            <w:tcW w:w="1056" w:type="dxa"/>
            <w:vMerge/>
          </w:tcPr>
          <w:p w14:paraId="54655BC7" w14:textId="77777777" w:rsidR="0036092A" w:rsidRDefault="0036092A" w:rsidP="0036092A">
            <w:pPr>
              <w:pStyle w:val="TAC"/>
            </w:pPr>
          </w:p>
        </w:tc>
        <w:tc>
          <w:tcPr>
            <w:tcW w:w="1540" w:type="dxa"/>
          </w:tcPr>
          <w:p w14:paraId="4F7EB8E2" w14:textId="77777777" w:rsidR="0036092A" w:rsidRDefault="0036092A" w:rsidP="0036092A">
            <w:pPr>
              <w:pStyle w:val="TAC"/>
            </w:pPr>
            <w:r>
              <w:rPr>
                <w:rFonts w:hint="eastAsia"/>
                <w:lang w:eastAsia="zh-CN"/>
              </w:rPr>
              <w:t>TDLC300-100</w:t>
            </w:r>
          </w:p>
        </w:tc>
        <w:tc>
          <w:tcPr>
            <w:tcW w:w="1890" w:type="dxa"/>
            <w:shd w:val="clear" w:color="auto" w:fill="auto"/>
          </w:tcPr>
          <w:p w14:paraId="4B879CE7" w14:textId="77777777" w:rsidR="0036092A" w:rsidRPr="00267C11" w:rsidRDefault="0036092A" w:rsidP="0036092A">
            <w:pPr>
              <w:pStyle w:val="TAC"/>
              <w:rPr>
                <w:lang w:eastAsia="zh-CN"/>
              </w:rPr>
            </w:pPr>
            <w:r w:rsidRPr="00267C11">
              <w:rPr>
                <w:rFonts w:hint="eastAsia"/>
                <w:lang w:eastAsia="zh-CN"/>
              </w:rPr>
              <w:t>2.5</w:t>
            </w:r>
          </w:p>
        </w:tc>
        <w:tc>
          <w:tcPr>
            <w:tcW w:w="1350" w:type="dxa"/>
            <w:shd w:val="clear" w:color="auto" w:fill="auto"/>
          </w:tcPr>
          <w:p w14:paraId="2C9B2BDA" w14:textId="77777777" w:rsidR="0036092A" w:rsidRPr="00267C11" w:rsidRDefault="0036092A" w:rsidP="0036092A">
            <w:pPr>
              <w:pStyle w:val="TAC"/>
              <w:rPr>
                <w:lang w:eastAsia="zh-CN"/>
              </w:rPr>
            </w:pPr>
            <w:r w:rsidRPr="00267C11">
              <w:rPr>
                <w:rFonts w:hint="eastAsia"/>
                <w:lang w:eastAsia="zh-CN"/>
              </w:rPr>
              <w:t>34%</w:t>
            </w:r>
          </w:p>
        </w:tc>
        <w:tc>
          <w:tcPr>
            <w:tcW w:w="895" w:type="dxa"/>
            <w:shd w:val="clear" w:color="auto" w:fill="auto"/>
          </w:tcPr>
          <w:p w14:paraId="57EE0D2E" w14:textId="77777777" w:rsidR="0036092A" w:rsidRPr="0001381C" w:rsidRDefault="0036092A" w:rsidP="0036092A">
            <w:pPr>
              <w:pStyle w:val="TAC"/>
              <w:rPr>
                <w:b/>
                <w:lang w:eastAsia="zh-CN"/>
              </w:rPr>
            </w:pPr>
            <w:r w:rsidRPr="0001381C">
              <w:rPr>
                <w:rFonts w:hint="eastAsia"/>
                <w:b/>
                <w:lang w:eastAsia="zh-CN"/>
              </w:rPr>
              <w:t>2.65</w:t>
            </w:r>
          </w:p>
        </w:tc>
      </w:tr>
    </w:tbl>
    <w:p w14:paraId="7AAAFAD2" w14:textId="77777777" w:rsidR="009D4141" w:rsidRDefault="009D4141" w:rsidP="009D4141"/>
    <w:p w14:paraId="050E6A1E" w14:textId="371FD720" w:rsidR="008214E2" w:rsidRPr="00436D3B" w:rsidRDefault="0080008B" w:rsidP="00E7644D">
      <w:pPr>
        <w:pStyle w:val="Observation"/>
      </w:pPr>
      <w:bookmarkStart w:id="53" w:name="_Toc189867076"/>
      <w:r>
        <w:rPr>
          <w:rFonts w:eastAsiaTheme="minorEastAsia" w:hint="eastAsia"/>
          <w:lang w:eastAsia="zh-CN"/>
        </w:rPr>
        <w:t xml:space="preserve">The </w:t>
      </w:r>
      <w:r w:rsidR="006336E5">
        <w:rPr>
          <w:rFonts w:eastAsiaTheme="minorEastAsia" w:hint="eastAsia"/>
          <w:lang w:eastAsia="zh-CN"/>
        </w:rPr>
        <w:t xml:space="preserve">full connected </w:t>
      </w:r>
      <w:r w:rsidR="00C23E49">
        <w:rPr>
          <w:rFonts w:eastAsiaTheme="minorEastAsia" w:hint="eastAsia"/>
          <w:lang w:eastAsia="zh-CN"/>
        </w:rPr>
        <w:t xml:space="preserve">AAV approach would get small </w:t>
      </w:r>
      <w:r w:rsidR="00B11FF7">
        <w:rPr>
          <w:rFonts w:eastAsiaTheme="minorEastAsia"/>
          <w:lang w:eastAsia="zh-CN"/>
        </w:rPr>
        <w:t>gamma</w:t>
      </w:r>
      <w:r w:rsidR="00C23E49">
        <w:rPr>
          <w:rFonts w:eastAsiaTheme="minorEastAsia" w:hint="eastAsia"/>
          <w:lang w:eastAsia="zh-CN"/>
        </w:rPr>
        <w:t xml:space="preserve"> value compared to </w:t>
      </w:r>
      <w:r w:rsidR="00436D3B">
        <w:rPr>
          <w:rFonts w:eastAsiaTheme="minorEastAsia" w:hint="eastAsia"/>
          <w:lang w:eastAsia="zh-CN"/>
        </w:rPr>
        <w:t>subarray virtualization approach</w:t>
      </w:r>
      <w:r w:rsidR="00CE5BC1">
        <w:rPr>
          <w:rFonts w:eastAsiaTheme="minorEastAsia" w:hint="eastAsia"/>
          <w:lang w:eastAsia="zh-CN"/>
        </w:rPr>
        <w:t xml:space="preserve"> because s</w:t>
      </w:r>
      <w:r w:rsidR="00B773E5">
        <w:rPr>
          <w:rFonts w:eastAsiaTheme="minorEastAsia" w:hint="eastAsia"/>
          <w:lang w:eastAsia="zh-CN"/>
        </w:rPr>
        <w:t xml:space="preserve">ubarray virtualization </w:t>
      </w:r>
      <w:r w:rsidR="00971257">
        <w:rPr>
          <w:rFonts w:eastAsiaTheme="minorEastAsia" w:hint="eastAsia"/>
          <w:lang w:eastAsia="zh-CN"/>
        </w:rPr>
        <w:t xml:space="preserve">can achieve </w:t>
      </w:r>
      <w:r w:rsidR="00B773E5">
        <w:rPr>
          <w:rFonts w:eastAsiaTheme="minorEastAsia" w:hint="eastAsia"/>
          <w:lang w:eastAsia="zh-CN"/>
        </w:rPr>
        <w:t xml:space="preserve">better performance </w:t>
      </w:r>
      <w:r w:rsidR="00971257">
        <w:rPr>
          <w:rFonts w:eastAsiaTheme="minorEastAsia" w:hint="eastAsia"/>
          <w:lang w:eastAsia="zh-CN"/>
        </w:rPr>
        <w:t xml:space="preserve">under follow PMI but worse performance </w:t>
      </w:r>
      <w:r w:rsidR="00CE5BC1">
        <w:rPr>
          <w:rFonts w:eastAsiaTheme="minorEastAsia" w:hint="eastAsia"/>
          <w:lang w:eastAsia="zh-CN"/>
        </w:rPr>
        <w:t>under random PMI.</w:t>
      </w:r>
      <w:bookmarkEnd w:id="53"/>
      <w:r w:rsidR="00CE5BC1">
        <w:rPr>
          <w:rFonts w:eastAsiaTheme="minorEastAsia" w:hint="eastAsia"/>
          <w:lang w:eastAsia="zh-CN"/>
        </w:rPr>
        <w:t xml:space="preserve"> </w:t>
      </w:r>
    </w:p>
    <w:p w14:paraId="03194B50" w14:textId="4B9F7C9A" w:rsidR="00436D3B" w:rsidRPr="00CD7AF6" w:rsidRDefault="00CD7AF6" w:rsidP="00E7644D">
      <w:pPr>
        <w:pStyle w:val="Observation"/>
      </w:pPr>
      <w:bookmarkStart w:id="54" w:name="_Toc189867077"/>
      <w:r>
        <w:rPr>
          <w:rFonts w:eastAsiaTheme="minorEastAsia"/>
          <w:lang w:eastAsia="zh-CN"/>
        </w:rPr>
        <w:t>S</w:t>
      </w:r>
      <w:r>
        <w:rPr>
          <w:rFonts w:eastAsiaTheme="minorEastAsia" w:hint="eastAsia"/>
          <w:lang w:eastAsia="zh-CN"/>
        </w:rPr>
        <w:t xml:space="preserve">imilar </w:t>
      </w:r>
      <w:r w:rsidR="009023AD">
        <w:rPr>
          <w:rFonts w:eastAsiaTheme="minorEastAsia"/>
          <w:lang w:eastAsia="zh-CN"/>
        </w:rPr>
        <w:t>gamma</w:t>
      </w:r>
      <w:r>
        <w:rPr>
          <w:rFonts w:eastAsiaTheme="minorEastAsia" w:hint="eastAsia"/>
          <w:lang w:eastAsia="zh-CN"/>
        </w:rPr>
        <w:t xml:space="preserve"> values are achieved between 4 layers and 2 layers.</w:t>
      </w:r>
      <w:bookmarkEnd w:id="54"/>
      <w:r>
        <w:rPr>
          <w:rFonts w:eastAsiaTheme="minorEastAsia" w:hint="eastAsia"/>
          <w:lang w:eastAsia="zh-CN"/>
        </w:rPr>
        <w:t xml:space="preserve"> </w:t>
      </w:r>
    </w:p>
    <w:p w14:paraId="07718C60" w14:textId="0C5C738A" w:rsidR="00CD7AF6" w:rsidRDefault="002C3EA8" w:rsidP="00E7644D">
      <w:pPr>
        <w:pStyle w:val="Observation"/>
      </w:pPr>
      <w:bookmarkStart w:id="55" w:name="_Toc189867078"/>
      <w:r>
        <w:rPr>
          <w:rFonts w:eastAsiaTheme="minorEastAsia" w:hint="eastAsia"/>
          <w:lang w:eastAsia="zh-CN"/>
        </w:rPr>
        <w:t xml:space="preserve">With legacy 8 AE </w:t>
      </w:r>
      <w:r w:rsidR="00B85D7C">
        <w:rPr>
          <w:rFonts w:eastAsiaTheme="minorEastAsia" w:hint="eastAsia"/>
          <w:lang w:eastAsia="zh-CN"/>
        </w:rPr>
        <w:t xml:space="preserve">BS antenna configuration, </w:t>
      </w:r>
      <w:r w:rsidR="009A42E6">
        <w:rPr>
          <w:rFonts w:eastAsiaTheme="minorEastAsia" w:hint="eastAsia"/>
          <w:lang w:eastAsia="zh-CN"/>
        </w:rPr>
        <w:t>TDLC channe</w:t>
      </w:r>
      <w:r w:rsidR="008C57AF">
        <w:rPr>
          <w:rFonts w:eastAsiaTheme="minorEastAsia" w:hint="eastAsia"/>
          <w:lang w:eastAsia="zh-CN"/>
        </w:rPr>
        <w:t xml:space="preserve">l </w:t>
      </w:r>
      <w:r w:rsidR="00B85D7C">
        <w:rPr>
          <w:rFonts w:eastAsiaTheme="minorEastAsia" w:hint="eastAsia"/>
          <w:lang w:eastAsia="zh-CN"/>
        </w:rPr>
        <w:t>could achieve similar performance as FR1 Uma CDLC model</w:t>
      </w:r>
      <w:r w:rsidR="00790994">
        <w:rPr>
          <w:rFonts w:eastAsiaTheme="minorEastAsia" w:hint="eastAsia"/>
          <w:lang w:eastAsia="zh-CN"/>
        </w:rPr>
        <w:t>.</w:t>
      </w:r>
      <w:bookmarkEnd w:id="55"/>
      <w:r w:rsidR="00790994">
        <w:rPr>
          <w:rFonts w:eastAsiaTheme="minorEastAsia" w:hint="eastAsia"/>
          <w:lang w:eastAsia="zh-CN"/>
        </w:rPr>
        <w:t xml:space="preserve"> </w:t>
      </w:r>
    </w:p>
    <w:p w14:paraId="0C9E05E0" w14:textId="77777777" w:rsidR="00585BAA" w:rsidRDefault="00585BAA" w:rsidP="009D4141"/>
    <w:p w14:paraId="221EB598" w14:textId="3355C8DA" w:rsidR="009D4141" w:rsidRPr="009D4141" w:rsidRDefault="009D4141" w:rsidP="009D4141">
      <w:pPr>
        <w:pStyle w:val="Heading4"/>
      </w:pPr>
      <w:r>
        <w:rPr>
          <w:rFonts w:hint="eastAsia"/>
        </w:rPr>
        <w:t>2.4.2.2</w:t>
      </w:r>
      <w:r>
        <w:tab/>
      </w:r>
      <w:r w:rsidR="00B82C20">
        <w:t xml:space="preserve">Comparison between </w:t>
      </w:r>
      <w:proofErr w:type="spellStart"/>
      <w:r>
        <w:rPr>
          <w:rFonts w:hint="eastAsia"/>
        </w:rPr>
        <w:t>eType</w:t>
      </w:r>
      <w:proofErr w:type="spellEnd"/>
      <w:r>
        <w:rPr>
          <w:rFonts w:hint="eastAsia"/>
        </w:rPr>
        <w:t xml:space="preserve">-II </w:t>
      </w:r>
      <w:r w:rsidR="00B82C20">
        <w:t xml:space="preserve">and Type-I </w:t>
      </w:r>
      <w:r>
        <w:rPr>
          <w:rFonts w:hint="eastAsia"/>
        </w:rPr>
        <w:t>codebook</w:t>
      </w:r>
      <w:r w:rsidR="00B82C20">
        <w:t>s</w:t>
      </w:r>
      <w:r w:rsidR="004F4133">
        <w:t xml:space="preserve"> with wideband PMI precoder granula</w:t>
      </w:r>
      <w:r w:rsidR="00114278">
        <w:t>rity</w:t>
      </w:r>
    </w:p>
    <w:p w14:paraId="069A15F3" w14:textId="7D7B4A93" w:rsidR="00FF308B" w:rsidRDefault="002D3B7E" w:rsidP="00653C9A">
      <w:r>
        <w:t xml:space="preserve">The simulation results are summarized in Table </w:t>
      </w:r>
      <w:r w:rsidR="005E1A95">
        <w:t>2.2.</w:t>
      </w:r>
      <w:r w:rsidR="00580E91">
        <w:t>2.</w:t>
      </w:r>
      <w:r w:rsidR="005E1A95">
        <w:t>2-</w:t>
      </w:r>
      <w:r w:rsidR="00580E91">
        <w:t>1</w:t>
      </w:r>
      <w:r w:rsidR="00C56CFF">
        <w:t xml:space="preserve"> in [2] </w:t>
      </w:r>
      <w:r w:rsidR="00C56CFF">
        <w:rPr>
          <w:rFonts w:hint="eastAsia"/>
        </w:rPr>
        <w:t>which are copied here</w:t>
      </w:r>
      <w:r w:rsidR="00C56CFF">
        <w:t>.</w:t>
      </w:r>
    </w:p>
    <w:p w14:paraId="3B68C7AB" w14:textId="582D1B1D" w:rsidR="009E7F77" w:rsidRDefault="009E7F77" w:rsidP="009E7F77">
      <w:pPr>
        <w:pStyle w:val="TH"/>
        <w:rPr>
          <w:lang w:eastAsia="zh-CN"/>
        </w:rPr>
      </w:pPr>
      <w:r>
        <w:rPr>
          <w:rFonts w:hint="eastAsia"/>
          <w:lang w:eastAsia="zh-CN"/>
        </w:rPr>
        <w:lastRenderedPageBreak/>
        <w:t>Table 2.</w:t>
      </w:r>
      <w:r w:rsidR="002D3B7E">
        <w:rPr>
          <w:lang w:eastAsia="zh-CN"/>
        </w:rPr>
        <w:t>4.</w:t>
      </w:r>
      <w:r>
        <w:rPr>
          <w:rFonts w:hint="eastAsia"/>
          <w:lang w:eastAsia="zh-CN"/>
        </w:rPr>
        <w:t xml:space="preserve">2.2-1 Results summary of PMI results </w:t>
      </w:r>
      <w:r>
        <w:rPr>
          <w:lang w:eastAsia="zh-CN"/>
        </w:rPr>
        <w:t>using</w:t>
      </w:r>
      <w:r w:rsidR="00354B35">
        <w:rPr>
          <w:lang w:eastAsia="zh-CN"/>
        </w:rPr>
        <w:t xml:space="preserve"> </w:t>
      </w:r>
      <w:r w:rsidR="00354B35" w:rsidRPr="00354B35">
        <w:rPr>
          <w:u w:val="single"/>
          <w:lang w:eastAsia="zh-CN"/>
        </w:rPr>
        <w:t>wideband</w:t>
      </w:r>
      <w:r>
        <w:rPr>
          <w:lang w:eastAsia="zh-CN"/>
        </w:rPr>
        <w:t xml:space="preserve"> </w:t>
      </w:r>
      <w:proofErr w:type="spellStart"/>
      <w:r>
        <w:rPr>
          <w:lang w:eastAsia="zh-CN"/>
        </w:rPr>
        <w:t>eType</w:t>
      </w:r>
      <w:proofErr w:type="spellEnd"/>
      <w:r>
        <w:rPr>
          <w:lang w:eastAsia="zh-CN"/>
        </w:rPr>
        <w:t>-II codebook.</w:t>
      </w:r>
    </w:p>
    <w:tbl>
      <w:tblPr>
        <w:tblStyle w:val="TableGrid"/>
        <w:tblW w:w="9805" w:type="dxa"/>
        <w:jc w:val="center"/>
        <w:tblLook w:val="04A0" w:firstRow="1" w:lastRow="0" w:firstColumn="1" w:lastColumn="0" w:noHBand="0" w:noVBand="1"/>
      </w:tblPr>
      <w:tblGrid>
        <w:gridCol w:w="1596"/>
        <w:gridCol w:w="801"/>
        <w:gridCol w:w="966"/>
        <w:gridCol w:w="1599"/>
        <w:gridCol w:w="1460"/>
        <w:gridCol w:w="1281"/>
        <w:gridCol w:w="1051"/>
        <w:gridCol w:w="1051"/>
      </w:tblGrid>
      <w:tr w:rsidR="00F80A19" w14:paraId="4A79575F" w14:textId="6436D146" w:rsidTr="00F80A19">
        <w:trPr>
          <w:trHeight w:val="350"/>
          <w:jc w:val="center"/>
        </w:trPr>
        <w:tc>
          <w:tcPr>
            <w:tcW w:w="1596" w:type="dxa"/>
          </w:tcPr>
          <w:p w14:paraId="6EA6F56A" w14:textId="77777777" w:rsidR="00124D3D" w:rsidRDefault="00124D3D" w:rsidP="00124D3D">
            <w:pPr>
              <w:pStyle w:val="TAH"/>
            </w:pPr>
            <w:r>
              <w:rPr>
                <w:rFonts w:hint="eastAsia"/>
              </w:rPr>
              <w:t>BS antenna Config.</w:t>
            </w:r>
          </w:p>
          <w:p w14:paraId="3DC0B7EC" w14:textId="1621C85D" w:rsidR="00124D3D" w:rsidRDefault="005E042A" w:rsidP="00124D3D">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801" w:type="dxa"/>
          </w:tcPr>
          <w:p w14:paraId="255CB98B" w14:textId="77777777" w:rsidR="00124D3D" w:rsidRDefault="00124D3D" w:rsidP="00124D3D">
            <w:pPr>
              <w:pStyle w:val="TAH"/>
              <w:rPr>
                <w:lang w:eastAsia="zh-CN"/>
              </w:rPr>
            </w:pPr>
            <w:r>
              <w:rPr>
                <w:rFonts w:hint="eastAsia"/>
                <w:lang w:eastAsia="zh-CN"/>
              </w:rPr>
              <w:t>Rank</w:t>
            </w:r>
          </w:p>
        </w:tc>
        <w:tc>
          <w:tcPr>
            <w:tcW w:w="966" w:type="dxa"/>
          </w:tcPr>
          <w:p w14:paraId="7146D70B" w14:textId="77777777" w:rsidR="00124D3D" w:rsidRDefault="00124D3D" w:rsidP="00124D3D">
            <w:pPr>
              <w:pStyle w:val="TAH"/>
            </w:pPr>
            <w:r>
              <w:rPr>
                <w:rFonts w:hint="eastAsia"/>
                <w:lang w:eastAsia="zh-CN"/>
              </w:rPr>
              <w:t xml:space="preserve">CSI </w:t>
            </w:r>
            <w:r>
              <w:rPr>
                <w:rFonts w:hint="eastAsia"/>
              </w:rPr>
              <w:t>Port mapping</w:t>
            </w:r>
          </w:p>
        </w:tc>
        <w:tc>
          <w:tcPr>
            <w:tcW w:w="1599" w:type="dxa"/>
          </w:tcPr>
          <w:p w14:paraId="45B4C120" w14:textId="77777777" w:rsidR="00124D3D" w:rsidRDefault="00124D3D" w:rsidP="00124D3D">
            <w:pPr>
              <w:pStyle w:val="TAH"/>
            </w:pPr>
            <w:r>
              <w:t>Channel</w:t>
            </w:r>
            <w:r>
              <w:rPr>
                <w:rFonts w:hint="eastAsia"/>
              </w:rPr>
              <w:t xml:space="preserve"> model</w:t>
            </w:r>
          </w:p>
        </w:tc>
        <w:tc>
          <w:tcPr>
            <w:tcW w:w="1460" w:type="dxa"/>
          </w:tcPr>
          <w:p w14:paraId="4261B37B" w14:textId="0C1B4D30" w:rsidR="00124D3D" w:rsidRDefault="00124D3D" w:rsidP="00124D3D">
            <w:pPr>
              <w:pStyle w:val="TAH"/>
              <w:rPr>
                <w:lang w:eastAsia="zh-CN"/>
              </w:rPr>
            </w:pPr>
            <w:r>
              <w:rPr>
                <w:rFonts w:hint="eastAsia"/>
                <w:lang w:eastAsia="zh-CN"/>
              </w:rPr>
              <w:t xml:space="preserve">SNR of Follow PMI at 90% </w:t>
            </w:r>
            <w:proofErr w:type="spellStart"/>
            <w:r>
              <w:rPr>
                <w:rFonts w:hint="eastAsia"/>
                <w:lang w:eastAsia="zh-CN"/>
              </w:rPr>
              <w:t>NThp</w:t>
            </w:r>
            <w:proofErr w:type="spellEnd"/>
            <w:r w:rsidR="00B2001A">
              <w:rPr>
                <w:lang w:eastAsia="zh-CN"/>
              </w:rPr>
              <w:t xml:space="preserve"> [dB]</w:t>
            </w:r>
          </w:p>
        </w:tc>
        <w:tc>
          <w:tcPr>
            <w:tcW w:w="1281" w:type="dxa"/>
          </w:tcPr>
          <w:p w14:paraId="392F3AC5" w14:textId="77777777" w:rsidR="00124D3D" w:rsidRDefault="00124D3D" w:rsidP="00124D3D">
            <w:pPr>
              <w:pStyle w:val="TAH"/>
            </w:pPr>
            <w:proofErr w:type="spellStart"/>
            <w:r>
              <w:rPr>
                <w:rFonts w:hint="eastAsia"/>
              </w:rPr>
              <w:t>NThp</w:t>
            </w:r>
            <w:proofErr w:type="spellEnd"/>
            <w:r>
              <w:rPr>
                <w:rFonts w:hint="eastAsia"/>
              </w:rPr>
              <w:t xml:space="preserve">. </w:t>
            </w:r>
            <w:r>
              <w:rPr>
                <w:rFonts w:hint="eastAsia"/>
                <w:lang w:eastAsia="zh-CN"/>
              </w:rPr>
              <w:t xml:space="preserve">of Random PMI </w:t>
            </w:r>
          </w:p>
        </w:tc>
        <w:tc>
          <w:tcPr>
            <w:tcW w:w="1051" w:type="dxa"/>
          </w:tcPr>
          <w:p w14:paraId="63EE5D2C" w14:textId="73CEC8E7" w:rsidR="00124D3D" w:rsidRPr="0001381C" w:rsidRDefault="00124D3D" w:rsidP="00124D3D">
            <w:pPr>
              <w:pStyle w:val="TAH"/>
              <w:ind w:left="-16"/>
              <w:rPr>
                <w:lang w:eastAsia="zh-CN"/>
              </w:rPr>
            </w:pPr>
            <w:r w:rsidRPr="0001381C">
              <w:t>Gam</w:t>
            </w:r>
            <w:r w:rsidR="006C73F9">
              <w:t>m</w:t>
            </w:r>
            <w:r w:rsidRPr="0001381C">
              <w:t>a Type-II codebook</w:t>
            </w:r>
          </w:p>
        </w:tc>
        <w:tc>
          <w:tcPr>
            <w:tcW w:w="1051" w:type="dxa"/>
          </w:tcPr>
          <w:p w14:paraId="26074EFC" w14:textId="2F6A5DBF" w:rsidR="00124D3D" w:rsidRPr="007A598D" w:rsidRDefault="00124D3D" w:rsidP="00124D3D">
            <w:pPr>
              <w:pStyle w:val="TAH"/>
              <w:ind w:left="-16"/>
            </w:pPr>
            <w:r w:rsidRPr="007A598D">
              <w:t>Gam</w:t>
            </w:r>
            <w:r w:rsidR="006C73F9">
              <w:t>m</w:t>
            </w:r>
            <w:r w:rsidRPr="007A598D">
              <w:t>a</w:t>
            </w:r>
            <w:r>
              <w:t xml:space="preserve"> Type-I codebook</w:t>
            </w:r>
          </w:p>
        </w:tc>
      </w:tr>
      <w:tr w:rsidR="00F80A19" w:rsidRPr="0001381C" w14:paraId="5728A377" w14:textId="1A2745F2" w:rsidTr="00F80A19">
        <w:trPr>
          <w:jc w:val="center"/>
        </w:trPr>
        <w:tc>
          <w:tcPr>
            <w:tcW w:w="1596" w:type="dxa"/>
            <w:vMerge w:val="restart"/>
          </w:tcPr>
          <w:p w14:paraId="2D555B30" w14:textId="77777777" w:rsidR="00124D3D" w:rsidRDefault="00124D3D" w:rsidP="00124D3D">
            <w:pPr>
              <w:pStyle w:val="TAC"/>
            </w:pPr>
            <w:r w:rsidRPr="0001381C">
              <w:rPr>
                <w:rFonts w:hint="eastAsia"/>
              </w:rPr>
              <w:t>128AE</w:t>
            </w:r>
          </w:p>
          <w:p w14:paraId="68A89054" w14:textId="6C568578" w:rsidR="00F80A19" w:rsidRDefault="001951C0" w:rsidP="00BE2917">
            <w:pPr>
              <w:pStyle w:val="TAC"/>
              <w:rPr>
                <w:bCs/>
                <w:lang w:eastAsia="zh-CN"/>
              </w:rPr>
            </w:pPr>
            <w:r>
              <w:rPr>
                <w:bCs/>
                <w:lang w:eastAsia="ko-KR"/>
              </w:rPr>
              <w:t xml:space="preserve">FC </w:t>
            </w:r>
            <w:r w:rsidR="00F80A19" w:rsidRPr="00FF0F9B">
              <w:rPr>
                <w:bCs/>
                <w:lang w:eastAsia="ko-KR"/>
              </w:rPr>
              <w:t>(8,8,2</w:t>
            </w:r>
            <w:r w:rsidR="00F80A19">
              <w:rPr>
                <w:rFonts w:hint="eastAsia"/>
                <w:bCs/>
                <w:lang w:eastAsia="zh-CN"/>
              </w:rPr>
              <w:t xml:space="preserve">, </w:t>
            </w:r>
            <w:r w:rsidR="00993035">
              <w:rPr>
                <w:bCs/>
                <w:lang w:eastAsia="zh-CN"/>
              </w:rPr>
              <w:t>8</w:t>
            </w:r>
            <w:r w:rsidR="00F80A19">
              <w:rPr>
                <w:rFonts w:hint="eastAsia"/>
                <w:bCs/>
                <w:lang w:eastAsia="zh-CN"/>
              </w:rPr>
              <w:t xml:space="preserve">, </w:t>
            </w:r>
            <w:r w:rsidR="00993035">
              <w:rPr>
                <w:bCs/>
                <w:lang w:eastAsia="zh-CN"/>
              </w:rPr>
              <w:t>8</w:t>
            </w:r>
            <w:r w:rsidR="00F80A19" w:rsidRPr="00FF0F9B">
              <w:rPr>
                <w:bCs/>
                <w:lang w:eastAsia="ko-KR"/>
              </w:rPr>
              <w:t>)</w:t>
            </w:r>
            <w:r w:rsidR="00F80A19">
              <w:rPr>
                <w:rFonts w:hint="eastAsia"/>
                <w:bCs/>
                <w:lang w:eastAsia="zh-CN"/>
              </w:rPr>
              <w:t xml:space="preserve"> </w:t>
            </w:r>
          </w:p>
          <w:p w14:paraId="2C19B10D" w14:textId="152D2C84" w:rsidR="00F80A19" w:rsidRPr="0001381C" w:rsidRDefault="001951C0" w:rsidP="00F80A19">
            <w:pPr>
              <w:pStyle w:val="TAC"/>
              <w:rPr>
                <w:lang w:eastAsia="zh-CN"/>
              </w:rPr>
            </w:pPr>
            <w:r>
              <w:rPr>
                <w:bCs/>
                <w:lang w:eastAsia="ko-KR"/>
              </w:rPr>
              <w:t xml:space="preserve">SV </w:t>
            </w:r>
            <w:r w:rsidR="00F80A19" w:rsidRPr="00FF0F9B">
              <w:rPr>
                <w:bCs/>
                <w:lang w:eastAsia="ko-KR"/>
              </w:rPr>
              <w:t>(8,8,2</w:t>
            </w:r>
            <w:r w:rsidR="00F80A19">
              <w:rPr>
                <w:rFonts w:hint="eastAsia"/>
                <w:bCs/>
                <w:lang w:eastAsia="zh-CN"/>
              </w:rPr>
              <w:t>, 8, 2</w:t>
            </w:r>
            <w:r w:rsidR="00F80A19" w:rsidRPr="00FF0F9B">
              <w:rPr>
                <w:bCs/>
                <w:lang w:eastAsia="ko-KR"/>
              </w:rPr>
              <w:t>)</w:t>
            </w:r>
          </w:p>
        </w:tc>
        <w:tc>
          <w:tcPr>
            <w:tcW w:w="801" w:type="dxa"/>
            <w:vMerge w:val="restart"/>
          </w:tcPr>
          <w:p w14:paraId="70AA1BE2" w14:textId="77777777" w:rsidR="00124D3D" w:rsidRPr="0001381C" w:rsidRDefault="00124D3D" w:rsidP="00124D3D">
            <w:pPr>
              <w:pStyle w:val="TAC"/>
              <w:rPr>
                <w:lang w:eastAsia="zh-CN"/>
              </w:rPr>
            </w:pPr>
            <w:r w:rsidRPr="0001381C">
              <w:rPr>
                <w:rFonts w:hint="eastAsia"/>
                <w:lang w:eastAsia="zh-CN"/>
              </w:rPr>
              <w:t>4</w:t>
            </w:r>
          </w:p>
        </w:tc>
        <w:tc>
          <w:tcPr>
            <w:tcW w:w="966" w:type="dxa"/>
          </w:tcPr>
          <w:p w14:paraId="48FC96FA" w14:textId="77777777" w:rsidR="00124D3D" w:rsidRPr="0001381C" w:rsidRDefault="00124D3D" w:rsidP="00124D3D">
            <w:pPr>
              <w:pStyle w:val="TAC"/>
              <w:rPr>
                <w:lang w:eastAsia="zh-CN"/>
              </w:rPr>
            </w:pPr>
            <w:r w:rsidRPr="0001381C">
              <w:rPr>
                <w:rFonts w:hint="eastAsia"/>
              </w:rPr>
              <w:t>FC</w:t>
            </w:r>
          </w:p>
        </w:tc>
        <w:tc>
          <w:tcPr>
            <w:tcW w:w="1599" w:type="dxa"/>
            <w:vMerge w:val="restart"/>
          </w:tcPr>
          <w:p w14:paraId="1D38C1A0" w14:textId="48264E8B" w:rsidR="00124D3D" w:rsidRPr="0001381C" w:rsidRDefault="003314B9" w:rsidP="00124D3D">
            <w:pPr>
              <w:pStyle w:val="TAC"/>
              <w:rPr>
                <w:lang w:eastAsia="zh-CN"/>
              </w:rPr>
            </w:pPr>
            <w:r>
              <w:rPr>
                <w:rFonts w:hint="eastAsia"/>
              </w:rPr>
              <w:t xml:space="preserve">FR1 Uma </w:t>
            </w:r>
            <w:r w:rsidR="00124D3D" w:rsidRPr="0001381C">
              <w:rPr>
                <w:rFonts w:hint="eastAsia"/>
              </w:rPr>
              <w:t>CDLC</w:t>
            </w:r>
          </w:p>
        </w:tc>
        <w:tc>
          <w:tcPr>
            <w:tcW w:w="1460" w:type="dxa"/>
          </w:tcPr>
          <w:p w14:paraId="2568D192" w14:textId="77777777" w:rsidR="00124D3D" w:rsidRPr="0001381C" w:rsidRDefault="00124D3D" w:rsidP="00124D3D">
            <w:pPr>
              <w:pStyle w:val="TAC"/>
              <w:rPr>
                <w:lang w:eastAsia="zh-CN"/>
              </w:rPr>
            </w:pPr>
            <w:r w:rsidRPr="0001381C">
              <w:rPr>
                <w:lang w:eastAsia="zh-CN"/>
              </w:rPr>
              <w:t>4.99</w:t>
            </w:r>
          </w:p>
        </w:tc>
        <w:tc>
          <w:tcPr>
            <w:tcW w:w="1281" w:type="dxa"/>
          </w:tcPr>
          <w:p w14:paraId="413C9B97" w14:textId="77777777" w:rsidR="00124D3D" w:rsidRPr="0001381C" w:rsidRDefault="00124D3D" w:rsidP="00124D3D">
            <w:pPr>
              <w:pStyle w:val="TAC"/>
              <w:rPr>
                <w:lang w:eastAsia="zh-CN"/>
              </w:rPr>
            </w:pPr>
            <w:r w:rsidRPr="0001381C">
              <w:rPr>
                <w:lang w:eastAsia="zh-CN"/>
              </w:rPr>
              <w:t>78%</w:t>
            </w:r>
          </w:p>
        </w:tc>
        <w:tc>
          <w:tcPr>
            <w:tcW w:w="1051" w:type="dxa"/>
          </w:tcPr>
          <w:p w14:paraId="4D29C99E" w14:textId="6DE8582A" w:rsidR="00124D3D" w:rsidRPr="00586ABF" w:rsidRDefault="00124D3D" w:rsidP="00124D3D">
            <w:pPr>
              <w:pStyle w:val="TAC"/>
              <w:ind w:left="157"/>
              <w:rPr>
                <w:color w:val="FF0000"/>
                <w:vertAlign w:val="superscript"/>
                <w:lang w:eastAsia="zh-CN"/>
              </w:rPr>
            </w:pPr>
            <w:r w:rsidRPr="009C76B8">
              <w:rPr>
                <w:color w:val="FF0000"/>
                <w:lang w:eastAsia="zh-CN"/>
              </w:rPr>
              <w:t>1.15</w:t>
            </w:r>
            <w:r w:rsidR="00586ABF" w:rsidRPr="00586ABF">
              <w:rPr>
                <w:bCs/>
                <w:color w:val="FF0000"/>
                <w:sz w:val="22"/>
                <w:szCs w:val="22"/>
                <w:vertAlign w:val="superscript"/>
                <w:lang w:eastAsia="zh-CN"/>
              </w:rPr>
              <w:t>*</w:t>
            </w:r>
          </w:p>
        </w:tc>
        <w:tc>
          <w:tcPr>
            <w:tcW w:w="1051" w:type="dxa"/>
          </w:tcPr>
          <w:p w14:paraId="6FB32768" w14:textId="3FAE9246" w:rsidR="00124D3D" w:rsidRPr="0001381C" w:rsidRDefault="00124D3D" w:rsidP="00124D3D">
            <w:pPr>
              <w:pStyle w:val="TAC"/>
              <w:ind w:left="157"/>
              <w:rPr>
                <w:lang w:eastAsia="zh-CN"/>
              </w:rPr>
            </w:pPr>
            <w:r w:rsidRPr="0001381C">
              <w:rPr>
                <w:rFonts w:hint="eastAsia"/>
                <w:lang w:eastAsia="zh-CN"/>
              </w:rPr>
              <w:t>1.16</w:t>
            </w:r>
          </w:p>
        </w:tc>
      </w:tr>
      <w:tr w:rsidR="00F80A19" w:rsidRPr="0001381C" w14:paraId="1991B41E" w14:textId="5310397F" w:rsidTr="00F80A19">
        <w:trPr>
          <w:jc w:val="center"/>
        </w:trPr>
        <w:tc>
          <w:tcPr>
            <w:tcW w:w="1596" w:type="dxa"/>
            <w:vMerge/>
          </w:tcPr>
          <w:p w14:paraId="4D13E9BE" w14:textId="77777777" w:rsidR="00124D3D" w:rsidRPr="0001381C" w:rsidRDefault="00124D3D" w:rsidP="00124D3D">
            <w:pPr>
              <w:pStyle w:val="TAC"/>
            </w:pPr>
          </w:p>
        </w:tc>
        <w:tc>
          <w:tcPr>
            <w:tcW w:w="801" w:type="dxa"/>
            <w:vMerge/>
          </w:tcPr>
          <w:p w14:paraId="0FFAEBE1" w14:textId="77777777" w:rsidR="00124D3D" w:rsidRPr="0001381C" w:rsidRDefault="00124D3D" w:rsidP="00124D3D">
            <w:pPr>
              <w:pStyle w:val="TAC"/>
            </w:pPr>
          </w:p>
        </w:tc>
        <w:tc>
          <w:tcPr>
            <w:tcW w:w="966" w:type="dxa"/>
          </w:tcPr>
          <w:p w14:paraId="2837BFA7" w14:textId="77777777" w:rsidR="00124D3D" w:rsidRPr="0001381C" w:rsidRDefault="00124D3D" w:rsidP="00124D3D">
            <w:pPr>
              <w:pStyle w:val="TAC"/>
            </w:pPr>
            <w:r w:rsidRPr="0001381C">
              <w:rPr>
                <w:rFonts w:hint="eastAsia"/>
              </w:rPr>
              <w:t>SV</w:t>
            </w:r>
          </w:p>
        </w:tc>
        <w:tc>
          <w:tcPr>
            <w:tcW w:w="1599" w:type="dxa"/>
            <w:vMerge/>
          </w:tcPr>
          <w:p w14:paraId="7DC023E2" w14:textId="77777777" w:rsidR="00124D3D" w:rsidRPr="0001381C" w:rsidRDefault="00124D3D" w:rsidP="00124D3D">
            <w:pPr>
              <w:pStyle w:val="TAC"/>
            </w:pPr>
          </w:p>
        </w:tc>
        <w:tc>
          <w:tcPr>
            <w:tcW w:w="1460" w:type="dxa"/>
          </w:tcPr>
          <w:p w14:paraId="4F2D9A79" w14:textId="77777777" w:rsidR="00124D3D" w:rsidRPr="0001381C" w:rsidRDefault="00124D3D" w:rsidP="00124D3D">
            <w:pPr>
              <w:pStyle w:val="TAC"/>
              <w:rPr>
                <w:lang w:eastAsia="zh-CN"/>
              </w:rPr>
            </w:pPr>
            <w:r w:rsidRPr="0001381C">
              <w:rPr>
                <w:lang w:eastAsia="zh-CN"/>
              </w:rPr>
              <w:t>2.84</w:t>
            </w:r>
          </w:p>
        </w:tc>
        <w:tc>
          <w:tcPr>
            <w:tcW w:w="1281" w:type="dxa"/>
          </w:tcPr>
          <w:p w14:paraId="238BFA16" w14:textId="77777777" w:rsidR="00124D3D" w:rsidRPr="0001381C" w:rsidRDefault="00124D3D" w:rsidP="00124D3D">
            <w:pPr>
              <w:pStyle w:val="TAC"/>
              <w:rPr>
                <w:lang w:eastAsia="zh-CN"/>
              </w:rPr>
            </w:pPr>
            <w:r w:rsidRPr="0001381C">
              <w:rPr>
                <w:lang w:eastAsia="zh-CN"/>
              </w:rPr>
              <w:t>57%</w:t>
            </w:r>
          </w:p>
        </w:tc>
        <w:tc>
          <w:tcPr>
            <w:tcW w:w="1051" w:type="dxa"/>
          </w:tcPr>
          <w:p w14:paraId="4C05E792" w14:textId="216E8463" w:rsidR="00124D3D" w:rsidRPr="009C76B8" w:rsidRDefault="00124D3D" w:rsidP="00124D3D">
            <w:pPr>
              <w:pStyle w:val="TAC"/>
              <w:ind w:left="157"/>
              <w:rPr>
                <w:color w:val="FF0000"/>
                <w:lang w:eastAsia="zh-CN"/>
              </w:rPr>
            </w:pPr>
            <w:r w:rsidRPr="009C76B8">
              <w:rPr>
                <w:color w:val="FF0000"/>
                <w:lang w:eastAsia="zh-CN"/>
              </w:rPr>
              <w:t>1.57</w:t>
            </w:r>
            <w:r w:rsidR="00586ABF" w:rsidRPr="00586ABF">
              <w:rPr>
                <w:bCs/>
                <w:color w:val="FF0000"/>
                <w:sz w:val="22"/>
                <w:szCs w:val="22"/>
                <w:vertAlign w:val="superscript"/>
                <w:lang w:eastAsia="zh-CN"/>
              </w:rPr>
              <w:t>*</w:t>
            </w:r>
          </w:p>
        </w:tc>
        <w:tc>
          <w:tcPr>
            <w:tcW w:w="1051" w:type="dxa"/>
          </w:tcPr>
          <w:p w14:paraId="307AAF1B" w14:textId="272E647E" w:rsidR="00124D3D" w:rsidRPr="0001381C" w:rsidRDefault="00124D3D" w:rsidP="00124D3D">
            <w:pPr>
              <w:pStyle w:val="TAC"/>
              <w:ind w:left="157"/>
              <w:rPr>
                <w:lang w:eastAsia="zh-CN"/>
              </w:rPr>
            </w:pPr>
            <w:r w:rsidRPr="0001381C">
              <w:rPr>
                <w:rFonts w:hint="eastAsia"/>
                <w:lang w:eastAsia="zh-CN"/>
              </w:rPr>
              <w:t>1.73</w:t>
            </w:r>
          </w:p>
        </w:tc>
      </w:tr>
      <w:tr w:rsidR="00F80A19" w:rsidRPr="0001381C" w14:paraId="73072B40" w14:textId="5C905FD9" w:rsidTr="00F80A19">
        <w:trPr>
          <w:jc w:val="center"/>
        </w:trPr>
        <w:tc>
          <w:tcPr>
            <w:tcW w:w="1596" w:type="dxa"/>
            <w:vMerge/>
          </w:tcPr>
          <w:p w14:paraId="05B7A1D8" w14:textId="77777777" w:rsidR="00124D3D" w:rsidRPr="0001381C" w:rsidRDefault="00124D3D" w:rsidP="00124D3D">
            <w:pPr>
              <w:pStyle w:val="TAC"/>
            </w:pPr>
          </w:p>
        </w:tc>
        <w:tc>
          <w:tcPr>
            <w:tcW w:w="801" w:type="dxa"/>
            <w:vMerge w:val="restart"/>
          </w:tcPr>
          <w:p w14:paraId="70C87EC2" w14:textId="77777777" w:rsidR="00124D3D" w:rsidRPr="0001381C" w:rsidRDefault="00124D3D" w:rsidP="00124D3D">
            <w:pPr>
              <w:pStyle w:val="TAC"/>
              <w:rPr>
                <w:lang w:eastAsia="zh-CN"/>
              </w:rPr>
            </w:pPr>
            <w:r w:rsidRPr="0001381C">
              <w:rPr>
                <w:rFonts w:hint="eastAsia"/>
                <w:lang w:eastAsia="zh-CN"/>
              </w:rPr>
              <w:t>2</w:t>
            </w:r>
          </w:p>
        </w:tc>
        <w:tc>
          <w:tcPr>
            <w:tcW w:w="966" w:type="dxa"/>
          </w:tcPr>
          <w:p w14:paraId="56B3C785" w14:textId="77777777" w:rsidR="00124D3D" w:rsidRPr="0001381C" w:rsidRDefault="00124D3D" w:rsidP="00124D3D">
            <w:pPr>
              <w:pStyle w:val="TAC"/>
            </w:pPr>
            <w:r w:rsidRPr="0001381C">
              <w:rPr>
                <w:rFonts w:hint="eastAsia"/>
              </w:rPr>
              <w:t>FC</w:t>
            </w:r>
          </w:p>
        </w:tc>
        <w:tc>
          <w:tcPr>
            <w:tcW w:w="1599" w:type="dxa"/>
            <w:vMerge/>
          </w:tcPr>
          <w:p w14:paraId="49FA1AA6" w14:textId="77777777" w:rsidR="00124D3D" w:rsidRPr="0001381C" w:rsidRDefault="00124D3D" w:rsidP="00124D3D">
            <w:pPr>
              <w:pStyle w:val="TAC"/>
            </w:pPr>
          </w:p>
        </w:tc>
        <w:tc>
          <w:tcPr>
            <w:tcW w:w="1460" w:type="dxa"/>
          </w:tcPr>
          <w:p w14:paraId="1ADD2A46" w14:textId="77777777" w:rsidR="00124D3D" w:rsidRPr="0001381C" w:rsidRDefault="00124D3D" w:rsidP="00124D3D">
            <w:pPr>
              <w:pStyle w:val="TAC"/>
              <w:rPr>
                <w:lang w:eastAsia="zh-CN"/>
              </w:rPr>
            </w:pPr>
            <w:r w:rsidRPr="0001381C">
              <w:rPr>
                <w:lang w:eastAsia="zh-CN"/>
              </w:rPr>
              <w:t>-8.58</w:t>
            </w:r>
          </w:p>
        </w:tc>
        <w:tc>
          <w:tcPr>
            <w:tcW w:w="1281" w:type="dxa"/>
          </w:tcPr>
          <w:p w14:paraId="31AB7C59" w14:textId="77777777" w:rsidR="00124D3D" w:rsidRPr="0001381C" w:rsidRDefault="00124D3D" w:rsidP="00124D3D">
            <w:pPr>
              <w:pStyle w:val="TAC"/>
              <w:rPr>
                <w:lang w:eastAsia="zh-CN"/>
              </w:rPr>
            </w:pPr>
            <w:r w:rsidRPr="0001381C">
              <w:rPr>
                <w:lang w:eastAsia="zh-CN"/>
              </w:rPr>
              <w:t>47%</w:t>
            </w:r>
          </w:p>
        </w:tc>
        <w:tc>
          <w:tcPr>
            <w:tcW w:w="1051" w:type="dxa"/>
          </w:tcPr>
          <w:p w14:paraId="1ACE2FA9" w14:textId="77777777" w:rsidR="00124D3D" w:rsidRPr="001834C3" w:rsidRDefault="00124D3D" w:rsidP="00124D3D">
            <w:pPr>
              <w:pStyle w:val="TAC"/>
              <w:ind w:left="157"/>
              <w:rPr>
                <w:lang w:eastAsia="zh-CN"/>
              </w:rPr>
            </w:pPr>
            <w:r w:rsidRPr="001834C3">
              <w:rPr>
                <w:lang w:eastAsia="zh-CN"/>
              </w:rPr>
              <w:t>1.91</w:t>
            </w:r>
          </w:p>
        </w:tc>
        <w:tc>
          <w:tcPr>
            <w:tcW w:w="1051" w:type="dxa"/>
          </w:tcPr>
          <w:p w14:paraId="29B9EB7D" w14:textId="39D2002E" w:rsidR="00124D3D" w:rsidRPr="001834C3" w:rsidRDefault="00124D3D" w:rsidP="00124D3D">
            <w:pPr>
              <w:pStyle w:val="TAC"/>
              <w:ind w:left="157"/>
              <w:rPr>
                <w:lang w:eastAsia="zh-CN"/>
              </w:rPr>
            </w:pPr>
            <w:r w:rsidRPr="001834C3">
              <w:rPr>
                <w:rFonts w:hint="eastAsia"/>
                <w:lang w:eastAsia="zh-CN"/>
              </w:rPr>
              <w:t>1.15</w:t>
            </w:r>
          </w:p>
        </w:tc>
      </w:tr>
      <w:tr w:rsidR="00F80A19" w:rsidRPr="0001381C" w14:paraId="1C3E0D5A" w14:textId="1FEE0E86" w:rsidTr="00F80A19">
        <w:trPr>
          <w:jc w:val="center"/>
        </w:trPr>
        <w:tc>
          <w:tcPr>
            <w:tcW w:w="1596" w:type="dxa"/>
            <w:vMerge/>
          </w:tcPr>
          <w:p w14:paraId="751333AD" w14:textId="77777777" w:rsidR="00124D3D" w:rsidRPr="0001381C" w:rsidRDefault="00124D3D" w:rsidP="00124D3D">
            <w:pPr>
              <w:pStyle w:val="TAC"/>
            </w:pPr>
          </w:p>
        </w:tc>
        <w:tc>
          <w:tcPr>
            <w:tcW w:w="801" w:type="dxa"/>
            <w:vMerge/>
          </w:tcPr>
          <w:p w14:paraId="7CB276BE" w14:textId="77777777" w:rsidR="00124D3D" w:rsidRPr="0001381C" w:rsidRDefault="00124D3D" w:rsidP="00124D3D">
            <w:pPr>
              <w:pStyle w:val="TAC"/>
            </w:pPr>
          </w:p>
        </w:tc>
        <w:tc>
          <w:tcPr>
            <w:tcW w:w="966" w:type="dxa"/>
          </w:tcPr>
          <w:p w14:paraId="658263D0" w14:textId="77777777" w:rsidR="00124D3D" w:rsidRPr="0001381C" w:rsidRDefault="00124D3D" w:rsidP="00124D3D">
            <w:pPr>
              <w:pStyle w:val="TAC"/>
            </w:pPr>
            <w:r w:rsidRPr="0001381C">
              <w:rPr>
                <w:rFonts w:hint="eastAsia"/>
              </w:rPr>
              <w:t>SV</w:t>
            </w:r>
          </w:p>
        </w:tc>
        <w:tc>
          <w:tcPr>
            <w:tcW w:w="1599" w:type="dxa"/>
            <w:vMerge/>
          </w:tcPr>
          <w:p w14:paraId="563C0817" w14:textId="77777777" w:rsidR="00124D3D" w:rsidRPr="0001381C" w:rsidRDefault="00124D3D" w:rsidP="00124D3D">
            <w:pPr>
              <w:pStyle w:val="TAC"/>
            </w:pPr>
          </w:p>
        </w:tc>
        <w:tc>
          <w:tcPr>
            <w:tcW w:w="1460" w:type="dxa"/>
          </w:tcPr>
          <w:p w14:paraId="580F38EA" w14:textId="77777777" w:rsidR="00124D3D" w:rsidRPr="0001381C" w:rsidRDefault="00124D3D" w:rsidP="00124D3D">
            <w:pPr>
              <w:pStyle w:val="TAC"/>
              <w:rPr>
                <w:lang w:eastAsia="zh-CN"/>
              </w:rPr>
            </w:pPr>
            <w:r w:rsidRPr="0001381C">
              <w:rPr>
                <w:lang w:eastAsia="zh-CN"/>
              </w:rPr>
              <w:t>-8.99</w:t>
            </w:r>
          </w:p>
        </w:tc>
        <w:tc>
          <w:tcPr>
            <w:tcW w:w="1281" w:type="dxa"/>
          </w:tcPr>
          <w:p w14:paraId="5B074BB0" w14:textId="77777777" w:rsidR="00124D3D" w:rsidRPr="0001381C" w:rsidRDefault="00124D3D" w:rsidP="00124D3D">
            <w:pPr>
              <w:pStyle w:val="TAC"/>
              <w:rPr>
                <w:lang w:eastAsia="zh-CN"/>
              </w:rPr>
            </w:pPr>
            <w:r w:rsidRPr="0001381C">
              <w:rPr>
                <w:lang w:eastAsia="zh-CN"/>
              </w:rPr>
              <w:t>36%</w:t>
            </w:r>
          </w:p>
        </w:tc>
        <w:tc>
          <w:tcPr>
            <w:tcW w:w="1051" w:type="dxa"/>
          </w:tcPr>
          <w:p w14:paraId="41EF813E" w14:textId="77777777" w:rsidR="00124D3D" w:rsidRPr="001834C3" w:rsidRDefault="00124D3D" w:rsidP="00124D3D">
            <w:pPr>
              <w:pStyle w:val="TAC"/>
              <w:ind w:left="157"/>
              <w:rPr>
                <w:lang w:eastAsia="zh-CN"/>
              </w:rPr>
            </w:pPr>
            <w:r w:rsidRPr="001834C3">
              <w:rPr>
                <w:lang w:eastAsia="zh-CN"/>
              </w:rPr>
              <w:t>2.5</w:t>
            </w:r>
          </w:p>
        </w:tc>
        <w:tc>
          <w:tcPr>
            <w:tcW w:w="1051" w:type="dxa"/>
          </w:tcPr>
          <w:p w14:paraId="0AAFF589" w14:textId="485DA659" w:rsidR="00124D3D" w:rsidRPr="001834C3" w:rsidRDefault="00124D3D" w:rsidP="00124D3D">
            <w:pPr>
              <w:pStyle w:val="TAC"/>
              <w:ind w:left="157"/>
              <w:rPr>
                <w:lang w:eastAsia="zh-CN"/>
              </w:rPr>
            </w:pPr>
            <w:r w:rsidRPr="001834C3">
              <w:rPr>
                <w:rFonts w:hint="eastAsia"/>
                <w:lang w:eastAsia="zh-CN"/>
              </w:rPr>
              <w:t>1.91</w:t>
            </w:r>
          </w:p>
        </w:tc>
      </w:tr>
      <w:tr w:rsidR="00F80A19" w:rsidRPr="0001381C" w14:paraId="7894B790" w14:textId="712591A4" w:rsidTr="00F80A19">
        <w:trPr>
          <w:jc w:val="center"/>
        </w:trPr>
        <w:tc>
          <w:tcPr>
            <w:tcW w:w="1596" w:type="dxa"/>
            <w:vMerge w:val="restart"/>
          </w:tcPr>
          <w:p w14:paraId="30E5B096" w14:textId="77777777" w:rsidR="00124D3D" w:rsidRDefault="00124D3D" w:rsidP="00124D3D">
            <w:pPr>
              <w:pStyle w:val="TAC"/>
            </w:pPr>
            <w:r w:rsidRPr="0001381C">
              <w:rPr>
                <w:rFonts w:hint="eastAsia"/>
                <w:lang w:eastAsia="zh-CN"/>
              </w:rPr>
              <w:t>64</w:t>
            </w:r>
            <w:r w:rsidRPr="0001381C">
              <w:rPr>
                <w:rFonts w:hint="eastAsia"/>
              </w:rPr>
              <w:t>AE</w:t>
            </w:r>
          </w:p>
          <w:p w14:paraId="7A0DA0CF" w14:textId="3686A59F" w:rsidR="00F565C6" w:rsidRPr="00F565C6" w:rsidRDefault="001951C0" w:rsidP="00F565C6">
            <w:pPr>
              <w:pStyle w:val="TAC"/>
              <w:rPr>
                <w:bCs/>
                <w:lang w:eastAsia="ko-KR"/>
              </w:rPr>
            </w:pPr>
            <w:r>
              <w:rPr>
                <w:bCs/>
                <w:lang w:eastAsia="ko-KR"/>
              </w:rPr>
              <w:t xml:space="preserve">FC </w:t>
            </w:r>
            <w:r w:rsidR="00F565C6" w:rsidRPr="00FF0F9B">
              <w:rPr>
                <w:bCs/>
                <w:lang w:eastAsia="ko-KR"/>
              </w:rPr>
              <w:t>(8,</w:t>
            </w:r>
            <w:r w:rsidR="00F565C6">
              <w:rPr>
                <w:rFonts w:hint="eastAsia"/>
                <w:bCs/>
                <w:lang w:eastAsia="zh-CN"/>
              </w:rPr>
              <w:t>4</w:t>
            </w:r>
            <w:r w:rsidR="00F565C6" w:rsidRPr="00FF0F9B">
              <w:rPr>
                <w:bCs/>
                <w:lang w:eastAsia="ko-KR"/>
              </w:rPr>
              <w:t>,2</w:t>
            </w:r>
            <w:r w:rsidR="00F565C6">
              <w:rPr>
                <w:rFonts w:hint="eastAsia"/>
                <w:bCs/>
                <w:lang w:eastAsia="zh-CN"/>
              </w:rPr>
              <w:t xml:space="preserve">, </w:t>
            </w:r>
            <w:r w:rsidR="00993035">
              <w:rPr>
                <w:bCs/>
                <w:lang w:eastAsia="zh-CN"/>
              </w:rPr>
              <w:t>8</w:t>
            </w:r>
            <w:r w:rsidR="00F565C6">
              <w:rPr>
                <w:rFonts w:hint="eastAsia"/>
                <w:bCs/>
                <w:lang w:eastAsia="zh-CN"/>
              </w:rPr>
              <w:t xml:space="preserve">, </w:t>
            </w:r>
            <w:r w:rsidR="00993035">
              <w:rPr>
                <w:bCs/>
                <w:lang w:eastAsia="zh-CN"/>
              </w:rPr>
              <w:t>4</w:t>
            </w:r>
            <w:r w:rsidR="00F565C6" w:rsidRPr="00FF0F9B">
              <w:rPr>
                <w:bCs/>
                <w:lang w:eastAsia="ko-KR"/>
              </w:rPr>
              <w:t>)</w:t>
            </w:r>
          </w:p>
          <w:p w14:paraId="139309C5" w14:textId="2E621C1F" w:rsidR="00F565C6" w:rsidRPr="0001381C" w:rsidRDefault="001951C0" w:rsidP="00F565C6">
            <w:pPr>
              <w:pStyle w:val="TAC"/>
            </w:pPr>
            <w:r>
              <w:rPr>
                <w:bCs/>
                <w:lang w:eastAsia="ko-KR"/>
              </w:rPr>
              <w:t xml:space="preserve">SV </w:t>
            </w:r>
            <w:r w:rsidR="00F565C6" w:rsidRPr="00FF0F9B">
              <w:rPr>
                <w:bCs/>
                <w:lang w:eastAsia="ko-KR"/>
              </w:rPr>
              <w:t>(8,</w:t>
            </w:r>
            <w:r w:rsidR="00F565C6">
              <w:rPr>
                <w:rFonts w:hint="eastAsia"/>
                <w:bCs/>
                <w:lang w:eastAsia="zh-CN"/>
              </w:rPr>
              <w:t>4</w:t>
            </w:r>
            <w:r w:rsidR="00F565C6" w:rsidRPr="00FF0F9B">
              <w:rPr>
                <w:bCs/>
                <w:lang w:eastAsia="ko-KR"/>
              </w:rPr>
              <w:t>,2</w:t>
            </w:r>
            <w:r w:rsidR="00F565C6">
              <w:rPr>
                <w:rFonts w:hint="eastAsia"/>
                <w:bCs/>
                <w:lang w:eastAsia="zh-CN"/>
              </w:rPr>
              <w:t>, 8, 1</w:t>
            </w:r>
            <w:r w:rsidR="00F565C6" w:rsidRPr="00FF0F9B">
              <w:rPr>
                <w:bCs/>
                <w:lang w:eastAsia="ko-KR"/>
              </w:rPr>
              <w:t>)</w:t>
            </w:r>
          </w:p>
        </w:tc>
        <w:tc>
          <w:tcPr>
            <w:tcW w:w="801" w:type="dxa"/>
            <w:vMerge w:val="restart"/>
          </w:tcPr>
          <w:p w14:paraId="0AEA7667" w14:textId="77777777" w:rsidR="00124D3D" w:rsidRPr="0001381C" w:rsidRDefault="00124D3D" w:rsidP="00124D3D">
            <w:pPr>
              <w:pStyle w:val="TAC"/>
              <w:rPr>
                <w:lang w:eastAsia="zh-CN"/>
              </w:rPr>
            </w:pPr>
            <w:r w:rsidRPr="0001381C">
              <w:rPr>
                <w:rFonts w:hint="eastAsia"/>
                <w:lang w:eastAsia="zh-CN"/>
              </w:rPr>
              <w:t>4</w:t>
            </w:r>
          </w:p>
        </w:tc>
        <w:tc>
          <w:tcPr>
            <w:tcW w:w="966" w:type="dxa"/>
          </w:tcPr>
          <w:p w14:paraId="5FCD0ADC" w14:textId="77777777" w:rsidR="00124D3D" w:rsidRPr="0001381C" w:rsidRDefault="00124D3D" w:rsidP="00124D3D">
            <w:pPr>
              <w:pStyle w:val="TAC"/>
            </w:pPr>
            <w:r w:rsidRPr="0001381C">
              <w:rPr>
                <w:rFonts w:hint="eastAsia"/>
              </w:rPr>
              <w:t>FC</w:t>
            </w:r>
          </w:p>
        </w:tc>
        <w:tc>
          <w:tcPr>
            <w:tcW w:w="1599" w:type="dxa"/>
            <w:vMerge w:val="restart"/>
          </w:tcPr>
          <w:p w14:paraId="582671A9" w14:textId="14073D9C" w:rsidR="00124D3D" w:rsidRPr="0001381C" w:rsidRDefault="003314B9" w:rsidP="00124D3D">
            <w:pPr>
              <w:pStyle w:val="TAC"/>
            </w:pPr>
            <w:r>
              <w:rPr>
                <w:rFonts w:hint="eastAsia"/>
              </w:rPr>
              <w:t xml:space="preserve">FR1 Uma </w:t>
            </w:r>
            <w:r w:rsidR="00124D3D" w:rsidRPr="0001381C">
              <w:rPr>
                <w:rFonts w:hint="eastAsia"/>
              </w:rPr>
              <w:t>CDLC</w:t>
            </w:r>
          </w:p>
        </w:tc>
        <w:tc>
          <w:tcPr>
            <w:tcW w:w="1460" w:type="dxa"/>
          </w:tcPr>
          <w:p w14:paraId="55E35522" w14:textId="77777777" w:rsidR="00124D3D" w:rsidRPr="0001381C" w:rsidRDefault="00124D3D" w:rsidP="00124D3D">
            <w:pPr>
              <w:pStyle w:val="TAC"/>
              <w:rPr>
                <w:lang w:eastAsia="zh-CN"/>
              </w:rPr>
            </w:pPr>
            <w:r w:rsidRPr="0001381C">
              <w:rPr>
                <w:lang w:eastAsia="zh-CN"/>
              </w:rPr>
              <w:t>6.59</w:t>
            </w:r>
          </w:p>
        </w:tc>
        <w:tc>
          <w:tcPr>
            <w:tcW w:w="1281" w:type="dxa"/>
          </w:tcPr>
          <w:p w14:paraId="0D45D30B" w14:textId="77777777" w:rsidR="00124D3D" w:rsidRPr="0001381C" w:rsidRDefault="00124D3D" w:rsidP="00124D3D">
            <w:pPr>
              <w:pStyle w:val="TAC"/>
              <w:rPr>
                <w:lang w:eastAsia="zh-CN"/>
              </w:rPr>
            </w:pPr>
            <w:r w:rsidRPr="0001381C">
              <w:rPr>
                <w:lang w:eastAsia="zh-CN"/>
              </w:rPr>
              <w:t>59%</w:t>
            </w:r>
          </w:p>
        </w:tc>
        <w:tc>
          <w:tcPr>
            <w:tcW w:w="1051" w:type="dxa"/>
          </w:tcPr>
          <w:p w14:paraId="4ABE10BB" w14:textId="77777777" w:rsidR="00124D3D" w:rsidRPr="001834C3" w:rsidRDefault="00124D3D" w:rsidP="00124D3D">
            <w:pPr>
              <w:pStyle w:val="TAC"/>
              <w:ind w:left="157"/>
              <w:rPr>
                <w:bCs/>
                <w:lang w:eastAsia="zh-CN"/>
              </w:rPr>
            </w:pPr>
            <w:r w:rsidRPr="001834C3">
              <w:rPr>
                <w:bCs/>
                <w:lang w:eastAsia="zh-CN"/>
              </w:rPr>
              <w:t>1.52</w:t>
            </w:r>
          </w:p>
        </w:tc>
        <w:tc>
          <w:tcPr>
            <w:tcW w:w="1051" w:type="dxa"/>
          </w:tcPr>
          <w:p w14:paraId="4951407B" w14:textId="4BC382AB" w:rsidR="00124D3D" w:rsidRPr="0001381C" w:rsidRDefault="00124D3D" w:rsidP="00124D3D">
            <w:pPr>
              <w:pStyle w:val="TAC"/>
              <w:ind w:left="157"/>
              <w:rPr>
                <w:lang w:eastAsia="zh-CN"/>
              </w:rPr>
            </w:pPr>
            <w:r w:rsidRPr="0001381C">
              <w:rPr>
                <w:rFonts w:hint="eastAsia"/>
                <w:lang w:eastAsia="zh-CN"/>
              </w:rPr>
              <w:t>1.45</w:t>
            </w:r>
          </w:p>
        </w:tc>
      </w:tr>
      <w:tr w:rsidR="00F80A19" w:rsidRPr="0001381C" w14:paraId="71FF7E36" w14:textId="654CE896" w:rsidTr="00F80A19">
        <w:trPr>
          <w:jc w:val="center"/>
        </w:trPr>
        <w:tc>
          <w:tcPr>
            <w:tcW w:w="1596" w:type="dxa"/>
            <w:vMerge/>
          </w:tcPr>
          <w:p w14:paraId="7C530326" w14:textId="77777777" w:rsidR="00124D3D" w:rsidRPr="0001381C" w:rsidRDefault="00124D3D" w:rsidP="00124D3D">
            <w:pPr>
              <w:pStyle w:val="TAC"/>
            </w:pPr>
          </w:p>
        </w:tc>
        <w:tc>
          <w:tcPr>
            <w:tcW w:w="801" w:type="dxa"/>
            <w:vMerge/>
          </w:tcPr>
          <w:p w14:paraId="17ACC21E" w14:textId="77777777" w:rsidR="00124D3D" w:rsidRPr="0001381C" w:rsidRDefault="00124D3D" w:rsidP="00124D3D">
            <w:pPr>
              <w:pStyle w:val="TAC"/>
            </w:pPr>
          </w:p>
        </w:tc>
        <w:tc>
          <w:tcPr>
            <w:tcW w:w="966" w:type="dxa"/>
          </w:tcPr>
          <w:p w14:paraId="599FAF5F" w14:textId="77777777" w:rsidR="00124D3D" w:rsidRPr="0001381C" w:rsidRDefault="00124D3D" w:rsidP="00124D3D">
            <w:pPr>
              <w:pStyle w:val="TAC"/>
              <w:rPr>
                <w:lang w:eastAsia="zh-CN"/>
              </w:rPr>
            </w:pPr>
            <w:r w:rsidRPr="0001381C">
              <w:rPr>
                <w:rFonts w:hint="eastAsia"/>
                <w:lang w:eastAsia="zh-CN"/>
              </w:rPr>
              <w:t>SV</w:t>
            </w:r>
          </w:p>
        </w:tc>
        <w:tc>
          <w:tcPr>
            <w:tcW w:w="1599" w:type="dxa"/>
            <w:vMerge/>
          </w:tcPr>
          <w:p w14:paraId="5E17AB5F" w14:textId="77777777" w:rsidR="00124D3D" w:rsidRPr="0001381C" w:rsidRDefault="00124D3D" w:rsidP="00124D3D">
            <w:pPr>
              <w:pStyle w:val="TAC"/>
            </w:pPr>
          </w:p>
        </w:tc>
        <w:tc>
          <w:tcPr>
            <w:tcW w:w="1460" w:type="dxa"/>
          </w:tcPr>
          <w:p w14:paraId="4D164FE0" w14:textId="77777777" w:rsidR="00124D3D" w:rsidRPr="0001381C" w:rsidRDefault="00124D3D" w:rsidP="00124D3D">
            <w:pPr>
              <w:pStyle w:val="TAC"/>
              <w:rPr>
                <w:lang w:eastAsia="zh-CN"/>
              </w:rPr>
            </w:pPr>
            <w:r w:rsidRPr="0001381C">
              <w:rPr>
                <w:lang w:eastAsia="zh-CN"/>
              </w:rPr>
              <w:t>6.59</w:t>
            </w:r>
          </w:p>
        </w:tc>
        <w:tc>
          <w:tcPr>
            <w:tcW w:w="1281" w:type="dxa"/>
          </w:tcPr>
          <w:p w14:paraId="6C032195" w14:textId="77777777" w:rsidR="00124D3D" w:rsidRPr="0001381C" w:rsidRDefault="00124D3D" w:rsidP="00124D3D">
            <w:pPr>
              <w:pStyle w:val="TAC"/>
              <w:rPr>
                <w:lang w:eastAsia="zh-CN"/>
              </w:rPr>
            </w:pPr>
            <w:r w:rsidRPr="0001381C">
              <w:rPr>
                <w:lang w:eastAsia="zh-CN"/>
              </w:rPr>
              <w:t>52%</w:t>
            </w:r>
          </w:p>
        </w:tc>
        <w:tc>
          <w:tcPr>
            <w:tcW w:w="1051" w:type="dxa"/>
          </w:tcPr>
          <w:p w14:paraId="4F2C4FD5" w14:textId="27D9A109" w:rsidR="00124D3D" w:rsidRPr="001834C3" w:rsidRDefault="00124D3D" w:rsidP="00124D3D">
            <w:pPr>
              <w:pStyle w:val="TAC"/>
              <w:ind w:left="157"/>
              <w:rPr>
                <w:bCs/>
                <w:lang w:eastAsia="zh-CN"/>
              </w:rPr>
            </w:pPr>
            <w:r w:rsidRPr="009C76B8">
              <w:rPr>
                <w:color w:val="FF0000"/>
                <w:lang w:eastAsia="zh-CN"/>
              </w:rPr>
              <w:t>1.73</w:t>
            </w:r>
            <w:r w:rsidR="00586ABF" w:rsidRPr="00586ABF">
              <w:rPr>
                <w:bCs/>
                <w:color w:val="FF0000"/>
                <w:sz w:val="22"/>
                <w:szCs w:val="22"/>
                <w:vertAlign w:val="superscript"/>
                <w:lang w:eastAsia="zh-CN"/>
              </w:rPr>
              <w:t>*</w:t>
            </w:r>
          </w:p>
        </w:tc>
        <w:tc>
          <w:tcPr>
            <w:tcW w:w="1051" w:type="dxa"/>
          </w:tcPr>
          <w:p w14:paraId="52839CB4" w14:textId="2678A7E6" w:rsidR="00124D3D" w:rsidRPr="0001381C" w:rsidRDefault="00124D3D" w:rsidP="00124D3D">
            <w:pPr>
              <w:pStyle w:val="TAC"/>
              <w:ind w:left="157"/>
              <w:rPr>
                <w:lang w:eastAsia="zh-CN"/>
              </w:rPr>
            </w:pPr>
            <w:r w:rsidRPr="0001381C">
              <w:rPr>
                <w:rFonts w:hint="eastAsia"/>
                <w:lang w:eastAsia="zh-CN"/>
              </w:rPr>
              <w:t>1.8</w:t>
            </w:r>
          </w:p>
        </w:tc>
      </w:tr>
      <w:tr w:rsidR="00F80A19" w:rsidRPr="0001381C" w14:paraId="1C3432C3" w14:textId="2B6E4247" w:rsidTr="00F80A19">
        <w:trPr>
          <w:jc w:val="center"/>
        </w:trPr>
        <w:tc>
          <w:tcPr>
            <w:tcW w:w="1596" w:type="dxa"/>
            <w:vMerge/>
          </w:tcPr>
          <w:p w14:paraId="7199C3AB" w14:textId="77777777" w:rsidR="00124D3D" w:rsidRPr="0001381C" w:rsidRDefault="00124D3D" w:rsidP="00124D3D">
            <w:pPr>
              <w:pStyle w:val="TAC"/>
            </w:pPr>
          </w:p>
        </w:tc>
        <w:tc>
          <w:tcPr>
            <w:tcW w:w="801" w:type="dxa"/>
            <w:vMerge w:val="restart"/>
          </w:tcPr>
          <w:p w14:paraId="32F4603F" w14:textId="77777777" w:rsidR="00124D3D" w:rsidRPr="0001381C" w:rsidRDefault="00124D3D" w:rsidP="00124D3D">
            <w:pPr>
              <w:pStyle w:val="TAC"/>
              <w:rPr>
                <w:lang w:eastAsia="zh-CN"/>
              </w:rPr>
            </w:pPr>
            <w:r w:rsidRPr="0001381C">
              <w:rPr>
                <w:rFonts w:hint="eastAsia"/>
                <w:lang w:eastAsia="zh-CN"/>
              </w:rPr>
              <w:t>2</w:t>
            </w:r>
          </w:p>
        </w:tc>
        <w:tc>
          <w:tcPr>
            <w:tcW w:w="966" w:type="dxa"/>
          </w:tcPr>
          <w:p w14:paraId="641D24BB" w14:textId="77777777" w:rsidR="00124D3D" w:rsidRPr="0001381C" w:rsidRDefault="00124D3D" w:rsidP="00124D3D">
            <w:pPr>
              <w:pStyle w:val="TAC"/>
            </w:pPr>
            <w:r w:rsidRPr="0001381C">
              <w:rPr>
                <w:rFonts w:hint="eastAsia"/>
              </w:rPr>
              <w:t>FC</w:t>
            </w:r>
          </w:p>
        </w:tc>
        <w:tc>
          <w:tcPr>
            <w:tcW w:w="1599" w:type="dxa"/>
            <w:vMerge/>
          </w:tcPr>
          <w:p w14:paraId="4D16FD96" w14:textId="77777777" w:rsidR="00124D3D" w:rsidRPr="0001381C" w:rsidRDefault="00124D3D" w:rsidP="00124D3D">
            <w:pPr>
              <w:pStyle w:val="TAC"/>
            </w:pPr>
          </w:p>
        </w:tc>
        <w:tc>
          <w:tcPr>
            <w:tcW w:w="1460" w:type="dxa"/>
          </w:tcPr>
          <w:p w14:paraId="060B53AA" w14:textId="77777777" w:rsidR="00124D3D" w:rsidRPr="0001381C" w:rsidRDefault="00124D3D" w:rsidP="00124D3D">
            <w:pPr>
              <w:pStyle w:val="TAC"/>
              <w:rPr>
                <w:lang w:eastAsia="zh-CN"/>
              </w:rPr>
            </w:pPr>
            <w:r w:rsidRPr="0001381C">
              <w:rPr>
                <w:lang w:eastAsia="zh-CN"/>
              </w:rPr>
              <w:t>-6.07</w:t>
            </w:r>
          </w:p>
        </w:tc>
        <w:tc>
          <w:tcPr>
            <w:tcW w:w="1281" w:type="dxa"/>
          </w:tcPr>
          <w:p w14:paraId="7B955102" w14:textId="77777777" w:rsidR="00124D3D" w:rsidRPr="0001381C" w:rsidRDefault="00124D3D" w:rsidP="00124D3D">
            <w:pPr>
              <w:pStyle w:val="TAC"/>
              <w:rPr>
                <w:lang w:eastAsia="zh-CN"/>
              </w:rPr>
            </w:pPr>
            <w:r w:rsidRPr="0001381C">
              <w:rPr>
                <w:lang w:eastAsia="zh-CN"/>
              </w:rPr>
              <w:t>50%</w:t>
            </w:r>
          </w:p>
        </w:tc>
        <w:tc>
          <w:tcPr>
            <w:tcW w:w="1051" w:type="dxa"/>
          </w:tcPr>
          <w:p w14:paraId="2A51B908" w14:textId="77777777" w:rsidR="00124D3D" w:rsidRPr="001834C3" w:rsidRDefault="00124D3D" w:rsidP="00124D3D">
            <w:pPr>
              <w:pStyle w:val="TAC"/>
              <w:ind w:left="157"/>
              <w:rPr>
                <w:lang w:eastAsia="zh-CN"/>
              </w:rPr>
            </w:pPr>
            <w:r w:rsidRPr="001834C3">
              <w:rPr>
                <w:lang w:eastAsia="zh-CN"/>
              </w:rPr>
              <w:t>1.8</w:t>
            </w:r>
          </w:p>
        </w:tc>
        <w:tc>
          <w:tcPr>
            <w:tcW w:w="1051" w:type="dxa"/>
          </w:tcPr>
          <w:p w14:paraId="3FF157F0" w14:textId="7DCDEADB" w:rsidR="00124D3D" w:rsidRPr="001834C3" w:rsidRDefault="00124D3D" w:rsidP="00124D3D">
            <w:pPr>
              <w:pStyle w:val="TAC"/>
              <w:ind w:left="157"/>
              <w:rPr>
                <w:lang w:eastAsia="zh-CN"/>
              </w:rPr>
            </w:pPr>
            <w:r w:rsidRPr="001834C3">
              <w:rPr>
                <w:rFonts w:hint="eastAsia"/>
                <w:lang w:eastAsia="zh-CN"/>
              </w:rPr>
              <w:t>1.45</w:t>
            </w:r>
          </w:p>
        </w:tc>
      </w:tr>
      <w:tr w:rsidR="00F80A19" w:rsidRPr="0001381C" w14:paraId="12C471A2" w14:textId="7AC89BFE" w:rsidTr="00F80A19">
        <w:trPr>
          <w:jc w:val="center"/>
        </w:trPr>
        <w:tc>
          <w:tcPr>
            <w:tcW w:w="1596" w:type="dxa"/>
            <w:vMerge/>
          </w:tcPr>
          <w:p w14:paraId="198C27ED" w14:textId="77777777" w:rsidR="00124D3D" w:rsidRPr="0001381C" w:rsidRDefault="00124D3D" w:rsidP="00124D3D">
            <w:pPr>
              <w:pStyle w:val="TAC"/>
            </w:pPr>
          </w:p>
        </w:tc>
        <w:tc>
          <w:tcPr>
            <w:tcW w:w="801" w:type="dxa"/>
            <w:vMerge/>
          </w:tcPr>
          <w:p w14:paraId="30E474B5" w14:textId="77777777" w:rsidR="00124D3D" w:rsidRPr="0001381C" w:rsidRDefault="00124D3D" w:rsidP="00124D3D">
            <w:pPr>
              <w:pStyle w:val="TAC"/>
            </w:pPr>
          </w:p>
        </w:tc>
        <w:tc>
          <w:tcPr>
            <w:tcW w:w="966" w:type="dxa"/>
          </w:tcPr>
          <w:p w14:paraId="475E13C7" w14:textId="77777777" w:rsidR="00124D3D" w:rsidRPr="0001381C" w:rsidRDefault="00124D3D" w:rsidP="00124D3D">
            <w:pPr>
              <w:pStyle w:val="TAC"/>
            </w:pPr>
            <w:r w:rsidRPr="0001381C">
              <w:rPr>
                <w:rFonts w:hint="eastAsia"/>
                <w:lang w:eastAsia="zh-CN"/>
              </w:rPr>
              <w:t>SV</w:t>
            </w:r>
          </w:p>
        </w:tc>
        <w:tc>
          <w:tcPr>
            <w:tcW w:w="1599" w:type="dxa"/>
            <w:vMerge/>
          </w:tcPr>
          <w:p w14:paraId="7F2992D4" w14:textId="77777777" w:rsidR="00124D3D" w:rsidRPr="0001381C" w:rsidRDefault="00124D3D" w:rsidP="00124D3D">
            <w:pPr>
              <w:pStyle w:val="TAC"/>
            </w:pPr>
          </w:p>
        </w:tc>
        <w:tc>
          <w:tcPr>
            <w:tcW w:w="1460" w:type="dxa"/>
          </w:tcPr>
          <w:p w14:paraId="78F2D18A" w14:textId="77777777" w:rsidR="00124D3D" w:rsidRPr="0001381C" w:rsidRDefault="00124D3D" w:rsidP="00124D3D">
            <w:pPr>
              <w:pStyle w:val="TAC"/>
              <w:rPr>
                <w:lang w:eastAsia="zh-CN"/>
              </w:rPr>
            </w:pPr>
            <w:r w:rsidRPr="0001381C">
              <w:rPr>
                <w:lang w:eastAsia="zh-CN"/>
              </w:rPr>
              <w:t>-6.48</w:t>
            </w:r>
          </w:p>
        </w:tc>
        <w:tc>
          <w:tcPr>
            <w:tcW w:w="1281" w:type="dxa"/>
          </w:tcPr>
          <w:p w14:paraId="165D8529" w14:textId="77777777" w:rsidR="00124D3D" w:rsidRPr="0001381C" w:rsidRDefault="00124D3D" w:rsidP="00124D3D">
            <w:pPr>
              <w:pStyle w:val="TAC"/>
              <w:rPr>
                <w:lang w:eastAsia="zh-CN"/>
              </w:rPr>
            </w:pPr>
            <w:r w:rsidRPr="0001381C">
              <w:rPr>
                <w:lang w:eastAsia="zh-CN"/>
              </w:rPr>
              <w:t>31%</w:t>
            </w:r>
          </w:p>
        </w:tc>
        <w:tc>
          <w:tcPr>
            <w:tcW w:w="1051" w:type="dxa"/>
          </w:tcPr>
          <w:p w14:paraId="1CCA2A46" w14:textId="77777777" w:rsidR="00124D3D" w:rsidRPr="001834C3" w:rsidRDefault="00124D3D" w:rsidP="00124D3D">
            <w:pPr>
              <w:pStyle w:val="TAC"/>
              <w:ind w:left="157"/>
              <w:rPr>
                <w:lang w:eastAsia="zh-CN"/>
              </w:rPr>
            </w:pPr>
            <w:r w:rsidRPr="001834C3">
              <w:rPr>
                <w:lang w:eastAsia="zh-CN"/>
              </w:rPr>
              <w:t>2.9</w:t>
            </w:r>
          </w:p>
        </w:tc>
        <w:tc>
          <w:tcPr>
            <w:tcW w:w="1051" w:type="dxa"/>
          </w:tcPr>
          <w:p w14:paraId="7D154ADE" w14:textId="5FB7DEA0" w:rsidR="00124D3D" w:rsidRPr="001834C3" w:rsidRDefault="00124D3D" w:rsidP="00124D3D">
            <w:pPr>
              <w:pStyle w:val="TAC"/>
              <w:ind w:left="157"/>
              <w:rPr>
                <w:lang w:eastAsia="zh-CN"/>
              </w:rPr>
            </w:pPr>
            <w:r w:rsidRPr="001834C3">
              <w:rPr>
                <w:rFonts w:hint="eastAsia"/>
                <w:lang w:eastAsia="zh-CN"/>
              </w:rPr>
              <w:t>2.57</w:t>
            </w:r>
          </w:p>
        </w:tc>
      </w:tr>
      <w:tr w:rsidR="00F80A19" w:rsidRPr="0001381C" w14:paraId="690785C4" w14:textId="58C62117" w:rsidTr="00F80A19">
        <w:trPr>
          <w:jc w:val="center"/>
        </w:trPr>
        <w:tc>
          <w:tcPr>
            <w:tcW w:w="1596" w:type="dxa"/>
            <w:vMerge w:val="restart"/>
          </w:tcPr>
          <w:p w14:paraId="49A2FF15" w14:textId="77777777" w:rsidR="00124D3D" w:rsidRDefault="00124D3D" w:rsidP="00124D3D">
            <w:pPr>
              <w:pStyle w:val="TAC"/>
            </w:pPr>
            <w:r w:rsidRPr="0001381C">
              <w:rPr>
                <w:rFonts w:hint="eastAsia"/>
                <w:lang w:eastAsia="zh-CN"/>
              </w:rPr>
              <w:t>8</w:t>
            </w:r>
            <w:r w:rsidRPr="0001381C">
              <w:rPr>
                <w:rFonts w:hint="eastAsia"/>
              </w:rPr>
              <w:t>AE</w:t>
            </w:r>
          </w:p>
          <w:p w14:paraId="15482228" w14:textId="0D209642" w:rsidR="00124D3D" w:rsidRPr="0001381C" w:rsidRDefault="005E042A" w:rsidP="00124D3D">
            <w:pPr>
              <w:pStyle w:val="TAC"/>
            </w:pPr>
            <w:r w:rsidRPr="00086425">
              <w:rPr>
                <w:bCs/>
                <w:lang w:eastAsia="ko-KR"/>
              </w:rPr>
              <w:t>(1,</w:t>
            </w:r>
            <w:r>
              <w:rPr>
                <w:rFonts w:hint="eastAsia"/>
                <w:bCs/>
                <w:lang w:eastAsia="zh-CN"/>
              </w:rPr>
              <w:t>4</w:t>
            </w:r>
            <w:r w:rsidRPr="00086425">
              <w:rPr>
                <w:bCs/>
                <w:lang w:eastAsia="ko-KR"/>
              </w:rPr>
              <w:t>,2,1,1)</w:t>
            </w:r>
          </w:p>
        </w:tc>
        <w:tc>
          <w:tcPr>
            <w:tcW w:w="801" w:type="dxa"/>
            <w:vMerge w:val="restart"/>
          </w:tcPr>
          <w:p w14:paraId="0B5304E4" w14:textId="77777777" w:rsidR="00124D3D" w:rsidRPr="0001381C" w:rsidRDefault="00124D3D" w:rsidP="00124D3D">
            <w:pPr>
              <w:pStyle w:val="TAC"/>
              <w:rPr>
                <w:lang w:eastAsia="zh-CN"/>
              </w:rPr>
            </w:pPr>
            <w:r w:rsidRPr="0001381C">
              <w:rPr>
                <w:rFonts w:hint="eastAsia"/>
                <w:lang w:eastAsia="zh-CN"/>
              </w:rPr>
              <w:t>4</w:t>
            </w:r>
          </w:p>
        </w:tc>
        <w:tc>
          <w:tcPr>
            <w:tcW w:w="966" w:type="dxa"/>
            <w:vMerge w:val="restart"/>
          </w:tcPr>
          <w:p w14:paraId="0AEF66B0" w14:textId="77777777" w:rsidR="00124D3D" w:rsidRPr="0001381C" w:rsidRDefault="00124D3D" w:rsidP="00124D3D">
            <w:pPr>
              <w:pStyle w:val="TAC"/>
              <w:rPr>
                <w:lang w:eastAsia="zh-CN"/>
              </w:rPr>
            </w:pPr>
            <w:r w:rsidRPr="0001381C">
              <w:rPr>
                <w:lang w:eastAsia="zh-CN"/>
              </w:rPr>
              <w:t>1 to 1</w:t>
            </w:r>
          </w:p>
        </w:tc>
        <w:tc>
          <w:tcPr>
            <w:tcW w:w="1599" w:type="dxa"/>
          </w:tcPr>
          <w:p w14:paraId="1D4328D5" w14:textId="67E06C56" w:rsidR="00124D3D" w:rsidRPr="0001381C" w:rsidRDefault="003314B9" w:rsidP="00124D3D">
            <w:pPr>
              <w:pStyle w:val="TAC"/>
            </w:pPr>
            <w:r>
              <w:rPr>
                <w:rFonts w:hint="eastAsia"/>
              </w:rPr>
              <w:t xml:space="preserve">FR1 Uma </w:t>
            </w:r>
            <w:r w:rsidR="00124D3D" w:rsidRPr="0001381C">
              <w:rPr>
                <w:rFonts w:hint="eastAsia"/>
              </w:rPr>
              <w:t>CDLC</w:t>
            </w:r>
          </w:p>
        </w:tc>
        <w:tc>
          <w:tcPr>
            <w:tcW w:w="1460" w:type="dxa"/>
          </w:tcPr>
          <w:p w14:paraId="34824461" w14:textId="77777777" w:rsidR="00124D3D" w:rsidRPr="0001381C" w:rsidRDefault="00124D3D" w:rsidP="00124D3D">
            <w:pPr>
              <w:pStyle w:val="TAC"/>
              <w:rPr>
                <w:lang w:eastAsia="zh-CN"/>
              </w:rPr>
            </w:pPr>
            <w:r w:rsidRPr="0001381C">
              <w:rPr>
                <w:lang w:eastAsia="zh-CN"/>
              </w:rPr>
              <w:t>14.98</w:t>
            </w:r>
          </w:p>
        </w:tc>
        <w:tc>
          <w:tcPr>
            <w:tcW w:w="1281" w:type="dxa"/>
          </w:tcPr>
          <w:p w14:paraId="0485FE48" w14:textId="77777777" w:rsidR="00124D3D" w:rsidRPr="0001381C" w:rsidRDefault="00124D3D" w:rsidP="00124D3D">
            <w:pPr>
              <w:pStyle w:val="TAC"/>
              <w:rPr>
                <w:lang w:eastAsia="zh-CN"/>
              </w:rPr>
            </w:pPr>
            <w:r w:rsidRPr="0001381C">
              <w:rPr>
                <w:lang w:eastAsia="zh-CN"/>
              </w:rPr>
              <w:t>52%</w:t>
            </w:r>
          </w:p>
        </w:tc>
        <w:tc>
          <w:tcPr>
            <w:tcW w:w="1051" w:type="dxa"/>
          </w:tcPr>
          <w:p w14:paraId="2378B6BF" w14:textId="63038C4B" w:rsidR="00124D3D" w:rsidRPr="001834C3" w:rsidRDefault="00124D3D" w:rsidP="00124D3D">
            <w:pPr>
              <w:pStyle w:val="TAC"/>
              <w:ind w:left="157"/>
              <w:rPr>
                <w:bCs/>
                <w:lang w:eastAsia="zh-CN"/>
              </w:rPr>
            </w:pPr>
            <w:r w:rsidRPr="009C76B8">
              <w:rPr>
                <w:color w:val="FF0000"/>
                <w:lang w:eastAsia="zh-CN"/>
              </w:rPr>
              <w:t>1.73</w:t>
            </w:r>
            <w:r w:rsidR="00586ABF" w:rsidRPr="00586ABF">
              <w:rPr>
                <w:bCs/>
                <w:color w:val="FF0000"/>
                <w:sz w:val="22"/>
                <w:szCs w:val="22"/>
                <w:vertAlign w:val="superscript"/>
                <w:lang w:eastAsia="zh-CN"/>
              </w:rPr>
              <w:t>*</w:t>
            </w:r>
          </w:p>
        </w:tc>
        <w:tc>
          <w:tcPr>
            <w:tcW w:w="1051" w:type="dxa"/>
          </w:tcPr>
          <w:p w14:paraId="43F066DE" w14:textId="2BE47EC3" w:rsidR="00124D3D" w:rsidRPr="0001381C" w:rsidRDefault="00124D3D" w:rsidP="00124D3D">
            <w:pPr>
              <w:pStyle w:val="TAC"/>
              <w:ind w:left="157"/>
              <w:rPr>
                <w:lang w:eastAsia="zh-CN"/>
              </w:rPr>
            </w:pPr>
            <w:r w:rsidRPr="0001381C">
              <w:rPr>
                <w:rFonts w:hint="eastAsia"/>
                <w:lang w:eastAsia="zh-CN"/>
              </w:rPr>
              <w:t>1.88</w:t>
            </w:r>
          </w:p>
        </w:tc>
      </w:tr>
      <w:tr w:rsidR="00F80A19" w:rsidRPr="0001381C" w14:paraId="56A78060" w14:textId="20A4A358" w:rsidTr="00F80A19">
        <w:trPr>
          <w:jc w:val="center"/>
        </w:trPr>
        <w:tc>
          <w:tcPr>
            <w:tcW w:w="1596" w:type="dxa"/>
            <w:vMerge/>
          </w:tcPr>
          <w:p w14:paraId="60A39BE0" w14:textId="77777777" w:rsidR="00124D3D" w:rsidRPr="0001381C" w:rsidRDefault="00124D3D" w:rsidP="00124D3D">
            <w:pPr>
              <w:pStyle w:val="TAC"/>
            </w:pPr>
          </w:p>
        </w:tc>
        <w:tc>
          <w:tcPr>
            <w:tcW w:w="801" w:type="dxa"/>
            <w:vMerge/>
          </w:tcPr>
          <w:p w14:paraId="7F9FBAE3" w14:textId="77777777" w:rsidR="00124D3D" w:rsidRPr="0001381C" w:rsidRDefault="00124D3D" w:rsidP="00124D3D">
            <w:pPr>
              <w:pStyle w:val="TAC"/>
              <w:rPr>
                <w:lang w:eastAsia="zh-CN"/>
              </w:rPr>
            </w:pPr>
          </w:p>
        </w:tc>
        <w:tc>
          <w:tcPr>
            <w:tcW w:w="966" w:type="dxa"/>
            <w:vMerge/>
          </w:tcPr>
          <w:p w14:paraId="2DD1807D" w14:textId="77777777" w:rsidR="00124D3D" w:rsidRPr="0001381C" w:rsidRDefault="00124D3D" w:rsidP="00124D3D">
            <w:pPr>
              <w:pStyle w:val="TAC"/>
            </w:pPr>
          </w:p>
        </w:tc>
        <w:tc>
          <w:tcPr>
            <w:tcW w:w="1599" w:type="dxa"/>
          </w:tcPr>
          <w:p w14:paraId="593B1626" w14:textId="77777777" w:rsidR="00124D3D" w:rsidRPr="0001381C" w:rsidRDefault="00124D3D" w:rsidP="00124D3D">
            <w:pPr>
              <w:pStyle w:val="TAC"/>
              <w:rPr>
                <w:lang w:eastAsia="zh-CN"/>
              </w:rPr>
            </w:pPr>
            <w:r w:rsidRPr="0001381C">
              <w:rPr>
                <w:rFonts w:hint="eastAsia"/>
                <w:lang w:eastAsia="zh-CN"/>
              </w:rPr>
              <w:t>TDLC300-100</w:t>
            </w:r>
          </w:p>
        </w:tc>
        <w:tc>
          <w:tcPr>
            <w:tcW w:w="1460" w:type="dxa"/>
          </w:tcPr>
          <w:p w14:paraId="4ACD885F" w14:textId="77777777" w:rsidR="00124D3D" w:rsidRPr="0001381C" w:rsidRDefault="00124D3D" w:rsidP="00124D3D">
            <w:pPr>
              <w:pStyle w:val="TAC"/>
              <w:rPr>
                <w:lang w:eastAsia="zh-CN"/>
              </w:rPr>
            </w:pPr>
            <w:r w:rsidRPr="0001381C">
              <w:rPr>
                <w:lang w:eastAsia="zh-CN"/>
              </w:rPr>
              <w:t>19.18</w:t>
            </w:r>
          </w:p>
        </w:tc>
        <w:tc>
          <w:tcPr>
            <w:tcW w:w="1281" w:type="dxa"/>
          </w:tcPr>
          <w:p w14:paraId="49F572D0" w14:textId="77777777" w:rsidR="00124D3D" w:rsidRPr="0001381C" w:rsidRDefault="00124D3D" w:rsidP="00124D3D">
            <w:pPr>
              <w:pStyle w:val="TAC"/>
              <w:rPr>
                <w:lang w:eastAsia="zh-CN"/>
              </w:rPr>
            </w:pPr>
            <w:r w:rsidRPr="0001381C">
              <w:rPr>
                <w:lang w:eastAsia="zh-CN"/>
              </w:rPr>
              <w:t>56%</w:t>
            </w:r>
          </w:p>
        </w:tc>
        <w:tc>
          <w:tcPr>
            <w:tcW w:w="1051" w:type="dxa"/>
          </w:tcPr>
          <w:p w14:paraId="68426848" w14:textId="77777777" w:rsidR="00124D3D" w:rsidRPr="001834C3" w:rsidRDefault="00124D3D" w:rsidP="00124D3D">
            <w:pPr>
              <w:pStyle w:val="TAC"/>
              <w:ind w:left="157"/>
              <w:rPr>
                <w:bCs/>
                <w:lang w:eastAsia="zh-CN"/>
              </w:rPr>
            </w:pPr>
            <w:r w:rsidRPr="009C76B8">
              <w:rPr>
                <w:color w:val="000000" w:themeColor="text1"/>
                <w:lang w:eastAsia="zh-CN"/>
              </w:rPr>
              <w:t>1.6</w:t>
            </w:r>
          </w:p>
        </w:tc>
        <w:tc>
          <w:tcPr>
            <w:tcW w:w="1051" w:type="dxa"/>
          </w:tcPr>
          <w:p w14:paraId="671B2096" w14:textId="77DFC21F" w:rsidR="00124D3D" w:rsidRPr="0001381C" w:rsidRDefault="00124D3D" w:rsidP="00124D3D">
            <w:pPr>
              <w:pStyle w:val="TAC"/>
              <w:ind w:left="157"/>
              <w:rPr>
                <w:lang w:eastAsia="zh-CN"/>
              </w:rPr>
            </w:pPr>
            <w:r w:rsidRPr="0001381C">
              <w:rPr>
                <w:rFonts w:hint="eastAsia"/>
                <w:lang w:eastAsia="zh-CN"/>
              </w:rPr>
              <w:t>1.67</w:t>
            </w:r>
          </w:p>
        </w:tc>
      </w:tr>
      <w:tr w:rsidR="00F80A19" w:rsidRPr="0001381C" w14:paraId="483643B6" w14:textId="38C58074" w:rsidTr="00F80A19">
        <w:trPr>
          <w:jc w:val="center"/>
        </w:trPr>
        <w:tc>
          <w:tcPr>
            <w:tcW w:w="1596" w:type="dxa"/>
            <w:vMerge/>
          </w:tcPr>
          <w:p w14:paraId="72F4C421" w14:textId="77777777" w:rsidR="00124D3D" w:rsidRPr="0001381C" w:rsidRDefault="00124D3D" w:rsidP="00124D3D">
            <w:pPr>
              <w:pStyle w:val="TAC"/>
            </w:pPr>
          </w:p>
        </w:tc>
        <w:tc>
          <w:tcPr>
            <w:tcW w:w="801" w:type="dxa"/>
            <w:vMerge w:val="restart"/>
          </w:tcPr>
          <w:p w14:paraId="33151D5A" w14:textId="77777777" w:rsidR="00124D3D" w:rsidRPr="0001381C" w:rsidRDefault="00124D3D" w:rsidP="00124D3D">
            <w:pPr>
              <w:pStyle w:val="TAC"/>
              <w:rPr>
                <w:lang w:eastAsia="zh-CN"/>
              </w:rPr>
            </w:pPr>
            <w:r w:rsidRPr="0001381C">
              <w:rPr>
                <w:rFonts w:hint="eastAsia"/>
                <w:lang w:eastAsia="zh-CN"/>
              </w:rPr>
              <w:t>2</w:t>
            </w:r>
          </w:p>
        </w:tc>
        <w:tc>
          <w:tcPr>
            <w:tcW w:w="966" w:type="dxa"/>
            <w:vMerge/>
          </w:tcPr>
          <w:p w14:paraId="4C13C6CF" w14:textId="77777777" w:rsidR="00124D3D" w:rsidRPr="0001381C" w:rsidRDefault="00124D3D" w:rsidP="00124D3D">
            <w:pPr>
              <w:pStyle w:val="TAC"/>
            </w:pPr>
          </w:p>
        </w:tc>
        <w:tc>
          <w:tcPr>
            <w:tcW w:w="1599" w:type="dxa"/>
          </w:tcPr>
          <w:p w14:paraId="2DBEC71F" w14:textId="1C733DBF" w:rsidR="00124D3D" w:rsidRPr="0001381C" w:rsidRDefault="003314B9" w:rsidP="00124D3D">
            <w:pPr>
              <w:pStyle w:val="TAC"/>
            </w:pPr>
            <w:r>
              <w:rPr>
                <w:rFonts w:hint="eastAsia"/>
              </w:rPr>
              <w:t xml:space="preserve">FR1 Uma </w:t>
            </w:r>
            <w:r w:rsidR="00124D3D" w:rsidRPr="0001381C">
              <w:rPr>
                <w:rFonts w:hint="eastAsia"/>
              </w:rPr>
              <w:t>CDLC</w:t>
            </w:r>
          </w:p>
        </w:tc>
        <w:tc>
          <w:tcPr>
            <w:tcW w:w="1460" w:type="dxa"/>
          </w:tcPr>
          <w:p w14:paraId="0AE9B486" w14:textId="77777777" w:rsidR="00124D3D" w:rsidRPr="0001381C" w:rsidRDefault="00124D3D" w:rsidP="00124D3D">
            <w:pPr>
              <w:pStyle w:val="TAC"/>
              <w:rPr>
                <w:lang w:eastAsia="zh-CN"/>
              </w:rPr>
            </w:pPr>
            <w:r w:rsidRPr="0001381C">
              <w:rPr>
                <w:lang w:eastAsia="zh-CN"/>
              </w:rPr>
              <w:t>2.77</w:t>
            </w:r>
          </w:p>
        </w:tc>
        <w:tc>
          <w:tcPr>
            <w:tcW w:w="1281" w:type="dxa"/>
          </w:tcPr>
          <w:p w14:paraId="42BF3E5D" w14:textId="77777777" w:rsidR="00124D3D" w:rsidRPr="0001381C" w:rsidRDefault="00124D3D" w:rsidP="00124D3D">
            <w:pPr>
              <w:pStyle w:val="TAC"/>
              <w:rPr>
                <w:lang w:eastAsia="zh-CN"/>
              </w:rPr>
            </w:pPr>
            <w:r w:rsidRPr="0001381C">
              <w:rPr>
                <w:lang w:eastAsia="zh-CN"/>
              </w:rPr>
              <w:t>36%</w:t>
            </w:r>
          </w:p>
        </w:tc>
        <w:tc>
          <w:tcPr>
            <w:tcW w:w="1051" w:type="dxa"/>
          </w:tcPr>
          <w:p w14:paraId="3DC84CC7" w14:textId="7E9629FA" w:rsidR="00124D3D" w:rsidRPr="001834C3" w:rsidRDefault="00124D3D" w:rsidP="00124D3D">
            <w:pPr>
              <w:pStyle w:val="TAC"/>
              <w:ind w:left="157"/>
              <w:rPr>
                <w:bCs/>
                <w:lang w:eastAsia="zh-CN"/>
              </w:rPr>
            </w:pPr>
            <w:r w:rsidRPr="005F7B0F">
              <w:rPr>
                <w:color w:val="FF0000"/>
                <w:lang w:eastAsia="zh-CN"/>
              </w:rPr>
              <w:t>2.5</w:t>
            </w:r>
            <w:r w:rsidR="005F7B0F" w:rsidRPr="00586ABF">
              <w:rPr>
                <w:bCs/>
                <w:color w:val="FF0000"/>
                <w:sz w:val="22"/>
                <w:szCs w:val="22"/>
                <w:vertAlign w:val="superscript"/>
                <w:lang w:eastAsia="zh-CN"/>
              </w:rPr>
              <w:t>*</w:t>
            </w:r>
          </w:p>
        </w:tc>
        <w:tc>
          <w:tcPr>
            <w:tcW w:w="1051" w:type="dxa"/>
          </w:tcPr>
          <w:p w14:paraId="0BDDC007" w14:textId="5E2723CF" w:rsidR="00124D3D" w:rsidRPr="0001381C" w:rsidRDefault="00124D3D" w:rsidP="00124D3D">
            <w:pPr>
              <w:pStyle w:val="TAC"/>
              <w:ind w:left="157"/>
              <w:rPr>
                <w:lang w:eastAsia="zh-CN"/>
              </w:rPr>
            </w:pPr>
            <w:r w:rsidRPr="0001381C">
              <w:rPr>
                <w:rFonts w:hint="eastAsia"/>
                <w:lang w:eastAsia="zh-CN"/>
              </w:rPr>
              <w:t>2.65</w:t>
            </w:r>
          </w:p>
        </w:tc>
      </w:tr>
      <w:tr w:rsidR="00F80A19" w:rsidRPr="0001381C" w14:paraId="3973DBBC" w14:textId="3257EA74" w:rsidTr="00F80A19">
        <w:trPr>
          <w:jc w:val="center"/>
        </w:trPr>
        <w:tc>
          <w:tcPr>
            <w:tcW w:w="1596" w:type="dxa"/>
            <w:vMerge/>
          </w:tcPr>
          <w:p w14:paraId="64D079A7" w14:textId="77777777" w:rsidR="00124D3D" w:rsidRPr="0001381C" w:rsidRDefault="00124D3D" w:rsidP="00124D3D">
            <w:pPr>
              <w:pStyle w:val="TAC"/>
            </w:pPr>
          </w:p>
        </w:tc>
        <w:tc>
          <w:tcPr>
            <w:tcW w:w="801" w:type="dxa"/>
            <w:vMerge/>
          </w:tcPr>
          <w:p w14:paraId="2CD7E206" w14:textId="77777777" w:rsidR="00124D3D" w:rsidRPr="0001381C" w:rsidRDefault="00124D3D" w:rsidP="00124D3D">
            <w:pPr>
              <w:pStyle w:val="TAC"/>
              <w:rPr>
                <w:lang w:eastAsia="zh-CN"/>
              </w:rPr>
            </w:pPr>
          </w:p>
        </w:tc>
        <w:tc>
          <w:tcPr>
            <w:tcW w:w="966" w:type="dxa"/>
            <w:vMerge/>
          </w:tcPr>
          <w:p w14:paraId="7106B84C" w14:textId="77777777" w:rsidR="00124D3D" w:rsidRPr="0001381C" w:rsidRDefault="00124D3D" w:rsidP="00124D3D">
            <w:pPr>
              <w:pStyle w:val="TAC"/>
            </w:pPr>
          </w:p>
        </w:tc>
        <w:tc>
          <w:tcPr>
            <w:tcW w:w="1599" w:type="dxa"/>
          </w:tcPr>
          <w:p w14:paraId="29D93DB0" w14:textId="77777777" w:rsidR="00124D3D" w:rsidRPr="0001381C" w:rsidRDefault="00124D3D" w:rsidP="00124D3D">
            <w:pPr>
              <w:pStyle w:val="TAC"/>
            </w:pPr>
            <w:r w:rsidRPr="0001381C">
              <w:rPr>
                <w:rFonts w:hint="eastAsia"/>
                <w:lang w:eastAsia="zh-CN"/>
              </w:rPr>
              <w:t>TDLC300-100</w:t>
            </w:r>
          </w:p>
        </w:tc>
        <w:tc>
          <w:tcPr>
            <w:tcW w:w="1460" w:type="dxa"/>
          </w:tcPr>
          <w:p w14:paraId="0E204901" w14:textId="77777777" w:rsidR="00124D3D" w:rsidRPr="0001381C" w:rsidRDefault="00124D3D" w:rsidP="00124D3D">
            <w:pPr>
              <w:pStyle w:val="TAC"/>
              <w:rPr>
                <w:lang w:eastAsia="zh-CN"/>
              </w:rPr>
            </w:pPr>
            <w:r w:rsidRPr="0001381C">
              <w:rPr>
                <w:lang w:eastAsia="zh-CN"/>
              </w:rPr>
              <w:t>2.33</w:t>
            </w:r>
          </w:p>
        </w:tc>
        <w:tc>
          <w:tcPr>
            <w:tcW w:w="1281" w:type="dxa"/>
          </w:tcPr>
          <w:p w14:paraId="079D6A75" w14:textId="77777777" w:rsidR="00124D3D" w:rsidRPr="0001381C" w:rsidRDefault="00124D3D" w:rsidP="00124D3D">
            <w:pPr>
              <w:pStyle w:val="TAC"/>
              <w:rPr>
                <w:lang w:eastAsia="zh-CN"/>
              </w:rPr>
            </w:pPr>
            <w:r w:rsidRPr="0001381C">
              <w:rPr>
                <w:lang w:eastAsia="zh-CN"/>
              </w:rPr>
              <w:t>34%</w:t>
            </w:r>
          </w:p>
        </w:tc>
        <w:tc>
          <w:tcPr>
            <w:tcW w:w="1051" w:type="dxa"/>
          </w:tcPr>
          <w:p w14:paraId="3D09BBBB" w14:textId="77777777" w:rsidR="00124D3D" w:rsidRPr="001834C3" w:rsidRDefault="00124D3D" w:rsidP="00124D3D">
            <w:pPr>
              <w:pStyle w:val="TAC"/>
              <w:ind w:left="157"/>
              <w:rPr>
                <w:bCs/>
                <w:lang w:eastAsia="zh-CN"/>
              </w:rPr>
            </w:pPr>
            <w:r w:rsidRPr="001834C3">
              <w:rPr>
                <w:bCs/>
                <w:lang w:eastAsia="zh-CN"/>
              </w:rPr>
              <w:t>2.64</w:t>
            </w:r>
          </w:p>
        </w:tc>
        <w:tc>
          <w:tcPr>
            <w:tcW w:w="1051" w:type="dxa"/>
          </w:tcPr>
          <w:p w14:paraId="71CA318A" w14:textId="1E95A27B" w:rsidR="00124D3D" w:rsidRPr="0001381C" w:rsidRDefault="00124D3D" w:rsidP="00124D3D">
            <w:pPr>
              <w:pStyle w:val="TAC"/>
              <w:ind w:left="157"/>
              <w:rPr>
                <w:lang w:eastAsia="zh-CN"/>
              </w:rPr>
            </w:pPr>
            <w:r w:rsidRPr="0001381C">
              <w:rPr>
                <w:rFonts w:hint="eastAsia"/>
                <w:lang w:eastAsia="zh-CN"/>
              </w:rPr>
              <w:t>2.65</w:t>
            </w:r>
          </w:p>
        </w:tc>
      </w:tr>
      <w:tr w:rsidR="000E04A6" w:rsidRPr="0001381C" w14:paraId="00DB6A16" w14:textId="77777777">
        <w:trPr>
          <w:jc w:val="center"/>
        </w:trPr>
        <w:tc>
          <w:tcPr>
            <w:tcW w:w="9805" w:type="dxa"/>
            <w:gridSpan w:val="8"/>
          </w:tcPr>
          <w:p w14:paraId="4E71DA95" w14:textId="43336F1E" w:rsidR="000E04A6" w:rsidRPr="00EB0B93" w:rsidRDefault="000E04A6" w:rsidP="000E04A6">
            <w:pPr>
              <w:pStyle w:val="TAC"/>
              <w:ind w:left="157"/>
              <w:jc w:val="left"/>
              <w:rPr>
                <w:lang w:eastAsia="zh-CN"/>
              </w:rPr>
            </w:pPr>
            <w:r w:rsidRPr="00586ABF">
              <w:rPr>
                <w:bCs/>
                <w:color w:val="FF0000"/>
                <w:sz w:val="22"/>
                <w:szCs w:val="22"/>
                <w:vertAlign w:val="superscript"/>
                <w:lang w:eastAsia="zh-CN"/>
              </w:rPr>
              <w:t>*</w:t>
            </w:r>
            <w:r w:rsidR="00EB0B93">
              <w:rPr>
                <w:bCs/>
                <w:color w:val="FF0000"/>
                <w:sz w:val="22"/>
                <w:szCs w:val="22"/>
                <w:vertAlign w:val="superscript"/>
                <w:lang w:eastAsia="zh-CN"/>
              </w:rPr>
              <w:t xml:space="preserve"> </w:t>
            </w:r>
            <w:r w:rsidR="00EB0B93">
              <w:rPr>
                <w:bCs/>
                <w:color w:val="FF0000"/>
                <w:sz w:val="22"/>
                <w:szCs w:val="22"/>
                <w:lang w:eastAsia="zh-CN"/>
              </w:rPr>
              <w:t xml:space="preserve"> </w:t>
            </w:r>
            <w:r w:rsidR="00206FE6">
              <w:rPr>
                <w:bCs/>
                <w:color w:val="FF0000"/>
                <w:sz w:val="22"/>
                <w:szCs w:val="22"/>
                <w:lang w:eastAsia="zh-CN"/>
              </w:rPr>
              <w:t xml:space="preserve">Here </w:t>
            </w:r>
            <w:proofErr w:type="spellStart"/>
            <w:r w:rsidR="00206FE6">
              <w:rPr>
                <w:bCs/>
                <w:color w:val="FF0000"/>
                <w:sz w:val="22"/>
                <w:szCs w:val="22"/>
                <w:lang w:eastAsia="zh-CN"/>
              </w:rPr>
              <w:t>eType</w:t>
            </w:r>
            <w:proofErr w:type="spellEnd"/>
            <w:r w:rsidR="00206FE6">
              <w:rPr>
                <w:bCs/>
                <w:color w:val="FF0000"/>
                <w:sz w:val="22"/>
                <w:szCs w:val="22"/>
                <w:lang w:eastAsia="zh-CN"/>
              </w:rPr>
              <w:t xml:space="preserve">-II codebook yield is less than </w:t>
            </w:r>
            <w:r w:rsidR="00042B13">
              <w:rPr>
                <w:bCs/>
                <w:color w:val="FF0000"/>
                <w:sz w:val="22"/>
                <w:szCs w:val="22"/>
                <w:lang w:eastAsia="zh-CN"/>
              </w:rPr>
              <w:t>Type-I codebook</w:t>
            </w:r>
            <w:r w:rsidR="005F7B0F">
              <w:rPr>
                <w:bCs/>
                <w:color w:val="FF0000"/>
                <w:sz w:val="22"/>
                <w:szCs w:val="22"/>
                <w:lang w:eastAsia="zh-CN"/>
              </w:rPr>
              <w:t>.</w:t>
            </w:r>
          </w:p>
        </w:tc>
      </w:tr>
    </w:tbl>
    <w:p w14:paraId="1800D24C" w14:textId="77777777" w:rsidR="006C2ED9" w:rsidRDefault="006C2ED9" w:rsidP="00653C9A"/>
    <w:p w14:paraId="1A2D411C" w14:textId="3C4CB2FC" w:rsidR="00835D7B" w:rsidRPr="00DE0FCD" w:rsidRDefault="00BB15AE" w:rsidP="007850E0">
      <w:pPr>
        <w:pStyle w:val="Observation"/>
      </w:pPr>
      <w:bookmarkStart w:id="56" w:name="_Toc189867079"/>
      <w:r>
        <w:rPr>
          <w:rFonts w:eastAsiaTheme="minorEastAsia"/>
          <w:lang w:eastAsia="zh-CN"/>
        </w:rPr>
        <w:t xml:space="preserve">From the above table, </w:t>
      </w:r>
      <w:r w:rsidR="007850E0">
        <w:rPr>
          <w:rFonts w:eastAsiaTheme="minorEastAsia"/>
          <w:lang w:eastAsia="zh-CN"/>
        </w:rPr>
        <w:t>f</w:t>
      </w:r>
      <w:r w:rsidR="007850E0" w:rsidRPr="007850E0">
        <w:rPr>
          <w:rFonts w:eastAsiaTheme="minorEastAsia"/>
          <w:lang w:eastAsia="zh-CN"/>
        </w:rPr>
        <w:t>ollow</w:t>
      </w:r>
      <w:r w:rsidR="007850E0">
        <w:rPr>
          <w:rFonts w:eastAsiaTheme="minorEastAsia"/>
          <w:lang w:eastAsia="zh-CN"/>
        </w:rPr>
        <w:t xml:space="preserve"> </w:t>
      </w:r>
      <w:r w:rsidR="007850E0" w:rsidRPr="007850E0">
        <w:rPr>
          <w:rFonts w:eastAsiaTheme="minorEastAsia"/>
          <w:lang w:eastAsia="zh-CN"/>
        </w:rPr>
        <w:t xml:space="preserve">PMI with </w:t>
      </w:r>
      <w:proofErr w:type="spellStart"/>
      <w:r w:rsidR="007850E0" w:rsidRPr="007850E0">
        <w:rPr>
          <w:rFonts w:eastAsiaTheme="minorEastAsia"/>
          <w:lang w:eastAsia="zh-CN"/>
        </w:rPr>
        <w:t>eType</w:t>
      </w:r>
      <w:proofErr w:type="spellEnd"/>
      <w:r w:rsidR="007850E0">
        <w:rPr>
          <w:rFonts w:eastAsiaTheme="minorEastAsia"/>
          <w:lang w:eastAsia="zh-CN"/>
        </w:rPr>
        <w:t>-</w:t>
      </w:r>
      <w:r w:rsidR="007850E0" w:rsidRPr="007850E0">
        <w:rPr>
          <w:rFonts w:eastAsiaTheme="minorEastAsia"/>
          <w:lang w:eastAsia="zh-CN"/>
        </w:rPr>
        <w:t xml:space="preserve">II and </w:t>
      </w:r>
      <w:r w:rsidR="00092659">
        <w:rPr>
          <w:rFonts w:eastAsiaTheme="minorEastAsia"/>
          <w:lang w:eastAsia="zh-CN"/>
        </w:rPr>
        <w:t>Type-I</w:t>
      </w:r>
      <w:r w:rsidR="007850E0" w:rsidRPr="007850E0">
        <w:rPr>
          <w:rFonts w:eastAsiaTheme="minorEastAsia"/>
          <w:lang w:eastAsia="zh-CN"/>
        </w:rPr>
        <w:t xml:space="preserve"> codebooks perform better than </w:t>
      </w:r>
      <w:r w:rsidR="00092659">
        <w:rPr>
          <w:rFonts w:eastAsiaTheme="minorEastAsia"/>
          <w:lang w:eastAsia="zh-CN"/>
        </w:rPr>
        <w:t>r</w:t>
      </w:r>
      <w:r w:rsidR="007850E0" w:rsidRPr="007850E0">
        <w:rPr>
          <w:rFonts w:eastAsiaTheme="minorEastAsia"/>
          <w:lang w:eastAsia="zh-CN"/>
        </w:rPr>
        <w:t>andom</w:t>
      </w:r>
      <w:r w:rsidR="00092659">
        <w:rPr>
          <w:rFonts w:eastAsiaTheme="minorEastAsia"/>
          <w:lang w:eastAsia="zh-CN"/>
        </w:rPr>
        <w:t xml:space="preserve"> </w:t>
      </w:r>
      <w:r w:rsidR="007850E0" w:rsidRPr="007850E0">
        <w:rPr>
          <w:rFonts w:eastAsiaTheme="minorEastAsia"/>
          <w:lang w:eastAsia="zh-CN"/>
        </w:rPr>
        <w:t>PMI</w:t>
      </w:r>
      <w:r w:rsidR="00F2363A">
        <w:rPr>
          <w:rFonts w:eastAsiaTheme="minorEastAsia"/>
          <w:lang w:eastAsia="zh-CN"/>
        </w:rPr>
        <w:t xml:space="preserve"> </w:t>
      </w:r>
      <w:r w:rsidR="00F2363A" w:rsidRPr="007850E0">
        <w:rPr>
          <w:rFonts w:eastAsiaTheme="minorEastAsia"/>
          <w:lang w:eastAsia="zh-CN"/>
        </w:rPr>
        <w:t>in all cases</w:t>
      </w:r>
      <w:r w:rsidR="007850E0" w:rsidRPr="007850E0">
        <w:rPr>
          <w:rFonts w:eastAsiaTheme="minorEastAsia"/>
          <w:lang w:eastAsia="zh-CN"/>
        </w:rPr>
        <w:t>.</w:t>
      </w:r>
      <w:bookmarkEnd w:id="56"/>
    </w:p>
    <w:p w14:paraId="664FEAA1" w14:textId="135F51E5" w:rsidR="00FD5307" w:rsidRPr="00FD5307" w:rsidRDefault="00FD5307" w:rsidP="00FD5307">
      <w:pPr>
        <w:pStyle w:val="Observation"/>
        <w:rPr>
          <w:lang w:eastAsia="zh-CN"/>
        </w:rPr>
      </w:pPr>
      <w:bookmarkStart w:id="57" w:name="_Toc189867080"/>
      <w:r w:rsidRPr="00FD5307">
        <w:rPr>
          <w:lang w:eastAsia="zh-CN"/>
        </w:rPr>
        <w:t>Compared to</w:t>
      </w:r>
      <w:r w:rsidR="00311FAF">
        <w:rPr>
          <w:lang w:eastAsia="zh-CN"/>
        </w:rPr>
        <w:t xml:space="preserve"> the</w:t>
      </w:r>
      <w:r w:rsidRPr="00FD5307">
        <w:rPr>
          <w:lang w:eastAsia="zh-CN"/>
        </w:rPr>
        <w:t xml:space="preserve"> default </w:t>
      </w:r>
      <w:r w:rsidR="00311FAF">
        <w:rPr>
          <w:lang w:eastAsia="zh-CN"/>
        </w:rPr>
        <w:t xml:space="preserve">8AE </w:t>
      </w:r>
      <w:r w:rsidRPr="00FD5307">
        <w:rPr>
          <w:lang w:eastAsia="zh-CN"/>
        </w:rPr>
        <w:t>configuration</w:t>
      </w:r>
      <w:r w:rsidR="00D5462F">
        <w:rPr>
          <w:lang w:eastAsia="zh-CN"/>
        </w:rPr>
        <w:t xml:space="preserve"> </w:t>
      </w:r>
      <w:r w:rsidR="00691755">
        <w:rPr>
          <w:lang w:eastAsia="zh-CN"/>
        </w:rPr>
        <w:t xml:space="preserve">with </w:t>
      </w:r>
      <w:r w:rsidRPr="00FD5307">
        <w:rPr>
          <w:lang w:eastAsia="zh-CN"/>
        </w:rPr>
        <w:t>rank 2</w:t>
      </w:r>
      <w:r w:rsidR="00D5462F">
        <w:rPr>
          <w:lang w:eastAsia="zh-CN"/>
        </w:rPr>
        <w:t>,</w:t>
      </w:r>
      <w:r w:rsidRPr="00FD5307">
        <w:rPr>
          <w:lang w:eastAsia="zh-CN"/>
        </w:rPr>
        <w:t xml:space="preserve"> with FC scenario (using all four </w:t>
      </w:r>
      <w:r w:rsidR="00C92311">
        <w:rPr>
          <w:lang w:eastAsia="zh-CN"/>
        </w:rPr>
        <w:t xml:space="preserve">strongest </w:t>
      </w:r>
      <w:r w:rsidRPr="00FD5307">
        <w:rPr>
          <w:lang w:eastAsia="zh-CN"/>
        </w:rPr>
        <w:t xml:space="preserve">beams) and SV scenario (using the strongest beam direction for the four subarrays), we started seeing gain of </w:t>
      </w:r>
      <w:proofErr w:type="spellStart"/>
      <w:r w:rsidRPr="00FD5307">
        <w:rPr>
          <w:lang w:eastAsia="zh-CN"/>
        </w:rPr>
        <w:t>eType</w:t>
      </w:r>
      <w:proofErr w:type="spellEnd"/>
      <w:r w:rsidR="006B3900">
        <w:rPr>
          <w:lang w:eastAsia="zh-CN"/>
        </w:rPr>
        <w:t>-</w:t>
      </w:r>
      <w:r w:rsidRPr="00FD5307">
        <w:rPr>
          <w:lang w:eastAsia="zh-CN"/>
        </w:rPr>
        <w:t xml:space="preserve">II codebook over </w:t>
      </w:r>
      <w:r w:rsidR="00931FC9">
        <w:t>Type-I</w:t>
      </w:r>
      <w:r w:rsidR="00931FC9" w:rsidRPr="00432906">
        <w:t xml:space="preserve"> </w:t>
      </w:r>
      <w:r w:rsidRPr="00FD5307">
        <w:rPr>
          <w:lang w:eastAsia="zh-CN"/>
        </w:rPr>
        <w:t>codebook</w:t>
      </w:r>
      <w:r w:rsidR="001E6414">
        <w:rPr>
          <w:lang w:eastAsia="zh-CN"/>
        </w:rPr>
        <w:t xml:space="preserve"> whether with 64</w:t>
      </w:r>
      <w:r w:rsidR="00EA2621">
        <w:rPr>
          <w:lang w:eastAsia="zh-CN"/>
        </w:rPr>
        <w:t xml:space="preserve">AEs </w:t>
      </w:r>
      <w:r w:rsidR="001E6414">
        <w:rPr>
          <w:lang w:eastAsia="zh-CN"/>
        </w:rPr>
        <w:t>or 128</w:t>
      </w:r>
      <w:r w:rsidR="00EA2621">
        <w:rPr>
          <w:lang w:eastAsia="zh-CN"/>
        </w:rPr>
        <w:t>AEs</w:t>
      </w:r>
      <w:r w:rsidRPr="00FD5307">
        <w:rPr>
          <w:lang w:eastAsia="zh-CN"/>
        </w:rPr>
        <w:t>.</w:t>
      </w:r>
      <w:bookmarkEnd w:id="57"/>
    </w:p>
    <w:p w14:paraId="540D1092" w14:textId="3FFA42EB" w:rsidR="00DE0FCD" w:rsidRDefault="00EA2621" w:rsidP="00432906">
      <w:pPr>
        <w:pStyle w:val="Observation"/>
      </w:pPr>
      <w:bookmarkStart w:id="58" w:name="_Toc189867081"/>
      <w:r w:rsidRPr="00432906">
        <w:t>However,</w:t>
      </w:r>
      <w:r w:rsidR="00432906" w:rsidRPr="00432906">
        <w:t xml:space="preserve"> for rank 4, we see mix behavior. That is, with FC for 64 AE </w:t>
      </w:r>
      <w:proofErr w:type="spellStart"/>
      <w:r w:rsidR="00432906" w:rsidRPr="00432906">
        <w:t>eType</w:t>
      </w:r>
      <w:proofErr w:type="spellEnd"/>
      <w:r w:rsidR="00B77652">
        <w:t>-</w:t>
      </w:r>
      <w:r w:rsidR="00432906" w:rsidRPr="00432906">
        <w:t xml:space="preserve">II codebook marginally performs better than </w:t>
      </w:r>
      <w:r w:rsidR="00A50562">
        <w:t>Type-I</w:t>
      </w:r>
      <w:r w:rsidR="00A50562" w:rsidRPr="00432906">
        <w:t xml:space="preserve"> </w:t>
      </w:r>
      <w:r w:rsidR="00432906" w:rsidRPr="00432906">
        <w:t xml:space="preserve">codebook, while for FC with 128 AE shows no gain. On the other hand, for SV with 64 and 128 AEs </w:t>
      </w:r>
      <w:r w:rsidR="00B77652">
        <w:t>Type-I</w:t>
      </w:r>
      <w:r w:rsidR="00432906" w:rsidRPr="00432906">
        <w:t xml:space="preserve"> codebook is marginally better than </w:t>
      </w:r>
      <w:proofErr w:type="spellStart"/>
      <w:r w:rsidR="00432906" w:rsidRPr="00432906">
        <w:t>eType</w:t>
      </w:r>
      <w:proofErr w:type="spellEnd"/>
      <w:r w:rsidR="00251E83">
        <w:t>-</w:t>
      </w:r>
      <w:r w:rsidR="00432906" w:rsidRPr="00432906">
        <w:t>II codebook.</w:t>
      </w:r>
      <w:bookmarkEnd w:id="58"/>
    </w:p>
    <w:p w14:paraId="0136E6B6" w14:textId="7ADDCE85" w:rsidR="00FC7E7D" w:rsidRDefault="00AD6691" w:rsidP="00AB1424">
      <w:pPr>
        <w:pStyle w:val="Observation"/>
      </w:pPr>
      <w:bookmarkStart w:id="59" w:name="_Toc189867082"/>
      <w:r>
        <w:t xml:space="preserve">In the default 8AE configuration, </w:t>
      </w:r>
      <w:r w:rsidR="00AB1424" w:rsidRPr="00AB1424">
        <w:t xml:space="preserve">we do not see any gain in terms of Normalized Throughput of using </w:t>
      </w:r>
      <w:proofErr w:type="spellStart"/>
      <w:r w:rsidR="00AB1424" w:rsidRPr="00AB1424">
        <w:t>eType</w:t>
      </w:r>
      <w:proofErr w:type="spellEnd"/>
      <w:r w:rsidR="00251E83">
        <w:t>-</w:t>
      </w:r>
      <w:r w:rsidR="00AB1424" w:rsidRPr="00AB1424">
        <w:t xml:space="preserve">II over </w:t>
      </w:r>
      <w:r w:rsidR="0034791B">
        <w:t>Type-I</w:t>
      </w:r>
      <w:r w:rsidR="0034791B" w:rsidRPr="00432906">
        <w:t xml:space="preserve"> </w:t>
      </w:r>
      <w:r w:rsidR="00AB1424" w:rsidRPr="00AB1424">
        <w:t xml:space="preserve">codebook irrespective of the rank. The reason could be that </w:t>
      </w:r>
      <w:proofErr w:type="spellStart"/>
      <w:r w:rsidR="00AB1424" w:rsidRPr="00AB1424">
        <w:t>eType</w:t>
      </w:r>
      <w:proofErr w:type="spellEnd"/>
      <w:r w:rsidR="00251E83">
        <w:t>-</w:t>
      </w:r>
      <w:r w:rsidR="00AB1424" w:rsidRPr="00AB1424">
        <w:t>II codebook is not benefit</w:t>
      </w:r>
      <w:r w:rsidR="002778C1">
        <w:t>ing</w:t>
      </w:r>
      <w:r w:rsidR="00AB1424" w:rsidRPr="00AB1424">
        <w:t xml:space="preserve"> </w:t>
      </w:r>
      <w:r w:rsidR="002778C1">
        <w:t>from</w:t>
      </w:r>
      <w:r w:rsidR="00AB1424" w:rsidRPr="00AB1424">
        <w:t xml:space="preserve"> the sp</w:t>
      </w:r>
      <w:r w:rsidR="006B3900">
        <w:t>at</w:t>
      </w:r>
      <w:r w:rsidR="00AB1424" w:rsidRPr="00AB1424">
        <w:t xml:space="preserve">ial properties of the channel </w:t>
      </w:r>
      <w:r w:rsidR="0040622C">
        <w:t>due to</w:t>
      </w:r>
      <w:r w:rsidR="00AB1424" w:rsidRPr="00AB1424">
        <w:t xml:space="preserve"> the absence of beamforming using large antenna panel</w:t>
      </w:r>
      <w:r w:rsidR="00240C66">
        <w:t>.</w:t>
      </w:r>
      <w:bookmarkEnd w:id="59"/>
    </w:p>
    <w:p w14:paraId="2421EC01" w14:textId="77777777" w:rsidR="00114278" w:rsidRDefault="00114278" w:rsidP="00114278">
      <w:pPr>
        <w:pStyle w:val="Observation"/>
        <w:numPr>
          <w:ilvl w:val="0"/>
          <w:numId w:val="0"/>
        </w:numPr>
        <w:ind w:left="450" w:hanging="360"/>
      </w:pPr>
    </w:p>
    <w:p w14:paraId="57C5D9E3" w14:textId="4AF31899" w:rsidR="00114278" w:rsidRPr="009D4141" w:rsidRDefault="00114278" w:rsidP="00114278">
      <w:pPr>
        <w:pStyle w:val="Heading4"/>
      </w:pPr>
      <w:r>
        <w:rPr>
          <w:rFonts w:hint="eastAsia"/>
        </w:rPr>
        <w:t>2.4.2.</w:t>
      </w:r>
      <w:r>
        <w:t>3</w:t>
      </w:r>
      <w:r>
        <w:tab/>
        <w:t xml:space="preserve">Comparison between </w:t>
      </w:r>
      <w:proofErr w:type="spellStart"/>
      <w:r>
        <w:rPr>
          <w:rFonts w:hint="eastAsia"/>
        </w:rPr>
        <w:t>eType</w:t>
      </w:r>
      <w:proofErr w:type="spellEnd"/>
      <w:r>
        <w:rPr>
          <w:rFonts w:hint="eastAsia"/>
        </w:rPr>
        <w:t xml:space="preserve">-II </w:t>
      </w:r>
      <w:r>
        <w:t xml:space="preserve">and Type-I </w:t>
      </w:r>
      <w:r>
        <w:rPr>
          <w:rFonts w:hint="eastAsia"/>
        </w:rPr>
        <w:t>codebook</w:t>
      </w:r>
      <w:r>
        <w:t>s with sub-band PMI precoder granularity</w:t>
      </w:r>
    </w:p>
    <w:p w14:paraId="18D1D0D5" w14:textId="49DB14EF" w:rsidR="00BA036C" w:rsidRDefault="00BA036C" w:rsidP="00BA036C">
      <w:r>
        <w:t xml:space="preserve">The simulation results are summarized in Table 2.2.2.3-1 in [2] </w:t>
      </w:r>
      <w:r>
        <w:rPr>
          <w:rFonts w:hint="eastAsia"/>
        </w:rPr>
        <w:t>which are copied here</w:t>
      </w:r>
      <w:r>
        <w:t>.</w:t>
      </w:r>
    </w:p>
    <w:p w14:paraId="558483EC" w14:textId="77777777" w:rsidR="00114278" w:rsidRDefault="00114278" w:rsidP="00114278">
      <w:pPr>
        <w:pStyle w:val="Observation"/>
        <w:numPr>
          <w:ilvl w:val="0"/>
          <w:numId w:val="0"/>
        </w:numPr>
        <w:ind w:left="450" w:hanging="360"/>
      </w:pPr>
    </w:p>
    <w:p w14:paraId="3E64C744" w14:textId="668C8CD7" w:rsidR="00856981" w:rsidRDefault="00856981" w:rsidP="00856981">
      <w:pPr>
        <w:pStyle w:val="TH"/>
        <w:rPr>
          <w:lang w:eastAsia="zh-CN"/>
        </w:rPr>
      </w:pPr>
      <w:r>
        <w:rPr>
          <w:rFonts w:hint="eastAsia"/>
          <w:lang w:eastAsia="zh-CN"/>
        </w:rPr>
        <w:lastRenderedPageBreak/>
        <w:t>Table 2.</w:t>
      </w:r>
      <w:r w:rsidR="00FB6DDC">
        <w:rPr>
          <w:lang w:eastAsia="zh-CN"/>
        </w:rPr>
        <w:t>4.</w:t>
      </w:r>
      <w:r>
        <w:rPr>
          <w:rFonts w:hint="eastAsia"/>
          <w:lang w:eastAsia="zh-CN"/>
        </w:rPr>
        <w:t>2.</w:t>
      </w:r>
      <w:r w:rsidR="00FB6DDC">
        <w:rPr>
          <w:lang w:eastAsia="zh-CN"/>
        </w:rPr>
        <w:t>3</w:t>
      </w:r>
      <w:r>
        <w:rPr>
          <w:rFonts w:hint="eastAsia"/>
          <w:lang w:eastAsia="zh-CN"/>
        </w:rPr>
        <w:t xml:space="preserve">-1 Results summary of PMI results </w:t>
      </w:r>
      <w:r>
        <w:rPr>
          <w:lang w:eastAsia="zh-CN"/>
        </w:rPr>
        <w:t xml:space="preserve">using </w:t>
      </w:r>
      <w:r>
        <w:rPr>
          <w:u w:val="single"/>
          <w:lang w:eastAsia="zh-CN"/>
        </w:rPr>
        <w:t>sub-</w:t>
      </w:r>
      <w:r w:rsidRPr="00354B35">
        <w:rPr>
          <w:u w:val="single"/>
          <w:lang w:eastAsia="zh-CN"/>
        </w:rPr>
        <w:t>band</w:t>
      </w:r>
      <w:r>
        <w:rPr>
          <w:lang w:eastAsia="zh-CN"/>
        </w:rPr>
        <w:t xml:space="preserve"> </w:t>
      </w:r>
      <w:proofErr w:type="spellStart"/>
      <w:r>
        <w:rPr>
          <w:lang w:eastAsia="zh-CN"/>
        </w:rPr>
        <w:t>eType</w:t>
      </w:r>
      <w:proofErr w:type="spellEnd"/>
      <w:r>
        <w:rPr>
          <w:lang w:eastAsia="zh-CN"/>
        </w:rPr>
        <w:t>-II codebook.</w:t>
      </w:r>
    </w:p>
    <w:tbl>
      <w:tblPr>
        <w:tblStyle w:val="TableGrid"/>
        <w:tblW w:w="9805" w:type="dxa"/>
        <w:jc w:val="center"/>
        <w:tblLook w:val="04A0" w:firstRow="1" w:lastRow="0" w:firstColumn="1" w:lastColumn="0" w:noHBand="0" w:noVBand="1"/>
      </w:tblPr>
      <w:tblGrid>
        <w:gridCol w:w="1596"/>
        <w:gridCol w:w="801"/>
        <w:gridCol w:w="966"/>
        <w:gridCol w:w="1599"/>
        <w:gridCol w:w="1460"/>
        <w:gridCol w:w="1281"/>
        <w:gridCol w:w="1051"/>
        <w:gridCol w:w="1051"/>
      </w:tblGrid>
      <w:tr w:rsidR="00856981" w14:paraId="273AEAE9" w14:textId="77777777">
        <w:trPr>
          <w:trHeight w:val="350"/>
          <w:jc w:val="center"/>
        </w:trPr>
        <w:tc>
          <w:tcPr>
            <w:tcW w:w="1596" w:type="dxa"/>
          </w:tcPr>
          <w:p w14:paraId="3B3D534B" w14:textId="77777777" w:rsidR="00856981" w:rsidRDefault="00856981">
            <w:pPr>
              <w:pStyle w:val="TAH"/>
            </w:pPr>
            <w:r>
              <w:rPr>
                <w:rFonts w:hint="eastAsia"/>
              </w:rPr>
              <w:t>BS antenna Config.</w:t>
            </w:r>
          </w:p>
        </w:tc>
        <w:tc>
          <w:tcPr>
            <w:tcW w:w="801" w:type="dxa"/>
          </w:tcPr>
          <w:p w14:paraId="3AB14B0C" w14:textId="77777777" w:rsidR="00856981" w:rsidRDefault="00856981">
            <w:pPr>
              <w:pStyle w:val="TAH"/>
              <w:rPr>
                <w:lang w:eastAsia="zh-CN"/>
              </w:rPr>
            </w:pPr>
            <w:r>
              <w:rPr>
                <w:rFonts w:hint="eastAsia"/>
                <w:lang w:eastAsia="zh-CN"/>
              </w:rPr>
              <w:t>Rank</w:t>
            </w:r>
          </w:p>
        </w:tc>
        <w:tc>
          <w:tcPr>
            <w:tcW w:w="966" w:type="dxa"/>
          </w:tcPr>
          <w:p w14:paraId="3E98ED4B" w14:textId="77777777" w:rsidR="00856981" w:rsidRDefault="00856981">
            <w:pPr>
              <w:pStyle w:val="TAH"/>
            </w:pPr>
            <w:r>
              <w:rPr>
                <w:rFonts w:hint="eastAsia"/>
                <w:lang w:eastAsia="zh-CN"/>
              </w:rPr>
              <w:t xml:space="preserve">CSI </w:t>
            </w:r>
            <w:r>
              <w:rPr>
                <w:rFonts w:hint="eastAsia"/>
              </w:rPr>
              <w:t>Port mapping</w:t>
            </w:r>
          </w:p>
        </w:tc>
        <w:tc>
          <w:tcPr>
            <w:tcW w:w="1599" w:type="dxa"/>
          </w:tcPr>
          <w:p w14:paraId="0BD4193C" w14:textId="77777777" w:rsidR="00856981" w:rsidRDefault="00856981">
            <w:pPr>
              <w:pStyle w:val="TAH"/>
            </w:pPr>
            <w:r>
              <w:t>Channel</w:t>
            </w:r>
            <w:r>
              <w:rPr>
                <w:rFonts w:hint="eastAsia"/>
              </w:rPr>
              <w:t xml:space="preserve"> model</w:t>
            </w:r>
          </w:p>
        </w:tc>
        <w:tc>
          <w:tcPr>
            <w:tcW w:w="1460" w:type="dxa"/>
          </w:tcPr>
          <w:p w14:paraId="62D8D51B" w14:textId="5E76992C" w:rsidR="00856981" w:rsidRDefault="00856981">
            <w:pPr>
              <w:pStyle w:val="TAH"/>
              <w:rPr>
                <w:lang w:eastAsia="zh-CN"/>
              </w:rPr>
            </w:pPr>
            <w:r>
              <w:rPr>
                <w:rFonts w:hint="eastAsia"/>
                <w:lang w:eastAsia="zh-CN"/>
              </w:rPr>
              <w:t xml:space="preserve">SNR of Follow PMI at 90% </w:t>
            </w:r>
            <w:proofErr w:type="spellStart"/>
            <w:r>
              <w:rPr>
                <w:rFonts w:hint="eastAsia"/>
                <w:lang w:eastAsia="zh-CN"/>
              </w:rPr>
              <w:t>NThp</w:t>
            </w:r>
            <w:proofErr w:type="spellEnd"/>
            <w:r w:rsidR="007749D7">
              <w:rPr>
                <w:lang w:eastAsia="zh-CN"/>
              </w:rPr>
              <w:t xml:space="preserve"> [dB]</w:t>
            </w:r>
          </w:p>
        </w:tc>
        <w:tc>
          <w:tcPr>
            <w:tcW w:w="1281" w:type="dxa"/>
          </w:tcPr>
          <w:p w14:paraId="3374637F" w14:textId="77777777" w:rsidR="00856981" w:rsidRDefault="00856981">
            <w:pPr>
              <w:pStyle w:val="TAH"/>
            </w:pPr>
            <w:proofErr w:type="spellStart"/>
            <w:r>
              <w:rPr>
                <w:rFonts w:hint="eastAsia"/>
              </w:rPr>
              <w:t>NThp</w:t>
            </w:r>
            <w:proofErr w:type="spellEnd"/>
            <w:r>
              <w:rPr>
                <w:rFonts w:hint="eastAsia"/>
              </w:rPr>
              <w:t xml:space="preserve">. </w:t>
            </w:r>
            <w:r>
              <w:rPr>
                <w:rFonts w:hint="eastAsia"/>
                <w:lang w:eastAsia="zh-CN"/>
              </w:rPr>
              <w:t xml:space="preserve">of Random PMI </w:t>
            </w:r>
          </w:p>
        </w:tc>
        <w:tc>
          <w:tcPr>
            <w:tcW w:w="1051" w:type="dxa"/>
          </w:tcPr>
          <w:p w14:paraId="1319CE30" w14:textId="37264578" w:rsidR="00856981" w:rsidRPr="0001381C" w:rsidRDefault="00856981">
            <w:pPr>
              <w:pStyle w:val="TAH"/>
              <w:ind w:left="-16"/>
              <w:rPr>
                <w:lang w:eastAsia="zh-CN"/>
              </w:rPr>
            </w:pPr>
            <w:r w:rsidRPr="0001381C">
              <w:t>Gam</w:t>
            </w:r>
            <w:r w:rsidR="00EB53B3">
              <w:t>m</w:t>
            </w:r>
            <w:r w:rsidRPr="0001381C">
              <w:t xml:space="preserve">a </w:t>
            </w:r>
            <w:proofErr w:type="spellStart"/>
            <w:r w:rsidR="004C75C5">
              <w:t>e</w:t>
            </w:r>
            <w:r w:rsidRPr="0001381C">
              <w:t>Type</w:t>
            </w:r>
            <w:proofErr w:type="spellEnd"/>
            <w:r w:rsidRPr="0001381C">
              <w:t>-II codebook</w:t>
            </w:r>
          </w:p>
        </w:tc>
        <w:tc>
          <w:tcPr>
            <w:tcW w:w="1051" w:type="dxa"/>
          </w:tcPr>
          <w:p w14:paraId="6007D31D" w14:textId="69FD046B" w:rsidR="00856981" w:rsidRPr="007A598D" w:rsidRDefault="00856981">
            <w:pPr>
              <w:pStyle w:val="TAH"/>
              <w:ind w:left="-16"/>
            </w:pPr>
            <w:r w:rsidRPr="007A598D">
              <w:t>Gam</w:t>
            </w:r>
            <w:r w:rsidR="00EB53B3">
              <w:t>m</w:t>
            </w:r>
            <w:r w:rsidRPr="007A598D">
              <w:t>a</w:t>
            </w:r>
            <w:r>
              <w:t xml:space="preserve"> Type-I codebook</w:t>
            </w:r>
          </w:p>
        </w:tc>
      </w:tr>
      <w:tr w:rsidR="00F55467" w:rsidRPr="0001381C" w14:paraId="2734F635" w14:textId="77777777">
        <w:trPr>
          <w:jc w:val="center"/>
        </w:trPr>
        <w:tc>
          <w:tcPr>
            <w:tcW w:w="1596" w:type="dxa"/>
            <w:vMerge w:val="restart"/>
          </w:tcPr>
          <w:p w14:paraId="1A52AB4A" w14:textId="77777777" w:rsidR="00F55467" w:rsidRDefault="00F55467" w:rsidP="00F55467">
            <w:pPr>
              <w:pStyle w:val="TAC"/>
            </w:pPr>
            <w:r w:rsidRPr="0001381C">
              <w:rPr>
                <w:rFonts w:hint="eastAsia"/>
              </w:rPr>
              <w:t>128AE</w:t>
            </w:r>
          </w:p>
          <w:p w14:paraId="7081E3A9" w14:textId="6B0ABDB3" w:rsidR="00F55467" w:rsidRDefault="005F4C69" w:rsidP="00F55467">
            <w:pPr>
              <w:pStyle w:val="TAC"/>
              <w:rPr>
                <w:bCs/>
                <w:lang w:eastAsia="zh-CN"/>
              </w:rPr>
            </w:pPr>
            <w:r>
              <w:rPr>
                <w:bCs/>
                <w:lang w:eastAsia="ko-KR"/>
              </w:rPr>
              <w:t xml:space="preserve">FC </w:t>
            </w:r>
            <w:r w:rsidR="00F55467" w:rsidRPr="00FF0F9B">
              <w:rPr>
                <w:bCs/>
                <w:lang w:eastAsia="ko-KR"/>
              </w:rPr>
              <w:t>(8,8,2</w:t>
            </w:r>
            <w:r w:rsidR="00F55467">
              <w:rPr>
                <w:rFonts w:hint="eastAsia"/>
                <w:bCs/>
                <w:lang w:eastAsia="zh-CN"/>
              </w:rPr>
              <w:t xml:space="preserve">, </w:t>
            </w:r>
            <w:r>
              <w:rPr>
                <w:bCs/>
                <w:lang w:eastAsia="zh-CN"/>
              </w:rPr>
              <w:t>8</w:t>
            </w:r>
            <w:r w:rsidR="00F55467">
              <w:rPr>
                <w:rFonts w:hint="eastAsia"/>
                <w:bCs/>
                <w:lang w:eastAsia="zh-CN"/>
              </w:rPr>
              <w:t xml:space="preserve">, </w:t>
            </w:r>
            <w:r>
              <w:rPr>
                <w:bCs/>
                <w:lang w:eastAsia="zh-CN"/>
              </w:rPr>
              <w:t>8</w:t>
            </w:r>
            <w:r w:rsidR="00F55467" w:rsidRPr="00FF0F9B">
              <w:rPr>
                <w:bCs/>
                <w:lang w:eastAsia="ko-KR"/>
              </w:rPr>
              <w:t>)</w:t>
            </w:r>
            <w:r w:rsidR="00F55467">
              <w:rPr>
                <w:rFonts w:hint="eastAsia"/>
                <w:bCs/>
                <w:lang w:eastAsia="zh-CN"/>
              </w:rPr>
              <w:t xml:space="preserve"> </w:t>
            </w:r>
          </w:p>
          <w:p w14:paraId="4207C9EC" w14:textId="7AAEDEF5" w:rsidR="00F55467" w:rsidRPr="0001381C" w:rsidRDefault="005F4C69" w:rsidP="00F55467">
            <w:pPr>
              <w:pStyle w:val="TAC"/>
              <w:rPr>
                <w:lang w:eastAsia="zh-CN"/>
              </w:rPr>
            </w:pPr>
            <w:r>
              <w:rPr>
                <w:bCs/>
                <w:lang w:eastAsia="ko-KR"/>
              </w:rPr>
              <w:t xml:space="preserve">SV </w:t>
            </w:r>
            <w:r w:rsidR="00F55467" w:rsidRPr="00FF0F9B">
              <w:rPr>
                <w:bCs/>
                <w:lang w:eastAsia="ko-KR"/>
              </w:rPr>
              <w:t>(8,8,2</w:t>
            </w:r>
            <w:r w:rsidR="00F55467">
              <w:rPr>
                <w:rFonts w:hint="eastAsia"/>
                <w:bCs/>
                <w:lang w:eastAsia="zh-CN"/>
              </w:rPr>
              <w:t>, 8, 2</w:t>
            </w:r>
            <w:r w:rsidR="00F55467" w:rsidRPr="00FF0F9B">
              <w:rPr>
                <w:bCs/>
                <w:lang w:eastAsia="ko-KR"/>
              </w:rPr>
              <w:t>)</w:t>
            </w:r>
          </w:p>
        </w:tc>
        <w:tc>
          <w:tcPr>
            <w:tcW w:w="801" w:type="dxa"/>
            <w:vMerge w:val="restart"/>
          </w:tcPr>
          <w:p w14:paraId="3FDA4291" w14:textId="77777777" w:rsidR="00F55467" w:rsidRPr="0001381C" w:rsidRDefault="00F55467" w:rsidP="00F55467">
            <w:pPr>
              <w:pStyle w:val="TAC"/>
              <w:rPr>
                <w:lang w:eastAsia="zh-CN"/>
              </w:rPr>
            </w:pPr>
            <w:r w:rsidRPr="0001381C">
              <w:rPr>
                <w:rFonts w:hint="eastAsia"/>
                <w:lang w:eastAsia="zh-CN"/>
              </w:rPr>
              <w:t>4</w:t>
            </w:r>
          </w:p>
        </w:tc>
        <w:tc>
          <w:tcPr>
            <w:tcW w:w="966" w:type="dxa"/>
          </w:tcPr>
          <w:p w14:paraId="33389ABB" w14:textId="77777777" w:rsidR="00F55467" w:rsidRPr="0001381C" w:rsidRDefault="00F55467" w:rsidP="00F55467">
            <w:pPr>
              <w:pStyle w:val="TAC"/>
              <w:rPr>
                <w:lang w:eastAsia="zh-CN"/>
              </w:rPr>
            </w:pPr>
            <w:r w:rsidRPr="0001381C">
              <w:rPr>
                <w:rFonts w:hint="eastAsia"/>
              </w:rPr>
              <w:t>FC</w:t>
            </w:r>
          </w:p>
        </w:tc>
        <w:tc>
          <w:tcPr>
            <w:tcW w:w="1599" w:type="dxa"/>
            <w:vMerge w:val="restart"/>
          </w:tcPr>
          <w:p w14:paraId="1D94BA8C" w14:textId="161C648E" w:rsidR="00F55467" w:rsidRPr="0001381C" w:rsidRDefault="009521D0" w:rsidP="00F55467">
            <w:pPr>
              <w:pStyle w:val="TAC"/>
              <w:rPr>
                <w:lang w:eastAsia="zh-CN"/>
              </w:rPr>
            </w:pPr>
            <w:r>
              <w:rPr>
                <w:rFonts w:hint="eastAsia"/>
              </w:rPr>
              <w:t>FR1 Uma CDLC</w:t>
            </w:r>
          </w:p>
        </w:tc>
        <w:tc>
          <w:tcPr>
            <w:tcW w:w="1460" w:type="dxa"/>
          </w:tcPr>
          <w:p w14:paraId="6DC552B1" w14:textId="6F5A3A9D" w:rsidR="00F55467" w:rsidRPr="0001381C" w:rsidRDefault="00F55467" w:rsidP="00F55467">
            <w:pPr>
              <w:pStyle w:val="TAC"/>
              <w:rPr>
                <w:lang w:eastAsia="zh-CN"/>
              </w:rPr>
            </w:pPr>
            <w:r>
              <w:rPr>
                <w:lang w:eastAsia="zh-CN"/>
              </w:rPr>
              <w:t>1.92</w:t>
            </w:r>
          </w:p>
        </w:tc>
        <w:tc>
          <w:tcPr>
            <w:tcW w:w="1281" w:type="dxa"/>
          </w:tcPr>
          <w:p w14:paraId="4602353B" w14:textId="73879AA9" w:rsidR="00F55467" w:rsidRPr="0001381C" w:rsidRDefault="00F55467" w:rsidP="00F55467">
            <w:pPr>
              <w:pStyle w:val="TAC"/>
              <w:rPr>
                <w:lang w:eastAsia="zh-CN"/>
              </w:rPr>
            </w:pPr>
            <w:r>
              <w:rPr>
                <w:lang w:eastAsia="zh-CN"/>
              </w:rPr>
              <w:t>59%</w:t>
            </w:r>
          </w:p>
        </w:tc>
        <w:tc>
          <w:tcPr>
            <w:tcW w:w="1051" w:type="dxa"/>
          </w:tcPr>
          <w:p w14:paraId="5DC0E5AF" w14:textId="34452887" w:rsidR="00F55467" w:rsidRPr="000718D9" w:rsidRDefault="00F55467" w:rsidP="00F55467">
            <w:pPr>
              <w:pStyle w:val="TAC"/>
              <w:ind w:left="157"/>
              <w:rPr>
                <w:bCs/>
                <w:lang w:eastAsia="zh-CN"/>
              </w:rPr>
            </w:pPr>
            <w:r>
              <w:rPr>
                <w:lang w:eastAsia="zh-CN"/>
              </w:rPr>
              <w:t>1.52</w:t>
            </w:r>
          </w:p>
        </w:tc>
        <w:tc>
          <w:tcPr>
            <w:tcW w:w="1051" w:type="dxa"/>
          </w:tcPr>
          <w:p w14:paraId="4C384ED4" w14:textId="3A6E6D08" w:rsidR="00F55467" w:rsidRPr="003916BC" w:rsidRDefault="00593C1A" w:rsidP="00F55467">
            <w:pPr>
              <w:pStyle w:val="TAC"/>
              <w:ind w:left="157"/>
              <w:rPr>
                <w:lang w:eastAsia="zh-CN"/>
              </w:rPr>
            </w:pPr>
            <w:r w:rsidRPr="003916BC">
              <w:rPr>
                <w:lang w:eastAsia="zh-CN"/>
              </w:rPr>
              <w:t>1.16</w:t>
            </w:r>
          </w:p>
        </w:tc>
      </w:tr>
      <w:tr w:rsidR="00F55467" w:rsidRPr="0001381C" w14:paraId="4DDE7262" w14:textId="77777777">
        <w:trPr>
          <w:jc w:val="center"/>
        </w:trPr>
        <w:tc>
          <w:tcPr>
            <w:tcW w:w="1596" w:type="dxa"/>
            <w:vMerge/>
          </w:tcPr>
          <w:p w14:paraId="35D604E7" w14:textId="77777777" w:rsidR="00F55467" w:rsidRPr="0001381C" w:rsidRDefault="00F55467" w:rsidP="00F55467">
            <w:pPr>
              <w:pStyle w:val="TAC"/>
            </w:pPr>
          </w:p>
        </w:tc>
        <w:tc>
          <w:tcPr>
            <w:tcW w:w="801" w:type="dxa"/>
            <w:vMerge/>
          </w:tcPr>
          <w:p w14:paraId="6E86EDDA" w14:textId="77777777" w:rsidR="00F55467" w:rsidRPr="0001381C" w:rsidRDefault="00F55467" w:rsidP="00F55467">
            <w:pPr>
              <w:pStyle w:val="TAC"/>
            </w:pPr>
          </w:p>
        </w:tc>
        <w:tc>
          <w:tcPr>
            <w:tcW w:w="966" w:type="dxa"/>
          </w:tcPr>
          <w:p w14:paraId="495FBF87" w14:textId="77777777" w:rsidR="00F55467" w:rsidRPr="0001381C" w:rsidRDefault="00F55467" w:rsidP="00F55467">
            <w:pPr>
              <w:pStyle w:val="TAC"/>
            </w:pPr>
            <w:r w:rsidRPr="0001381C">
              <w:rPr>
                <w:rFonts w:hint="eastAsia"/>
              </w:rPr>
              <w:t>SV</w:t>
            </w:r>
          </w:p>
        </w:tc>
        <w:tc>
          <w:tcPr>
            <w:tcW w:w="1599" w:type="dxa"/>
            <w:vMerge/>
          </w:tcPr>
          <w:p w14:paraId="79437748" w14:textId="77777777" w:rsidR="00F55467" w:rsidRPr="0001381C" w:rsidRDefault="00F55467" w:rsidP="00F55467">
            <w:pPr>
              <w:pStyle w:val="TAC"/>
            </w:pPr>
          </w:p>
        </w:tc>
        <w:tc>
          <w:tcPr>
            <w:tcW w:w="1460" w:type="dxa"/>
          </w:tcPr>
          <w:p w14:paraId="2C43EBCF" w14:textId="5C308281" w:rsidR="00F55467" w:rsidRPr="0001381C" w:rsidRDefault="00F55467" w:rsidP="00F55467">
            <w:pPr>
              <w:pStyle w:val="TAC"/>
              <w:rPr>
                <w:lang w:eastAsia="zh-CN"/>
              </w:rPr>
            </w:pPr>
            <w:r>
              <w:rPr>
                <w:lang w:eastAsia="zh-CN"/>
              </w:rPr>
              <w:t>0.59</w:t>
            </w:r>
          </w:p>
        </w:tc>
        <w:tc>
          <w:tcPr>
            <w:tcW w:w="1281" w:type="dxa"/>
          </w:tcPr>
          <w:p w14:paraId="44BA3858" w14:textId="4C0B894C" w:rsidR="00F55467" w:rsidRPr="0001381C" w:rsidRDefault="00F55467" w:rsidP="00F55467">
            <w:pPr>
              <w:pStyle w:val="TAC"/>
              <w:rPr>
                <w:lang w:eastAsia="zh-CN"/>
              </w:rPr>
            </w:pPr>
            <w:r>
              <w:rPr>
                <w:lang w:eastAsia="zh-CN"/>
              </w:rPr>
              <w:t>48%</w:t>
            </w:r>
          </w:p>
        </w:tc>
        <w:tc>
          <w:tcPr>
            <w:tcW w:w="1051" w:type="dxa"/>
          </w:tcPr>
          <w:p w14:paraId="37106122" w14:textId="719EFACE" w:rsidR="00F55467" w:rsidRPr="000718D9" w:rsidRDefault="00F55467" w:rsidP="00F55467">
            <w:pPr>
              <w:pStyle w:val="TAC"/>
              <w:ind w:left="157"/>
              <w:rPr>
                <w:bCs/>
                <w:lang w:eastAsia="zh-CN"/>
              </w:rPr>
            </w:pPr>
            <w:r>
              <w:rPr>
                <w:lang w:eastAsia="zh-CN"/>
              </w:rPr>
              <w:t>1.875</w:t>
            </w:r>
          </w:p>
        </w:tc>
        <w:tc>
          <w:tcPr>
            <w:tcW w:w="1051" w:type="dxa"/>
          </w:tcPr>
          <w:p w14:paraId="0A6B350A" w14:textId="50E3CF5E" w:rsidR="00F55467" w:rsidRPr="003916BC" w:rsidRDefault="00894E18" w:rsidP="00F55467">
            <w:pPr>
              <w:pStyle w:val="TAC"/>
              <w:ind w:left="157"/>
              <w:rPr>
                <w:lang w:eastAsia="zh-CN"/>
              </w:rPr>
            </w:pPr>
            <w:r w:rsidRPr="003916BC">
              <w:rPr>
                <w:lang w:eastAsia="zh-CN"/>
              </w:rPr>
              <w:t>1.73</w:t>
            </w:r>
          </w:p>
        </w:tc>
      </w:tr>
      <w:tr w:rsidR="00F55467" w:rsidRPr="0001381C" w14:paraId="26888A52" w14:textId="77777777">
        <w:trPr>
          <w:jc w:val="center"/>
        </w:trPr>
        <w:tc>
          <w:tcPr>
            <w:tcW w:w="1596" w:type="dxa"/>
            <w:vMerge/>
          </w:tcPr>
          <w:p w14:paraId="69D70AD1" w14:textId="77777777" w:rsidR="00F55467" w:rsidRPr="0001381C" w:rsidRDefault="00F55467" w:rsidP="00F55467">
            <w:pPr>
              <w:pStyle w:val="TAC"/>
            </w:pPr>
          </w:p>
        </w:tc>
        <w:tc>
          <w:tcPr>
            <w:tcW w:w="801" w:type="dxa"/>
            <w:vMerge w:val="restart"/>
          </w:tcPr>
          <w:p w14:paraId="79C6DF5F" w14:textId="77777777" w:rsidR="00F55467" w:rsidRPr="0001381C" w:rsidRDefault="00F55467" w:rsidP="00F55467">
            <w:pPr>
              <w:pStyle w:val="TAC"/>
              <w:rPr>
                <w:lang w:eastAsia="zh-CN"/>
              </w:rPr>
            </w:pPr>
            <w:r w:rsidRPr="0001381C">
              <w:rPr>
                <w:rFonts w:hint="eastAsia"/>
                <w:lang w:eastAsia="zh-CN"/>
              </w:rPr>
              <w:t>2</w:t>
            </w:r>
          </w:p>
        </w:tc>
        <w:tc>
          <w:tcPr>
            <w:tcW w:w="966" w:type="dxa"/>
          </w:tcPr>
          <w:p w14:paraId="5D742B7B" w14:textId="77777777" w:rsidR="00F55467" w:rsidRPr="0001381C" w:rsidRDefault="00F55467" w:rsidP="00F55467">
            <w:pPr>
              <w:pStyle w:val="TAC"/>
            </w:pPr>
            <w:r w:rsidRPr="0001381C">
              <w:rPr>
                <w:rFonts w:hint="eastAsia"/>
              </w:rPr>
              <w:t>FC</w:t>
            </w:r>
          </w:p>
        </w:tc>
        <w:tc>
          <w:tcPr>
            <w:tcW w:w="1599" w:type="dxa"/>
            <w:vMerge/>
          </w:tcPr>
          <w:p w14:paraId="4CB50425" w14:textId="77777777" w:rsidR="00F55467" w:rsidRPr="0001381C" w:rsidRDefault="00F55467" w:rsidP="00F55467">
            <w:pPr>
              <w:pStyle w:val="TAC"/>
            </w:pPr>
          </w:p>
        </w:tc>
        <w:tc>
          <w:tcPr>
            <w:tcW w:w="1460" w:type="dxa"/>
          </w:tcPr>
          <w:p w14:paraId="576CDFF3" w14:textId="7B0894A3" w:rsidR="00F55467" w:rsidRPr="0001381C" w:rsidRDefault="00F55467" w:rsidP="00F55467">
            <w:pPr>
              <w:pStyle w:val="TAC"/>
              <w:rPr>
                <w:lang w:eastAsia="zh-CN"/>
              </w:rPr>
            </w:pPr>
            <w:r>
              <w:rPr>
                <w:lang w:eastAsia="zh-CN"/>
              </w:rPr>
              <w:t>-9.33</w:t>
            </w:r>
          </w:p>
        </w:tc>
        <w:tc>
          <w:tcPr>
            <w:tcW w:w="1281" w:type="dxa"/>
          </w:tcPr>
          <w:p w14:paraId="06D84552" w14:textId="133B2F52" w:rsidR="00F55467" w:rsidRPr="0001381C" w:rsidRDefault="00F55467" w:rsidP="00F55467">
            <w:pPr>
              <w:pStyle w:val="TAC"/>
              <w:rPr>
                <w:lang w:eastAsia="zh-CN"/>
              </w:rPr>
            </w:pPr>
            <w:r>
              <w:rPr>
                <w:lang w:eastAsia="zh-CN"/>
              </w:rPr>
              <w:t>43%</w:t>
            </w:r>
          </w:p>
        </w:tc>
        <w:tc>
          <w:tcPr>
            <w:tcW w:w="1051" w:type="dxa"/>
          </w:tcPr>
          <w:p w14:paraId="31E81EAD" w14:textId="60932B3D" w:rsidR="00F55467" w:rsidRPr="000718D9" w:rsidRDefault="00F55467" w:rsidP="00F55467">
            <w:pPr>
              <w:pStyle w:val="TAC"/>
              <w:ind w:left="157"/>
              <w:rPr>
                <w:b/>
                <w:lang w:eastAsia="zh-CN"/>
              </w:rPr>
            </w:pPr>
            <w:r>
              <w:rPr>
                <w:lang w:eastAsia="zh-CN"/>
              </w:rPr>
              <w:t>2.09</w:t>
            </w:r>
          </w:p>
        </w:tc>
        <w:tc>
          <w:tcPr>
            <w:tcW w:w="1051" w:type="dxa"/>
          </w:tcPr>
          <w:p w14:paraId="30ED9C0E" w14:textId="0BF5CBC2" w:rsidR="00F55467" w:rsidRPr="003916BC" w:rsidRDefault="00522424" w:rsidP="00F55467">
            <w:pPr>
              <w:pStyle w:val="TAC"/>
              <w:ind w:left="157"/>
              <w:rPr>
                <w:lang w:eastAsia="zh-CN"/>
              </w:rPr>
            </w:pPr>
            <w:r w:rsidRPr="003916BC">
              <w:rPr>
                <w:lang w:eastAsia="zh-CN"/>
              </w:rPr>
              <w:t>1.13</w:t>
            </w:r>
          </w:p>
        </w:tc>
      </w:tr>
      <w:tr w:rsidR="00F55467" w:rsidRPr="0001381C" w14:paraId="664F4FF0" w14:textId="77777777">
        <w:trPr>
          <w:jc w:val="center"/>
        </w:trPr>
        <w:tc>
          <w:tcPr>
            <w:tcW w:w="1596" w:type="dxa"/>
            <w:vMerge/>
          </w:tcPr>
          <w:p w14:paraId="5F2F3F55" w14:textId="77777777" w:rsidR="00F55467" w:rsidRPr="0001381C" w:rsidRDefault="00F55467" w:rsidP="00F55467">
            <w:pPr>
              <w:pStyle w:val="TAC"/>
            </w:pPr>
          </w:p>
        </w:tc>
        <w:tc>
          <w:tcPr>
            <w:tcW w:w="801" w:type="dxa"/>
            <w:vMerge/>
          </w:tcPr>
          <w:p w14:paraId="329D8E06" w14:textId="77777777" w:rsidR="00F55467" w:rsidRPr="0001381C" w:rsidRDefault="00F55467" w:rsidP="00F55467">
            <w:pPr>
              <w:pStyle w:val="TAC"/>
            </w:pPr>
          </w:p>
        </w:tc>
        <w:tc>
          <w:tcPr>
            <w:tcW w:w="966" w:type="dxa"/>
          </w:tcPr>
          <w:p w14:paraId="615E5677" w14:textId="77777777" w:rsidR="00F55467" w:rsidRPr="0001381C" w:rsidRDefault="00F55467" w:rsidP="00F55467">
            <w:pPr>
              <w:pStyle w:val="TAC"/>
            </w:pPr>
            <w:r w:rsidRPr="0001381C">
              <w:rPr>
                <w:rFonts w:hint="eastAsia"/>
              </w:rPr>
              <w:t>SV</w:t>
            </w:r>
          </w:p>
        </w:tc>
        <w:tc>
          <w:tcPr>
            <w:tcW w:w="1599" w:type="dxa"/>
            <w:vMerge/>
          </w:tcPr>
          <w:p w14:paraId="7B280EB6" w14:textId="77777777" w:rsidR="00F55467" w:rsidRPr="0001381C" w:rsidRDefault="00F55467" w:rsidP="00F55467">
            <w:pPr>
              <w:pStyle w:val="TAC"/>
            </w:pPr>
          </w:p>
        </w:tc>
        <w:tc>
          <w:tcPr>
            <w:tcW w:w="1460" w:type="dxa"/>
          </w:tcPr>
          <w:p w14:paraId="4AC94325" w14:textId="08EEA3D2" w:rsidR="00F55467" w:rsidRPr="0001381C" w:rsidRDefault="00F55467" w:rsidP="00F55467">
            <w:pPr>
              <w:pStyle w:val="TAC"/>
              <w:rPr>
                <w:lang w:eastAsia="zh-CN"/>
              </w:rPr>
            </w:pPr>
            <w:r>
              <w:rPr>
                <w:lang w:eastAsia="zh-CN"/>
              </w:rPr>
              <w:t>-9.41</w:t>
            </w:r>
          </w:p>
        </w:tc>
        <w:tc>
          <w:tcPr>
            <w:tcW w:w="1281" w:type="dxa"/>
          </w:tcPr>
          <w:p w14:paraId="2621B2FE" w14:textId="460F6EE7" w:rsidR="00F55467" w:rsidRPr="0001381C" w:rsidRDefault="00F55467" w:rsidP="00F55467">
            <w:pPr>
              <w:pStyle w:val="TAC"/>
              <w:rPr>
                <w:lang w:eastAsia="zh-CN"/>
              </w:rPr>
            </w:pPr>
            <w:r>
              <w:rPr>
                <w:lang w:eastAsia="zh-CN"/>
              </w:rPr>
              <w:t>33%</w:t>
            </w:r>
          </w:p>
        </w:tc>
        <w:tc>
          <w:tcPr>
            <w:tcW w:w="1051" w:type="dxa"/>
          </w:tcPr>
          <w:p w14:paraId="75DC77DD" w14:textId="591E75EC" w:rsidR="00F55467" w:rsidRPr="000718D9" w:rsidRDefault="00F55467" w:rsidP="00F55467">
            <w:pPr>
              <w:pStyle w:val="TAC"/>
              <w:ind w:left="157"/>
              <w:rPr>
                <w:b/>
                <w:lang w:eastAsia="zh-CN"/>
              </w:rPr>
            </w:pPr>
            <w:r>
              <w:rPr>
                <w:lang w:eastAsia="zh-CN"/>
              </w:rPr>
              <w:t>2.72</w:t>
            </w:r>
          </w:p>
        </w:tc>
        <w:tc>
          <w:tcPr>
            <w:tcW w:w="1051" w:type="dxa"/>
          </w:tcPr>
          <w:p w14:paraId="25EF3EF7" w14:textId="5D59A4AB" w:rsidR="00F55467" w:rsidRPr="003916BC" w:rsidRDefault="006658D0" w:rsidP="00F55467">
            <w:pPr>
              <w:pStyle w:val="TAC"/>
              <w:ind w:left="157"/>
              <w:rPr>
                <w:lang w:eastAsia="zh-CN"/>
              </w:rPr>
            </w:pPr>
            <w:r w:rsidRPr="003916BC">
              <w:rPr>
                <w:lang w:eastAsia="zh-CN"/>
              </w:rPr>
              <w:t>1.8</w:t>
            </w:r>
          </w:p>
        </w:tc>
      </w:tr>
      <w:tr w:rsidR="00F55467" w:rsidRPr="0001381C" w14:paraId="13E03455" w14:textId="77777777">
        <w:trPr>
          <w:jc w:val="center"/>
        </w:trPr>
        <w:tc>
          <w:tcPr>
            <w:tcW w:w="1596" w:type="dxa"/>
            <w:vMerge w:val="restart"/>
          </w:tcPr>
          <w:p w14:paraId="0BBA8B99" w14:textId="77777777" w:rsidR="00F55467" w:rsidRDefault="00F55467" w:rsidP="00F55467">
            <w:pPr>
              <w:pStyle w:val="TAC"/>
            </w:pPr>
            <w:r w:rsidRPr="0001381C">
              <w:rPr>
                <w:rFonts w:hint="eastAsia"/>
                <w:lang w:eastAsia="zh-CN"/>
              </w:rPr>
              <w:t>64</w:t>
            </w:r>
            <w:r w:rsidRPr="0001381C">
              <w:rPr>
                <w:rFonts w:hint="eastAsia"/>
              </w:rPr>
              <w:t>AE</w:t>
            </w:r>
          </w:p>
          <w:p w14:paraId="0E8A2528" w14:textId="7206D09E" w:rsidR="00F55467" w:rsidRPr="00F565C6" w:rsidRDefault="00411E07" w:rsidP="00F55467">
            <w:pPr>
              <w:pStyle w:val="TAC"/>
              <w:rPr>
                <w:bCs/>
                <w:lang w:eastAsia="ko-KR"/>
              </w:rPr>
            </w:pPr>
            <w:r>
              <w:rPr>
                <w:bCs/>
                <w:lang w:eastAsia="ko-KR"/>
              </w:rPr>
              <w:t xml:space="preserve">FC </w:t>
            </w:r>
            <w:r w:rsidR="00F55467" w:rsidRPr="00FF0F9B">
              <w:rPr>
                <w:bCs/>
                <w:lang w:eastAsia="ko-KR"/>
              </w:rPr>
              <w:t>(8,</w:t>
            </w:r>
            <w:r w:rsidR="00F55467">
              <w:rPr>
                <w:rFonts w:hint="eastAsia"/>
                <w:bCs/>
                <w:lang w:eastAsia="zh-CN"/>
              </w:rPr>
              <w:t>4</w:t>
            </w:r>
            <w:r w:rsidR="00F55467" w:rsidRPr="00FF0F9B">
              <w:rPr>
                <w:bCs/>
                <w:lang w:eastAsia="ko-KR"/>
              </w:rPr>
              <w:t>,2</w:t>
            </w:r>
            <w:r w:rsidR="00F55467">
              <w:rPr>
                <w:rFonts w:hint="eastAsia"/>
                <w:bCs/>
                <w:lang w:eastAsia="zh-CN"/>
              </w:rPr>
              <w:t xml:space="preserve">, </w:t>
            </w:r>
            <w:r>
              <w:rPr>
                <w:bCs/>
                <w:lang w:eastAsia="zh-CN"/>
              </w:rPr>
              <w:t>8</w:t>
            </w:r>
            <w:r w:rsidR="00F55467">
              <w:rPr>
                <w:rFonts w:hint="eastAsia"/>
                <w:bCs/>
                <w:lang w:eastAsia="zh-CN"/>
              </w:rPr>
              <w:t xml:space="preserve">, </w:t>
            </w:r>
            <w:r>
              <w:rPr>
                <w:bCs/>
                <w:lang w:eastAsia="zh-CN"/>
              </w:rPr>
              <w:t>4</w:t>
            </w:r>
            <w:r w:rsidR="00F55467" w:rsidRPr="00FF0F9B">
              <w:rPr>
                <w:bCs/>
                <w:lang w:eastAsia="ko-KR"/>
              </w:rPr>
              <w:t>)</w:t>
            </w:r>
          </w:p>
          <w:p w14:paraId="64C02853" w14:textId="36D11750" w:rsidR="00F55467" w:rsidRPr="0001381C" w:rsidRDefault="00411E07" w:rsidP="00F55467">
            <w:pPr>
              <w:pStyle w:val="TAC"/>
            </w:pPr>
            <w:r>
              <w:rPr>
                <w:bCs/>
                <w:lang w:eastAsia="ko-KR"/>
              </w:rPr>
              <w:t xml:space="preserve">SV </w:t>
            </w:r>
            <w:r w:rsidR="00F55467" w:rsidRPr="00FF0F9B">
              <w:rPr>
                <w:bCs/>
                <w:lang w:eastAsia="ko-KR"/>
              </w:rPr>
              <w:t>(8,</w:t>
            </w:r>
            <w:r w:rsidR="00F55467">
              <w:rPr>
                <w:rFonts w:hint="eastAsia"/>
                <w:bCs/>
                <w:lang w:eastAsia="zh-CN"/>
              </w:rPr>
              <w:t>4</w:t>
            </w:r>
            <w:r w:rsidR="00F55467" w:rsidRPr="00FF0F9B">
              <w:rPr>
                <w:bCs/>
                <w:lang w:eastAsia="ko-KR"/>
              </w:rPr>
              <w:t>,2</w:t>
            </w:r>
            <w:r w:rsidR="00F55467">
              <w:rPr>
                <w:rFonts w:hint="eastAsia"/>
                <w:bCs/>
                <w:lang w:eastAsia="zh-CN"/>
              </w:rPr>
              <w:t>, 8, 1</w:t>
            </w:r>
            <w:r w:rsidR="00F55467" w:rsidRPr="00FF0F9B">
              <w:rPr>
                <w:bCs/>
                <w:lang w:eastAsia="ko-KR"/>
              </w:rPr>
              <w:t>)</w:t>
            </w:r>
          </w:p>
        </w:tc>
        <w:tc>
          <w:tcPr>
            <w:tcW w:w="801" w:type="dxa"/>
            <w:vMerge w:val="restart"/>
          </w:tcPr>
          <w:p w14:paraId="3AD7EC38" w14:textId="77777777" w:rsidR="00F55467" w:rsidRPr="0001381C" w:rsidRDefault="00F55467" w:rsidP="00F55467">
            <w:pPr>
              <w:pStyle w:val="TAC"/>
              <w:rPr>
                <w:lang w:eastAsia="zh-CN"/>
              </w:rPr>
            </w:pPr>
            <w:r w:rsidRPr="0001381C">
              <w:rPr>
                <w:rFonts w:hint="eastAsia"/>
                <w:lang w:eastAsia="zh-CN"/>
              </w:rPr>
              <w:t>4</w:t>
            </w:r>
          </w:p>
        </w:tc>
        <w:tc>
          <w:tcPr>
            <w:tcW w:w="966" w:type="dxa"/>
          </w:tcPr>
          <w:p w14:paraId="088DE1AF" w14:textId="77777777" w:rsidR="00F55467" w:rsidRPr="0001381C" w:rsidRDefault="00F55467" w:rsidP="00F55467">
            <w:pPr>
              <w:pStyle w:val="TAC"/>
            </w:pPr>
            <w:r w:rsidRPr="0001381C">
              <w:rPr>
                <w:rFonts w:hint="eastAsia"/>
              </w:rPr>
              <w:t>FC</w:t>
            </w:r>
          </w:p>
        </w:tc>
        <w:tc>
          <w:tcPr>
            <w:tcW w:w="1599" w:type="dxa"/>
            <w:vMerge w:val="restart"/>
          </w:tcPr>
          <w:p w14:paraId="4617B909" w14:textId="0A7E2A93" w:rsidR="00F55467" w:rsidRPr="0001381C" w:rsidRDefault="009521D0" w:rsidP="00F55467">
            <w:pPr>
              <w:pStyle w:val="TAC"/>
            </w:pPr>
            <w:r>
              <w:rPr>
                <w:rFonts w:hint="eastAsia"/>
              </w:rPr>
              <w:t>FR1 Uma CDLC</w:t>
            </w:r>
          </w:p>
        </w:tc>
        <w:tc>
          <w:tcPr>
            <w:tcW w:w="1460" w:type="dxa"/>
          </w:tcPr>
          <w:p w14:paraId="17226C88" w14:textId="009ECF0E" w:rsidR="00F55467" w:rsidRPr="0001381C" w:rsidRDefault="00F55467" w:rsidP="00F55467">
            <w:pPr>
              <w:pStyle w:val="TAC"/>
              <w:rPr>
                <w:lang w:eastAsia="zh-CN"/>
              </w:rPr>
            </w:pPr>
            <w:r>
              <w:rPr>
                <w:lang w:eastAsia="zh-CN"/>
              </w:rPr>
              <w:t>5.01</w:t>
            </w:r>
          </w:p>
        </w:tc>
        <w:tc>
          <w:tcPr>
            <w:tcW w:w="1281" w:type="dxa"/>
          </w:tcPr>
          <w:p w14:paraId="1EAA6437" w14:textId="677A0A46" w:rsidR="00F55467" w:rsidRPr="0001381C" w:rsidRDefault="00F55467" w:rsidP="00F55467">
            <w:pPr>
              <w:pStyle w:val="TAC"/>
              <w:rPr>
                <w:lang w:eastAsia="zh-CN"/>
              </w:rPr>
            </w:pPr>
            <w:r>
              <w:rPr>
                <w:lang w:eastAsia="zh-CN"/>
              </w:rPr>
              <w:t>53%</w:t>
            </w:r>
          </w:p>
        </w:tc>
        <w:tc>
          <w:tcPr>
            <w:tcW w:w="1051" w:type="dxa"/>
          </w:tcPr>
          <w:p w14:paraId="09D35E69" w14:textId="4FE9167E" w:rsidR="00F55467" w:rsidRPr="000718D9" w:rsidRDefault="00F55467" w:rsidP="00F55467">
            <w:pPr>
              <w:pStyle w:val="TAC"/>
              <w:ind w:left="157"/>
              <w:rPr>
                <w:bCs/>
                <w:lang w:eastAsia="zh-CN"/>
              </w:rPr>
            </w:pPr>
            <w:r>
              <w:rPr>
                <w:lang w:eastAsia="zh-CN"/>
              </w:rPr>
              <w:t>1.69</w:t>
            </w:r>
          </w:p>
        </w:tc>
        <w:tc>
          <w:tcPr>
            <w:tcW w:w="1051" w:type="dxa"/>
          </w:tcPr>
          <w:p w14:paraId="0CD9A01D" w14:textId="29A1D2E9" w:rsidR="00F55467" w:rsidRPr="003916BC" w:rsidRDefault="00E77499" w:rsidP="00F55467">
            <w:pPr>
              <w:pStyle w:val="TAC"/>
              <w:ind w:left="157"/>
              <w:rPr>
                <w:lang w:eastAsia="zh-CN"/>
              </w:rPr>
            </w:pPr>
            <w:r w:rsidRPr="003916BC">
              <w:rPr>
                <w:lang w:eastAsia="zh-CN"/>
              </w:rPr>
              <w:t>1.47</w:t>
            </w:r>
          </w:p>
        </w:tc>
      </w:tr>
      <w:tr w:rsidR="00F55467" w:rsidRPr="0001381C" w14:paraId="1A6442EA" w14:textId="77777777">
        <w:trPr>
          <w:jc w:val="center"/>
        </w:trPr>
        <w:tc>
          <w:tcPr>
            <w:tcW w:w="1596" w:type="dxa"/>
            <w:vMerge/>
          </w:tcPr>
          <w:p w14:paraId="1B445269" w14:textId="77777777" w:rsidR="00F55467" w:rsidRPr="0001381C" w:rsidRDefault="00F55467" w:rsidP="00F55467">
            <w:pPr>
              <w:pStyle w:val="TAC"/>
            </w:pPr>
          </w:p>
        </w:tc>
        <w:tc>
          <w:tcPr>
            <w:tcW w:w="801" w:type="dxa"/>
            <w:vMerge/>
          </w:tcPr>
          <w:p w14:paraId="271A3C18" w14:textId="77777777" w:rsidR="00F55467" w:rsidRPr="0001381C" w:rsidRDefault="00F55467" w:rsidP="00F55467">
            <w:pPr>
              <w:pStyle w:val="TAC"/>
            </w:pPr>
          </w:p>
        </w:tc>
        <w:tc>
          <w:tcPr>
            <w:tcW w:w="966" w:type="dxa"/>
          </w:tcPr>
          <w:p w14:paraId="3480362B" w14:textId="77777777" w:rsidR="00F55467" w:rsidRPr="0001381C" w:rsidRDefault="00F55467" w:rsidP="00F55467">
            <w:pPr>
              <w:pStyle w:val="TAC"/>
              <w:rPr>
                <w:lang w:eastAsia="zh-CN"/>
              </w:rPr>
            </w:pPr>
            <w:r w:rsidRPr="0001381C">
              <w:rPr>
                <w:rFonts w:hint="eastAsia"/>
                <w:lang w:eastAsia="zh-CN"/>
              </w:rPr>
              <w:t>SV</w:t>
            </w:r>
          </w:p>
        </w:tc>
        <w:tc>
          <w:tcPr>
            <w:tcW w:w="1599" w:type="dxa"/>
            <w:vMerge/>
          </w:tcPr>
          <w:p w14:paraId="35AAD41B" w14:textId="77777777" w:rsidR="00F55467" w:rsidRPr="0001381C" w:rsidRDefault="00F55467" w:rsidP="00F55467">
            <w:pPr>
              <w:pStyle w:val="TAC"/>
            </w:pPr>
          </w:p>
        </w:tc>
        <w:tc>
          <w:tcPr>
            <w:tcW w:w="1460" w:type="dxa"/>
          </w:tcPr>
          <w:p w14:paraId="7597EA65" w14:textId="3C10B6C4" w:rsidR="00F55467" w:rsidRPr="0001381C" w:rsidRDefault="00F55467" w:rsidP="00F55467">
            <w:pPr>
              <w:pStyle w:val="TAC"/>
              <w:rPr>
                <w:lang w:eastAsia="zh-CN"/>
              </w:rPr>
            </w:pPr>
            <w:r>
              <w:rPr>
                <w:lang w:eastAsia="zh-CN"/>
              </w:rPr>
              <w:t>4.56</w:t>
            </w:r>
          </w:p>
        </w:tc>
        <w:tc>
          <w:tcPr>
            <w:tcW w:w="1281" w:type="dxa"/>
          </w:tcPr>
          <w:p w14:paraId="600815AE" w14:textId="6840529F" w:rsidR="00F55467" w:rsidRPr="0001381C" w:rsidRDefault="00F55467" w:rsidP="00F55467">
            <w:pPr>
              <w:pStyle w:val="TAC"/>
              <w:rPr>
                <w:lang w:eastAsia="zh-CN"/>
              </w:rPr>
            </w:pPr>
            <w:r>
              <w:rPr>
                <w:lang w:eastAsia="zh-CN"/>
              </w:rPr>
              <w:t>46%</w:t>
            </w:r>
          </w:p>
        </w:tc>
        <w:tc>
          <w:tcPr>
            <w:tcW w:w="1051" w:type="dxa"/>
          </w:tcPr>
          <w:p w14:paraId="3134B11E" w14:textId="06AE7A4D" w:rsidR="00F55467" w:rsidRPr="000718D9" w:rsidRDefault="00F55467" w:rsidP="00F55467">
            <w:pPr>
              <w:pStyle w:val="TAC"/>
              <w:ind w:left="157"/>
              <w:rPr>
                <w:bCs/>
                <w:lang w:eastAsia="zh-CN"/>
              </w:rPr>
            </w:pPr>
            <w:r>
              <w:rPr>
                <w:lang w:eastAsia="zh-CN"/>
              </w:rPr>
              <w:t>1.95</w:t>
            </w:r>
          </w:p>
        </w:tc>
        <w:tc>
          <w:tcPr>
            <w:tcW w:w="1051" w:type="dxa"/>
          </w:tcPr>
          <w:p w14:paraId="4D7B9DDF" w14:textId="48DEEE35" w:rsidR="00F55467" w:rsidRPr="003916BC" w:rsidRDefault="003A2144" w:rsidP="00F55467">
            <w:pPr>
              <w:pStyle w:val="TAC"/>
              <w:ind w:left="157"/>
              <w:rPr>
                <w:lang w:eastAsia="zh-CN"/>
              </w:rPr>
            </w:pPr>
            <w:r w:rsidRPr="003916BC">
              <w:rPr>
                <w:lang w:eastAsia="zh-CN"/>
              </w:rPr>
              <w:t>1.76</w:t>
            </w:r>
          </w:p>
        </w:tc>
      </w:tr>
      <w:tr w:rsidR="00F55467" w:rsidRPr="0001381C" w14:paraId="601B949A" w14:textId="77777777">
        <w:trPr>
          <w:jc w:val="center"/>
        </w:trPr>
        <w:tc>
          <w:tcPr>
            <w:tcW w:w="1596" w:type="dxa"/>
            <w:vMerge/>
          </w:tcPr>
          <w:p w14:paraId="1367C8C0" w14:textId="77777777" w:rsidR="00F55467" w:rsidRPr="0001381C" w:rsidRDefault="00F55467" w:rsidP="00F55467">
            <w:pPr>
              <w:pStyle w:val="TAC"/>
            </w:pPr>
          </w:p>
        </w:tc>
        <w:tc>
          <w:tcPr>
            <w:tcW w:w="801" w:type="dxa"/>
            <w:vMerge w:val="restart"/>
          </w:tcPr>
          <w:p w14:paraId="0F8D3B01" w14:textId="77777777" w:rsidR="00F55467" w:rsidRPr="0001381C" w:rsidRDefault="00F55467" w:rsidP="00F55467">
            <w:pPr>
              <w:pStyle w:val="TAC"/>
              <w:rPr>
                <w:lang w:eastAsia="zh-CN"/>
              </w:rPr>
            </w:pPr>
            <w:r w:rsidRPr="0001381C">
              <w:rPr>
                <w:rFonts w:hint="eastAsia"/>
                <w:lang w:eastAsia="zh-CN"/>
              </w:rPr>
              <w:t>2</w:t>
            </w:r>
          </w:p>
        </w:tc>
        <w:tc>
          <w:tcPr>
            <w:tcW w:w="966" w:type="dxa"/>
          </w:tcPr>
          <w:p w14:paraId="381D5341" w14:textId="77777777" w:rsidR="00F55467" w:rsidRPr="0001381C" w:rsidRDefault="00F55467" w:rsidP="00F55467">
            <w:pPr>
              <w:pStyle w:val="TAC"/>
            </w:pPr>
            <w:r w:rsidRPr="0001381C">
              <w:rPr>
                <w:rFonts w:hint="eastAsia"/>
              </w:rPr>
              <w:t>FC</w:t>
            </w:r>
          </w:p>
        </w:tc>
        <w:tc>
          <w:tcPr>
            <w:tcW w:w="1599" w:type="dxa"/>
            <w:vMerge/>
          </w:tcPr>
          <w:p w14:paraId="580FBFCD" w14:textId="77777777" w:rsidR="00F55467" w:rsidRPr="0001381C" w:rsidRDefault="00F55467" w:rsidP="00F55467">
            <w:pPr>
              <w:pStyle w:val="TAC"/>
            </w:pPr>
          </w:p>
        </w:tc>
        <w:tc>
          <w:tcPr>
            <w:tcW w:w="1460" w:type="dxa"/>
          </w:tcPr>
          <w:p w14:paraId="6F3DF77B" w14:textId="6E969BF5" w:rsidR="00F55467" w:rsidRPr="0001381C" w:rsidRDefault="00F55467" w:rsidP="00F55467">
            <w:pPr>
              <w:pStyle w:val="TAC"/>
              <w:rPr>
                <w:lang w:eastAsia="zh-CN"/>
              </w:rPr>
            </w:pPr>
            <w:r>
              <w:rPr>
                <w:lang w:eastAsia="zh-CN"/>
              </w:rPr>
              <w:t>-6.26</w:t>
            </w:r>
          </w:p>
        </w:tc>
        <w:tc>
          <w:tcPr>
            <w:tcW w:w="1281" w:type="dxa"/>
          </w:tcPr>
          <w:p w14:paraId="374C2BFC" w14:textId="22EA0ADB" w:rsidR="00F55467" w:rsidRPr="0001381C" w:rsidRDefault="00F55467" w:rsidP="00F55467">
            <w:pPr>
              <w:pStyle w:val="TAC"/>
              <w:rPr>
                <w:lang w:eastAsia="zh-CN"/>
              </w:rPr>
            </w:pPr>
            <w:r>
              <w:rPr>
                <w:lang w:eastAsia="zh-CN"/>
              </w:rPr>
              <w:t>49%</w:t>
            </w:r>
          </w:p>
        </w:tc>
        <w:tc>
          <w:tcPr>
            <w:tcW w:w="1051" w:type="dxa"/>
          </w:tcPr>
          <w:p w14:paraId="00403798" w14:textId="07AF28FC" w:rsidR="00F55467" w:rsidRPr="007D6B4D" w:rsidRDefault="00F55467" w:rsidP="00F55467">
            <w:pPr>
              <w:pStyle w:val="TAC"/>
              <w:ind w:left="157"/>
              <w:rPr>
                <w:b/>
                <w:lang w:eastAsia="zh-CN"/>
              </w:rPr>
            </w:pPr>
            <w:r>
              <w:rPr>
                <w:lang w:eastAsia="zh-CN"/>
              </w:rPr>
              <w:t>1.83</w:t>
            </w:r>
          </w:p>
        </w:tc>
        <w:tc>
          <w:tcPr>
            <w:tcW w:w="1051" w:type="dxa"/>
          </w:tcPr>
          <w:p w14:paraId="3AA17BEA" w14:textId="0528CFC5" w:rsidR="00F55467" w:rsidRPr="003916BC" w:rsidRDefault="00E77499" w:rsidP="00F55467">
            <w:pPr>
              <w:pStyle w:val="TAC"/>
              <w:ind w:left="157"/>
              <w:rPr>
                <w:lang w:eastAsia="zh-CN"/>
              </w:rPr>
            </w:pPr>
            <w:r w:rsidRPr="003916BC">
              <w:rPr>
                <w:lang w:eastAsia="zh-CN"/>
              </w:rPr>
              <w:t>1.47</w:t>
            </w:r>
          </w:p>
        </w:tc>
      </w:tr>
      <w:tr w:rsidR="00F55467" w:rsidRPr="0001381C" w14:paraId="34E0054D" w14:textId="77777777">
        <w:trPr>
          <w:jc w:val="center"/>
        </w:trPr>
        <w:tc>
          <w:tcPr>
            <w:tcW w:w="1596" w:type="dxa"/>
            <w:vMerge/>
          </w:tcPr>
          <w:p w14:paraId="1D20C2F2" w14:textId="77777777" w:rsidR="00F55467" w:rsidRPr="0001381C" w:rsidRDefault="00F55467" w:rsidP="00F55467">
            <w:pPr>
              <w:pStyle w:val="TAC"/>
            </w:pPr>
          </w:p>
        </w:tc>
        <w:tc>
          <w:tcPr>
            <w:tcW w:w="801" w:type="dxa"/>
            <w:vMerge/>
          </w:tcPr>
          <w:p w14:paraId="0CE38014" w14:textId="77777777" w:rsidR="00F55467" w:rsidRPr="0001381C" w:rsidRDefault="00F55467" w:rsidP="00F55467">
            <w:pPr>
              <w:pStyle w:val="TAC"/>
            </w:pPr>
          </w:p>
        </w:tc>
        <w:tc>
          <w:tcPr>
            <w:tcW w:w="966" w:type="dxa"/>
          </w:tcPr>
          <w:p w14:paraId="0EB541A8" w14:textId="77777777" w:rsidR="00F55467" w:rsidRPr="0001381C" w:rsidRDefault="00F55467" w:rsidP="00F55467">
            <w:pPr>
              <w:pStyle w:val="TAC"/>
            </w:pPr>
            <w:r w:rsidRPr="0001381C">
              <w:rPr>
                <w:rFonts w:hint="eastAsia"/>
                <w:lang w:eastAsia="zh-CN"/>
              </w:rPr>
              <w:t>SV</w:t>
            </w:r>
          </w:p>
        </w:tc>
        <w:tc>
          <w:tcPr>
            <w:tcW w:w="1599" w:type="dxa"/>
            <w:vMerge/>
          </w:tcPr>
          <w:p w14:paraId="5AA47AF5" w14:textId="77777777" w:rsidR="00F55467" w:rsidRPr="0001381C" w:rsidRDefault="00F55467" w:rsidP="00F55467">
            <w:pPr>
              <w:pStyle w:val="TAC"/>
            </w:pPr>
          </w:p>
        </w:tc>
        <w:tc>
          <w:tcPr>
            <w:tcW w:w="1460" w:type="dxa"/>
          </w:tcPr>
          <w:p w14:paraId="730DFA4B" w14:textId="65C41294" w:rsidR="00F55467" w:rsidRPr="0001381C" w:rsidRDefault="00F55467" w:rsidP="00F55467">
            <w:pPr>
              <w:pStyle w:val="TAC"/>
              <w:rPr>
                <w:lang w:eastAsia="zh-CN"/>
              </w:rPr>
            </w:pPr>
            <w:r>
              <w:rPr>
                <w:lang w:eastAsia="zh-CN"/>
              </w:rPr>
              <w:t>-6.74</w:t>
            </w:r>
          </w:p>
        </w:tc>
        <w:tc>
          <w:tcPr>
            <w:tcW w:w="1281" w:type="dxa"/>
          </w:tcPr>
          <w:p w14:paraId="7A4801A9" w14:textId="2E099919" w:rsidR="00F55467" w:rsidRPr="0001381C" w:rsidRDefault="00F55467" w:rsidP="00F55467">
            <w:pPr>
              <w:pStyle w:val="TAC"/>
              <w:rPr>
                <w:lang w:eastAsia="zh-CN"/>
              </w:rPr>
            </w:pPr>
            <w:r>
              <w:rPr>
                <w:lang w:eastAsia="zh-CN"/>
              </w:rPr>
              <w:t>29%</w:t>
            </w:r>
          </w:p>
        </w:tc>
        <w:tc>
          <w:tcPr>
            <w:tcW w:w="1051" w:type="dxa"/>
          </w:tcPr>
          <w:p w14:paraId="37749852" w14:textId="41432C0C" w:rsidR="00F55467" w:rsidRPr="007D6B4D" w:rsidRDefault="00F55467" w:rsidP="00F55467">
            <w:pPr>
              <w:pStyle w:val="TAC"/>
              <w:ind w:left="157"/>
              <w:rPr>
                <w:b/>
                <w:lang w:eastAsia="zh-CN"/>
              </w:rPr>
            </w:pPr>
            <w:r>
              <w:rPr>
                <w:lang w:eastAsia="zh-CN"/>
              </w:rPr>
              <w:t>3.1</w:t>
            </w:r>
          </w:p>
        </w:tc>
        <w:tc>
          <w:tcPr>
            <w:tcW w:w="1051" w:type="dxa"/>
          </w:tcPr>
          <w:p w14:paraId="0F04593C" w14:textId="6E3CBFF0" w:rsidR="00F55467" w:rsidRPr="003916BC" w:rsidRDefault="00F4326F" w:rsidP="00F55467">
            <w:pPr>
              <w:pStyle w:val="TAC"/>
              <w:ind w:left="157"/>
              <w:rPr>
                <w:lang w:eastAsia="zh-CN"/>
              </w:rPr>
            </w:pPr>
            <w:r w:rsidRPr="003916BC">
              <w:rPr>
                <w:lang w:eastAsia="zh-CN"/>
              </w:rPr>
              <w:t>2.57</w:t>
            </w:r>
          </w:p>
        </w:tc>
      </w:tr>
      <w:tr w:rsidR="00F55467" w:rsidRPr="0001381C" w14:paraId="409392AD" w14:textId="77777777">
        <w:trPr>
          <w:jc w:val="center"/>
        </w:trPr>
        <w:tc>
          <w:tcPr>
            <w:tcW w:w="1596" w:type="dxa"/>
            <w:vMerge w:val="restart"/>
          </w:tcPr>
          <w:p w14:paraId="563F7B5D" w14:textId="77777777" w:rsidR="00F55467" w:rsidRDefault="00F55467" w:rsidP="00F55467">
            <w:pPr>
              <w:pStyle w:val="TAC"/>
            </w:pPr>
            <w:r w:rsidRPr="0001381C">
              <w:rPr>
                <w:rFonts w:hint="eastAsia"/>
                <w:lang w:eastAsia="zh-CN"/>
              </w:rPr>
              <w:t>8</w:t>
            </w:r>
            <w:r w:rsidRPr="0001381C">
              <w:rPr>
                <w:rFonts w:hint="eastAsia"/>
              </w:rPr>
              <w:t>AE</w:t>
            </w:r>
          </w:p>
          <w:p w14:paraId="11381EC9" w14:textId="3C480267" w:rsidR="00784F96" w:rsidRPr="0001381C" w:rsidRDefault="00784F96" w:rsidP="00F55467">
            <w:pPr>
              <w:pStyle w:val="TAC"/>
            </w:pPr>
            <w:r>
              <w:t>(1, 4, 2, 1, 1)</w:t>
            </w:r>
          </w:p>
        </w:tc>
        <w:tc>
          <w:tcPr>
            <w:tcW w:w="801" w:type="dxa"/>
            <w:vMerge w:val="restart"/>
          </w:tcPr>
          <w:p w14:paraId="3101C742" w14:textId="77777777" w:rsidR="00F55467" w:rsidRPr="0001381C" w:rsidRDefault="00F55467" w:rsidP="00F55467">
            <w:pPr>
              <w:pStyle w:val="TAC"/>
              <w:rPr>
                <w:lang w:eastAsia="zh-CN"/>
              </w:rPr>
            </w:pPr>
            <w:r w:rsidRPr="0001381C">
              <w:rPr>
                <w:rFonts w:hint="eastAsia"/>
                <w:lang w:eastAsia="zh-CN"/>
              </w:rPr>
              <w:t>4</w:t>
            </w:r>
          </w:p>
        </w:tc>
        <w:tc>
          <w:tcPr>
            <w:tcW w:w="966" w:type="dxa"/>
            <w:vMerge w:val="restart"/>
          </w:tcPr>
          <w:p w14:paraId="2C45F855" w14:textId="77777777" w:rsidR="00F55467" w:rsidRPr="0001381C" w:rsidRDefault="00F55467" w:rsidP="00F55467">
            <w:pPr>
              <w:pStyle w:val="TAC"/>
              <w:rPr>
                <w:lang w:eastAsia="zh-CN"/>
              </w:rPr>
            </w:pPr>
            <w:r w:rsidRPr="0001381C">
              <w:rPr>
                <w:lang w:eastAsia="zh-CN"/>
              </w:rPr>
              <w:t>1 to 1</w:t>
            </w:r>
          </w:p>
        </w:tc>
        <w:tc>
          <w:tcPr>
            <w:tcW w:w="1599" w:type="dxa"/>
          </w:tcPr>
          <w:p w14:paraId="1354A80D" w14:textId="2533EF8B" w:rsidR="00F55467" w:rsidRPr="0001381C" w:rsidRDefault="009521D0" w:rsidP="00F55467">
            <w:pPr>
              <w:pStyle w:val="TAC"/>
            </w:pPr>
            <w:r>
              <w:rPr>
                <w:rFonts w:hint="eastAsia"/>
              </w:rPr>
              <w:t>FR1 Uma CDLC</w:t>
            </w:r>
          </w:p>
        </w:tc>
        <w:tc>
          <w:tcPr>
            <w:tcW w:w="1460" w:type="dxa"/>
          </w:tcPr>
          <w:p w14:paraId="31BFC607" w14:textId="48FDABA4" w:rsidR="00F55467" w:rsidRPr="0001381C" w:rsidRDefault="00F55467" w:rsidP="00F55467">
            <w:pPr>
              <w:pStyle w:val="TAC"/>
              <w:rPr>
                <w:lang w:eastAsia="zh-CN"/>
              </w:rPr>
            </w:pPr>
            <w:r>
              <w:rPr>
                <w:lang w:eastAsia="zh-CN"/>
              </w:rPr>
              <w:t>12.87</w:t>
            </w:r>
          </w:p>
        </w:tc>
        <w:tc>
          <w:tcPr>
            <w:tcW w:w="1281" w:type="dxa"/>
          </w:tcPr>
          <w:p w14:paraId="251CC313" w14:textId="46AE7FE7" w:rsidR="00F55467" w:rsidRPr="0001381C" w:rsidRDefault="00F55467" w:rsidP="00F55467">
            <w:pPr>
              <w:pStyle w:val="TAC"/>
              <w:rPr>
                <w:lang w:eastAsia="zh-CN"/>
              </w:rPr>
            </w:pPr>
            <w:r>
              <w:rPr>
                <w:lang w:eastAsia="zh-CN"/>
              </w:rPr>
              <w:t>46%</w:t>
            </w:r>
          </w:p>
        </w:tc>
        <w:tc>
          <w:tcPr>
            <w:tcW w:w="1051" w:type="dxa"/>
          </w:tcPr>
          <w:p w14:paraId="5B748325" w14:textId="2F6DAC24" w:rsidR="00F55467" w:rsidRPr="000718D9" w:rsidRDefault="00F55467" w:rsidP="00F55467">
            <w:pPr>
              <w:pStyle w:val="TAC"/>
              <w:ind w:left="157"/>
              <w:rPr>
                <w:bCs/>
                <w:lang w:eastAsia="zh-CN"/>
              </w:rPr>
            </w:pPr>
            <w:r>
              <w:rPr>
                <w:lang w:eastAsia="zh-CN"/>
              </w:rPr>
              <w:t>1.95</w:t>
            </w:r>
          </w:p>
        </w:tc>
        <w:tc>
          <w:tcPr>
            <w:tcW w:w="1051" w:type="dxa"/>
          </w:tcPr>
          <w:p w14:paraId="1FD81B14" w14:textId="2C51489E" w:rsidR="00F55467" w:rsidRPr="003916BC" w:rsidRDefault="003568D5" w:rsidP="00F55467">
            <w:pPr>
              <w:pStyle w:val="TAC"/>
              <w:ind w:left="157"/>
              <w:rPr>
                <w:lang w:eastAsia="zh-CN"/>
              </w:rPr>
            </w:pPr>
            <w:r w:rsidRPr="003916BC">
              <w:rPr>
                <w:lang w:eastAsia="zh-CN"/>
              </w:rPr>
              <w:t>1.76</w:t>
            </w:r>
          </w:p>
        </w:tc>
      </w:tr>
      <w:tr w:rsidR="00F55467" w:rsidRPr="0001381C" w14:paraId="21431240" w14:textId="77777777">
        <w:trPr>
          <w:jc w:val="center"/>
        </w:trPr>
        <w:tc>
          <w:tcPr>
            <w:tcW w:w="1596" w:type="dxa"/>
            <w:vMerge/>
          </w:tcPr>
          <w:p w14:paraId="786ECA77" w14:textId="77777777" w:rsidR="00F55467" w:rsidRPr="0001381C" w:rsidRDefault="00F55467" w:rsidP="00F55467">
            <w:pPr>
              <w:pStyle w:val="TAC"/>
            </w:pPr>
          </w:p>
        </w:tc>
        <w:tc>
          <w:tcPr>
            <w:tcW w:w="801" w:type="dxa"/>
            <w:vMerge/>
          </w:tcPr>
          <w:p w14:paraId="4D5A2C58" w14:textId="77777777" w:rsidR="00F55467" w:rsidRPr="0001381C" w:rsidRDefault="00F55467" w:rsidP="00F55467">
            <w:pPr>
              <w:pStyle w:val="TAC"/>
              <w:rPr>
                <w:lang w:eastAsia="zh-CN"/>
              </w:rPr>
            </w:pPr>
          </w:p>
        </w:tc>
        <w:tc>
          <w:tcPr>
            <w:tcW w:w="966" w:type="dxa"/>
            <w:vMerge/>
          </w:tcPr>
          <w:p w14:paraId="17640237" w14:textId="77777777" w:rsidR="00F55467" w:rsidRPr="0001381C" w:rsidRDefault="00F55467" w:rsidP="00F55467">
            <w:pPr>
              <w:pStyle w:val="TAC"/>
            </w:pPr>
          </w:p>
        </w:tc>
        <w:tc>
          <w:tcPr>
            <w:tcW w:w="1599" w:type="dxa"/>
          </w:tcPr>
          <w:p w14:paraId="72B5AE13" w14:textId="77777777" w:rsidR="00F55467" w:rsidRPr="0001381C" w:rsidRDefault="00F55467" w:rsidP="00F55467">
            <w:pPr>
              <w:pStyle w:val="TAC"/>
              <w:rPr>
                <w:lang w:eastAsia="zh-CN"/>
              </w:rPr>
            </w:pPr>
            <w:r w:rsidRPr="0001381C">
              <w:rPr>
                <w:rFonts w:hint="eastAsia"/>
                <w:lang w:eastAsia="zh-CN"/>
              </w:rPr>
              <w:t>TDLC300-100</w:t>
            </w:r>
          </w:p>
        </w:tc>
        <w:tc>
          <w:tcPr>
            <w:tcW w:w="1460" w:type="dxa"/>
          </w:tcPr>
          <w:p w14:paraId="3EE414A6" w14:textId="1D71B826" w:rsidR="00F55467" w:rsidRPr="0001381C" w:rsidRDefault="00F55467" w:rsidP="00F55467">
            <w:pPr>
              <w:pStyle w:val="TAC"/>
              <w:rPr>
                <w:lang w:eastAsia="zh-CN"/>
              </w:rPr>
            </w:pPr>
            <w:r>
              <w:rPr>
                <w:lang w:eastAsia="zh-CN"/>
              </w:rPr>
              <w:t>16.54</w:t>
            </w:r>
          </w:p>
        </w:tc>
        <w:tc>
          <w:tcPr>
            <w:tcW w:w="1281" w:type="dxa"/>
          </w:tcPr>
          <w:p w14:paraId="4EF906FC" w14:textId="2EB23FD4" w:rsidR="00F55467" w:rsidRPr="0001381C" w:rsidRDefault="00F55467" w:rsidP="00F55467">
            <w:pPr>
              <w:pStyle w:val="TAC"/>
              <w:rPr>
                <w:lang w:eastAsia="zh-CN"/>
              </w:rPr>
            </w:pPr>
            <w:r>
              <w:rPr>
                <w:lang w:eastAsia="zh-CN"/>
              </w:rPr>
              <w:t>52%</w:t>
            </w:r>
          </w:p>
        </w:tc>
        <w:tc>
          <w:tcPr>
            <w:tcW w:w="1051" w:type="dxa"/>
          </w:tcPr>
          <w:p w14:paraId="428DD3DA" w14:textId="0747806F" w:rsidR="00F55467" w:rsidRPr="000718D9" w:rsidRDefault="00F55467" w:rsidP="00F55467">
            <w:pPr>
              <w:pStyle w:val="TAC"/>
              <w:ind w:left="157"/>
              <w:rPr>
                <w:bCs/>
                <w:lang w:eastAsia="zh-CN"/>
              </w:rPr>
            </w:pPr>
            <w:r>
              <w:rPr>
                <w:lang w:eastAsia="zh-CN"/>
              </w:rPr>
              <w:t>1.73</w:t>
            </w:r>
          </w:p>
        </w:tc>
        <w:tc>
          <w:tcPr>
            <w:tcW w:w="1051" w:type="dxa"/>
          </w:tcPr>
          <w:p w14:paraId="56053806" w14:textId="33F93136" w:rsidR="00F55467" w:rsidRPr="003916BC" w:rsidRDefault="007D471B" w:rsidP="00F55467">
            <w:pPr>
              <w:pStyle w:val="TAC"/>
              <w:ind w:left="157"/>
              <w:rPr>
                <w:lang w:eastAsia="zh-CN"/>
              </w:rPr>
            </w:pPr>
            <w:r w:rsidRPr="003916BC">
              <w:rPr>
                <w:lang w:eastAsia="zh-CN"/>
              </w:rPr>
              <w:t>1</w:t>
            </w:r>
            <w:r w:rsidR="007D3CBD" w:rsidRPr="003916BC">
              <w:rPr>
                <w:lang w:eastAsia="zh-CN"/>
              </w:rPr>
              <w:t>.76</w:t>
            </w:r>
          </w:p>
        </w:tc>
      </w:tr>
      <w:tr w:rsidR="00F55467" w:rsidRPr="0001381C" w14:paraId="2F403540" w14:textId="77777777">
        <w:trPr>
          <w:jc w:val="center"/>
        </w:trPr>
        <w:tc>
          <w:tcPr>
            <w:tcW w:w="1596" w:type="dxa"/>
            <w:vMerge/>
          </w:tcPr>
          <w:p w14:paraId="251FF373" w14:textId="77777777" w:rsidR="00F55467" w:rsidRPr="0001381C" w:rsidRDefault="00F55467" w:rsidP="00F55467">
            <w:pPr>
              <w:pStyle w:val="TAC"/>
            </w:pPr>
          </w:p>
        </w:tc>
        <w:tc>
          <w:tcPr>
            <w:tcW w:w="801" w:type="dxa"/>
            <w:vMerge w:val="restart"/>
          </w:tcPr>
          <w:p w14:paraId="55CB4038" w14:textId="77777777" w:rsidR="00F55467" w:rsidRPr="0001381C" w:rsidRDefault="00F55467" w:rsidP="00F55467">
            <w:pPr>
              <w:pStyle w:val="TAC"/>
              <w:rPr>
                <w:lang w:eastAsia="zh-CN"/>
              </w:rPr>
            </w:pPr>
            <w:r w:rsidRPr="0001381C">
              <w:rPr>
                <w:rFonts w:hint="eastAsia"/>
                <w:lang w:eastAsia="zh-CN"/>
              </w:rPr>
              <w:t>2</w:t>
            </w:r>
          </w:p>
        </w:tc>
        <w:tc>
          <w:tcPr>
            <w:tcW w:w="966" w:type="dxa"/>
            <w:vMerge/>
          </w:tcPr>
          <w:p w14:paraId="716B7C15" w14:textId="77777777" w:rsidR="00F55467" w:rsidRPr="0001381C" w:rsidRDefault="00F55467" w:rsidP="00F55467">
            <w:pPr>
              <w:pStyle w:val="TAC"/>
            </w:pPr>
          </w:p>
        </w:tc>
        <w:tc>
          <w:tcPr>
            <w:tcW w:w="1599" w:type="dxa"/>
          </w:tcPr>
          <w:p w14:paraId="4384265E" w14:textId="54796C6E" w:rsidR="00F55467" w:rsidRPr="0001381C" w:rsidRDefault="009521D0" w:rsidP="00F55467">
            <w:pPr>
              <w:pStyle w:val="TAC"/>
            </w:pPr>
            <w:r>
              <w:rPr>
                <w:rFonts w:hint="eastAsia"/>
              </w:rPr>
              <w:t>FR1 Uma CDLC</w:t>
            </w:r>
          </w:p>
        </w:tc>
        <w:tc>
          <w:tcPr>
            <w:tcW w:w="1460" w:type="dxa"/>
          </w:tcPr>
          <w:p w14:paraId="3FC0BDFD" w14:textId="5D16E2B0" w:rsidR="00F55467" w:rsidRPr="0001381C" w:rsidRDefault="00F55467" w:rsidP="00F55467">
            <w:pPr>
              <w:pStyle w:val="TAC"/>
              <w:rPr>
                <w:lang w:eastAsia="zh-CN"/>
              </w:rPr>
            </w:pPr>
            <w:r>
              <w:rPr>
                <w:lang w:eastAsia="zh-CN"/>
              </w:rPr>
              <w:t>1.56</w:t>
            </w:r>
          </w:p>
        </w:tc>
        <w:tc>
          <w:tcPr>
            <w:tcW w:w="1281" w:type="dxa"/>
          </w:tcPr>
          <w:p w14:paraId="60456495" w14:textId="520354E6" w:rsidR="00F55467" w:rsidRPr="0001381C" w:rsidRDefault="00F55467" w:rsidP="00F55467">
            <w:pPr>
              <w:pStyle w:val="TAC"/>
              <w:rPr>
                <w:lang w:eastAsia="zh-CN"/>
              </w:rPr>
            </w:pPr>
            <w:r>
              <w:rPr>
                <w:lang w:eastAsia="zh-CN"/>
              </w:rPr>
              <w:t>30%</w:t>
            </w:r>
          </w:p>
        </w:tc>
        <w:tc>
          <w:tcPr>
            <w:tcW w:w="1051" w:type="dxa"/>
          </w:tcPr>
          <w:p w14:paraId="61308184" w14:textId="64DCE906" w:rsidR="00F55467" w:rsidRPr="000718D9" w:rsidRDefault="00F55467" w:rsidP="00F55467">
            <w:pPr>
              <w:pStyle w:val="TAC"/>
              <w:ind w:left="157"/>
              <w:rPr>
                <w:bCs/>
                <w:lang w:eastAsia="zh-CN"/>
              </w:rPr>
            </w:pPr>
            <w:r>
              <w:rPr>
                <w:lang w:eastAsia="zh-CN"/>
              </w:rPr>
              <w:t>3</w:t>
            </w:r>
          </w:p>
        </w:tc>
        <w:tc>
          <w:tcPr>
            <w:tcW w:w="1051" w:type="dxa"/>
          </w:tcPr>
          <w:p w14:paraId="1CE5998B" w14:textId="790AE5CA" w:rsidR="00F55467" w:rsidRPr="003916BC" w:rsidRDefault="003C018D" w:rsidP="00F55467">
            <w:pPr>
              <w:pStyle w:val="TAC"/>
              <w:ind w:left="157"/>
              <w:rPr>
                <w:lang w:eastAsia="zh-CN"/>
              </w:rPr>
            </w:pPr>
            <w:r w:rsidRPr="003916BC">
              <w:rPr>
                <w:lang w:eastAsia="zh-CN"/>
              </w:rPr>
              <w:t>2.5</w:t>
            </w:r>
          </w:p>
        </w:tc>
      </w:tr>
      <w:tr w:rsidR="00F55467" w:rsidRPr="0001381C" w14:paraId="1E421C4B" w14:textId="77777777">
        <w:trPr>
          <w:jc w:val="center"/>
        </w:trPr>
        <w:tc>
          <w:tcPr>
            <w:tcW w:w="1596" w:type="dxa"/>
            <w:vMerge/>
          </w:tcPr>
          <w:p w14:paraId="4D47A43A" w14:textId="77777777" w:rsidR="00F55467" w:rsidRPr="0001381C" w:rsidRDefault="00F55467" w:rsidP="00F55467">
            <w:pPr>
              <w:pStyle w:val="TAC"/>
            </w:pPr>
          </w:p>
        </w:tc>
        <w:tc>
          <w:tcPr>
            <w:tcW w:w="801" w:type="dxa"/>
            <w:vMerge/>
          </w:tcPr>
          <w:p w14:paraId="507425F4" w14:textId="77777777" w:rsidR="00F55467" w:rsidRPr="0001381C" w:rsidRDefault="00F55467" w:rsidP="00F55467">
            <w:pPr>
              <w:pStyle w:val="TAC"/>
              <w:rPr>
                <w:lang w:eastAsia="zh-CN"/>
              </w:rPr>
            </w:pPr>
          </w:p>
        </w:tc>
        <w:tc>
          <w:tcPr>
            <w:tcW w:w="966" w:type="dxa"/>
            <w:vMerge/>
          </w:tcPr>
          <w:p w14:paraId="12E0D62A" w14:textId="77777777" w:rsidR="00F55467" w:rsidRPr="0001381C" w:rsidRDefault="00F55467" w:rsidP="00F55467">
            <w:pPr>
              <w:pStyle w:val="TAC"/>
            </w:pPr>
          </w:p>
        </w:tc>
        <w:tc>
          <w:tcPr>
            <w:tcW w:w="1599" w:type="dxa"/>
          </w:tcPr>
          <w:p w14:paraId="5684B889" w14:textId="77777777" w:rsidR="00F55467" w:rsidRPr="0001381C" w:rsidRDefault="00F55467" w:rsidP="00F55467">
            <w:pPr>
              <w:pStyle w:val="TAC"/>
            </w:pPr>
            <w:r w:rsidRPr="0001381C">
              <w:rPr>
                <w:rFonts w:hint="eastAsia"/>
                <w:lang w:eastAsia="zh-CN"/>
              </w:rPr>
              <w:t>TDLC300-100</w:t>
            </w:r>
          </w:p>
        </w:tc>
        <w:tc>
          <w:tcPr>
            <w:tcW w:w="1460" w:type="dxa"/>
          </w:tcPr>
          <w:p w14:paraId="3CA85136" w14:textId="09E4737C" w:rsidR="00F55467" w:rsidRPr="0001381C" w:rsidRDefault="00F55467" w:rsidP="00F55467">
            <w:pPr>
              <w:pStyle w:val="TAC"/>
              <w:rPr>
                <w:lang w:eastAsia="zh-CN"/>
              </w:rPr>
            </w:pPr>
            <w:r>
              <w:rPr>
                <w:lang w:eastAsia="zh-CN"/>
              </w:rPr>
              <w:t>2.33</w:t>
            </w:r>
          </w:p>
        </w:tc>
        <w:tc>
          <w:tcPr>
            <w:tcW w:w="1281" w:type="dxa"/>
          </w:tcPr>
          <w:p w14:paraId="20405E9C" w14:textId="1C2F0988" w:rsidR="00F55467" w:rsidRPr="0001381C" w:rsidRDefault="00F55467" w:rsidP="00F55467">
            <w:pPr>
              <w:pStyle w:val="TAC"/>
              <w:rPr>
                <w:lang w:eastAsia="zh-CN"/>
              </w:rPr>
            </w:pPr>
            <w:r>
              <w:rPr>
                <w:lang w:eastAsia="zh-CN"/>
              </w:rPr>
              <w:t>34%</w:t>
            </w:r>
          </w:p>
        </w:tc>
        <w:tc>
          <w:tcPr>
            <w:tcW w:w="1051" w:type="dxa"/>
          </w:tcPr>
          <w:p w14:paraId="607A3FEA" w14:textId="538D63B2" w:rsidR="00F55467" w:rsidRPr="000718D9" w:rsidRDefault="00F55467" w:rsidP="00F55467">
            <w:pPr>
              <w:pStyle w:val="TAC"/>
              <w:ind w:left="157"/>
              <w:rPr>
                <w:bCs/>
                <w:lang w:eastAsia="zh-CN"/>
              </w:rPr>
            </w:pPr>
            <w:r>
              <w:rPr>
                <w:lang w:eastAsia="zh-CN"/>
              </w:rPr>
              <w:t>2.64</w:t>
            </w:r>
          </w:p>
        </w:tc>
        <w:tc>
          <w:tcPr>
            <w:tcW w:w="1051" w:type="dxa"/>
          </w:tcPr>
          <w:p w14:paraId="4CF2EB85" w14:textId="23F26DB2" w:rsidR="00F55467" w:rsidRPr="003916BC" w:rsidRDefault="007D3CBD" w:rsidP="00F55467">
            <w:pPr>
              <w:pStyle w:val="TAC"/>
              <w:ind w:left="157"/>
              <w:rPr>
                <w:lang w:eastAsia="zh-CN"/>
              </w:rPr>
            </w:pPr>
            <w:r w:rsidRPr="003916BC">
              <w:rPr>
                <w:lang w:eastAsia="zh-CN"/>
              </w:rPr>
              <w:t>2.64</w:t>
            </w:r>
          </w:p>
        </w:tc>
      </w:tr>
    </w:tbl>
    <w:p w14:paraId="69442DF4" w14:textId="77777777" w:rsidR="00856981" w:rsidRPr="0001381C" w:rsidRDefault="00856981" w:rsidP="00856981"/>
    <w:p w14:paraId="35B0F654" w14:textId="514195FF" w:rsidR="00B12B81" w:rsidRDefault="005D5C2F" w:rsidP="00B12B81">
      <w:pPr>
        <w:pStyle w:val="Observation"/>
      </w:pPr>
      <w:bookmarkStart w:id="60" w:name="_Toc189867083"/>
      <w:r>
        <w:t xml:space="preserve">In all scenarios, </w:t>
      </w:r>
      <w:proofErr w:type="spellStart"/>
      <w:r w:rsidR="00EE00D4">
        <w:t>eType</w:t>
      </w:r>
      <w:proofErr w:type="spellEnd"/>
      <w:r w:rsidR="00EE00D4">
        <w:t>-II</w:t>
      </w:r>
      <w:r w:rsidR="006D769E">
        <w:t xml:space="preserve"> codebook with sub-band PMI precoding granularity </w:t>
      </w:r>
      <w:r w:rsidR="000013B4">
        <w:t>consiste</w:t>
      </w:r>
      <w:r w:rsidR="00CC45E9">
        <w:t>nt</w:t>
      </w:r>
      <w:r w:rsidR="000013B4">
        <w:t xml:space="preserve">ly </w:t>
      </w:r>
      <w:r w:rsidR="00CC45E9">
        <w:t>outperforms Type-I codebook</w:t>
      </w:r>
      <w:r w:rsidR="00BB2E9E">
        <w:t xml:space="preserve"> in terms of the normalized throughput</w:t>
      </w:r>
      <w:r w:rsidR="0099055F">
        <w:t xml:space="preserve"> </w:t>
      </w:r>
      <w:r w:rsidR="006E7458">
        <w:t xml:space="preserve">using </w:t>
      </w:r>
      <w:r w:rsidR="009521D0">
        <w:t>FR1 Uma CDLC</w:t>
      </w:r>
      <w:r w:rsidR="006E7458">
        <w:t xml:space="preserve"> channel.</w:t>
      </w:r>
      <w:bookmarkEnd w:id="60"/>
    </w:p>
    <w:p w14:paraId="3E0B2E90" w14:textId="3AD71E8D" w:rsidR="006E7458" w:rsidRDefault="00FB004F" w:rsidP="00FB004F">
      <w:pPr>
        <w:pStyle w:val="Observation"/>
      </w:pPr>
      <w:bookmarkStart w:id="61" w:name="_Toc189867084"/>
      <w:r w:rsidRPr="00FB004F">
        <w:t>The use of TDLC300</w:t>
      </w:r>
      <w:r w:rsidR="00DB2DDF">
        <w:t>-</w:t>
      </w:r>
      <w:r w:rsidRPr="00FB004F">
        <w:t>100 channel model, irrespective of the PMI precoder granularity, does not lead to any performance gain of e-Type-II codebook over Type-I codebook.</w:t>
      </w:r>
      <w:bookmarkEnd w:id="61"/>
    </w:p>
    <w:p w14:paraId="2BFFAB97" w14:textId="77777777" w:rsidR="006C2ED9" w:rsidRDefault="006C2ED9" w:rsidP="00653C9A"/>
    <w:p w14:paraId="3DFD5861" w14:textId="66892CBC" w:rsidR="00285C26" w:rsidRDefault="002C15CD" w:rsidP="002C15CD">
      <w:pPr>
        <w:pStyle w:val="Heading3"/>
      </w:pPr>
      <w:r>
        <w:rPr>
          <w:rFonts w:hint="eastAsia"/>
        </w:rPr>
        <w:t>2.4.3</w:t>
      </w:r>
      <w:r>
        <w:tab/>
      </w:r>
      <w:r>
        <w:rPr>
          <w:rFonts w:hint="eastAsia"/>
        </w:rPr>
        <w:t>Other comparison</w:t>
      </w:r>
      <w:r w:rsidR="004C3EA7">
        <w:rPr>
          <w:rFonts w:hint="eastAsia"/>
        </w:rPr>
        <w:t xml:space="preserve"> simulations</w:t>
      </w:r>
    </w:p>
    <w:p w14:paraId="4958F202" w14:textId="3D8E0C11" w:rsidR="00743FAE" w:rsidRDefault="004C3EA7" w:rsidP="002C15CD">
      <w:r>
        <w:rPr>
          <w:rFonts w:hint="eastAsia"/>
        </w:rPr>
        <w:t xml:space="preserve">In this </w:t>
      </w:r>
      <w:r w:rsidR="004F4ADD">
        <w:rPr>
          <w:rFonts w:hint="eastAsia"/>
        </w:rPr>
        <w:t xml:space="preserve">clause, we capture our observations for </w:t>
      </w:r>
      <w:r w:rsidR="00743FAE">
        <w:rPr>
          <w:rFonts w:hint="eastAsia"/>
        </w:rPr>
        <w:t>simulations other than ones in WF</w:t>
      </w:r>
      <w:r w:rsidR="0015697B">
        <w:rPr>
          <w:rFonts w:hint="eastAsia"/>
        </w:rPr>
        <w:t>, see clause 2.3 in [2]</w:t>
      </w:r>
      <w:r w:rsidR="00743FAE">
        <w:rPr>
          <w:rFonts w:hint="eastAsia"/>
        </w:rPr>
        <w:t xml:space="preserve">. </w:t>
      </w:r>
    </w:p>
    <w:p w14:paraId="0C95FE22" w14:textId="5177DD72" w:rsidR="00411F3B" w:rsidRDefault="00743FAE" w:rsidP="00743FAE">
      <w:pPr>
        <w:pStyle w:val="Heading4"/>
      </w:pPr>
      <w:r>
        <w:rPr>
          <w:rFonts w:hint="eastAsia"/>
        </w:rPr>
        <w:t>2.4.3.1</w:t>
      </w:r>
      <w:r>
        <w:tab/>
      </w:r>
      <w:r w:rsidR="00411F3B">
        <w:rPr>
          <w:rFonts w:hint="eastAsia"/>
        </w:rPr>
        <w:t xml:space="preserve">BS antenna </w:t>
      </w:r>
      <w:r w:rsidR="00D8728F">
        <w:rPr>
          <w:rFonts w:hint="eastAsia"/>
        </w:rPr>
        <w:t>variants and AAV</w:t>
      </w:r>
    </w:p>
    <w:p w14:paraId="37F6B529" w14:textId="20193DDB" w:rsidR="009C4195" w:rsidRDefault="008B6383" w:rsidP="003A0083">
      <w:r>
        <w:rPr>
          <w:rFonts w:hint="eastAsia"/>
        </w:rPr>
        <w:t>In this section, full connect</w:t>
      </w:r>
      <w:r w:rsidR="00467E05">
        <w:rPr>
          <w:rFonts w:hint="eastAsia"/>
        </w:rPr>
        <w:t>ed with different antenna array configurations are compared for SU-MIMO 8Tx8Rx with 8 layers PDSCH</w:t>
      </w:r>
      <w:r w:rsidR="008107DA">
        <w:rPr>
          <w:rFonts w:hint="eastAsia"/>
        </w:rPr>
        <w:t xml:space="preserve">. </w:t>
      </w:r>
      <w:r w:rsidR="009C4195">
        <w:t>S</w:t>
      </w:r>
      <w:r w:rsidR="009C4195">
        <w:rPr>
          <w:rFonts w:hint="eastAsia"/>
        </w:rPr>
        <w:t xml:space="preserve">ome new antenna array configurations are used for simulation, see figure 2.3.1-1. </w:t>
      </w:r>
      <w:r w:rsidR="00091752">
        <w:rPr>
          <w:rFonts w:hint="eastAsia"/>
        </w:rPr>
        <w:t xml:space="preserve">The </w:t>
      </w:r>
      <w:r w:rsidR="00CC1CC4">
        <w:t>motivation</w:t>
      </w:r>
      <w:r w:rsidR="00CC1CC4">
        <w:rPr>
          <w:rFonts w:hint="eastAsia"/>
        </w:rPr>
        <w:t xml:space="preserve"> is to </w:t>
      </w:r>
      <w:r w:rsidR="004A1A02">
        <w:rPr>
          <w:rFonts w:hint="eastAsia"/>
        </w:rPr>
        <w:t xml:space="preserve">show </w:t>
      </w:r>
      <w:r w:rsidR="009D7E24">
        <w:rPr>
          <w:rFonts w:hint="eastAsia"/>
        </w:rPr>
        <w:t xml:space="preserve">more information of antenna </w:t>
      </w:r>
      <w:r w:rsidR="004A1A02">
        <w:rPr>
          <w:rFonts w:hint="eastAsia"/>
        </w:rPr>
        <w:t xml:space="preserve">array </w:t>
      </w:r>
      <w:r w:rsidR="004366E8">
        <w:rPr>
          <w:rFonts w:hint="eastAsia"/>
        </w:rPr>
        <w:t xml:space="preserve">impact on different cases, such </w:t>
      </w:r>
      <w:r w:rsidR="009D7E24">
        <w:rPr>
          <w:rFonts w:hint="eastAsia"/>
        </w:rPr>
        <w:t xml:space="preserve">as </w:t>
      </w:r>
      <w:r w:rsidR="004366E8">
        <w:rPr>
          <w:rFonts w:hint="eastAsia"/>
        </w:rPr>
        <w:t xml:space="preserve">layer number, </w:t>
      </w:r>
      <w:r w:rsidR="00190A19">
        <w:rPr>
          <w:rFonts w:hint="eastAsia"/>
        </w:rPr>
        <w:t xml:space="preserve">beam direction and channel </w:t>
      </w:r>
      <w:r w:rsidR="00190A19">
        <w:t>character</w:t>
      </w:r>
      <w:r w:rsidR="00190A19">
        <w:rPr>
          <w:rFonts w:hint="eastAsia"/>
        </w:rPr>
        <w:t xml:space="preserve"> etc.,</w:t>
      </w:r>
      <w:r w:rsidR="003A7A22">
        <w:rPr>
          <w:rFonts w:hint="eastAsia"/>
        </w:rPr>
        <w:t xml:space="preserve"> which would improve the parameters configuration for SCM channel model derivation</w:t>
      </w:r>
      <w:r w:rsidR="00E73B86">
        <w:rPr>
          <w:rFonts w:hint="eastAsia"/>
        </w:rPr>
        <w:t xml:space="preserve">s. </w:t>
      </w:r>
    </w:p>
    <w:p w14:paraId="615C291C" w14:textId="2483401E" w:rsidR="00813E7D" w:rsidRDefault="00813E7D" w:rsidP="003A0083">
      <w:r>
        <w:rPr>
          <w:rFonts w:hint="eastAsia"/>
        </w:rPr>
        <w:t xml:space="preserve">The full connected with subarray virtualization is newly raised which might be more practical regarding </w:t>
      </w:r>
      <w:r w:rsidR="00FA231E">
        <w:rPr>
          <w:rFonts w:hint="eastAsia"/>
        </w:rPr>
        <w:t xml:space="preserve">real product implementation. </w:t>
      </w:r>
      <w:r w:rsidR="00F0421C">
        <w:rPr>
          <w:rFonts w:hint="eastAsia"/>
        </w:rPr>
        <w:t xml:space="preserve">For large antenna array, digital beamforming complexity could be greatly reduced by subarray virtualization. To have better beamforming </w:t>
      </w:r>
      <w:r w:rsidR="00C04515">
        <w:rPr>
          <w:rFonts w:hint="eastAsia"/>
        </w:rPr>
        <w:t xml:space="preserve">performance under higher layer transmission scenario, full connected </w:t>
      </w:r>
      <w:r w:rsidR="0073244D">
        <w:rPr>
          <w:rFonts w:hint="eastAsia"/>
        </w:rPr>
        <w:t>on top of subarray ports</w:t>
      </w:r>
      <w:r w:rsidR="00C04515">
        <w:rPr>
          <w:rFonts w:hint="eastAsia"/>
        </w:rPr>
        <w:t xml:space="preserve"> could be </w:t>
      </w:r>
      <w:r w:rsidR="0073244D">
        <w:rPr>
          <w:rFonts w:hint="eastAsia"/>
        </w:rPr>
        <w:t xml:space="preserve">a </w:t>
      </w:r>
      <w:r w:rsidR="00960FAA">
        <w:rPr>
          <w:rFonts w:hint="eastAsia"/>
        </w:rPr>
        <w:t xml:space="preserve">balanced way for product. </w:t>
      </w:r>
      <w:r w:rsidR="00A97AA4">
        <w:rPr>
          <w:rFonts w:hint="eastAsia"/>
        </w:rPr>
        <w:t xml:space="preserve">In that case, it could be worthy to check the performance. </w:t>
      </w:r>
      <w:r w:rsidR="0073244D">
        <w:rPr>
          <w:rFonts w:hint="eastAsia"/>
        </w:rPr>
        <w:t xml:space="preserve"> </w:t>
      </w:r>
    </w:p>
    <w:p w14:paraId="6F89939B" w14:textId="4101EB3B" w:rsidR="00A814A0" w:rsidRDefault="009F7191" w:rsidP="009F7191">
      <w:pPr>
        <w:pStyle w:val="TH"/>
        <w:rPr>
          <w:lang w:eastAsia="zh-CN"/>
        </w:rPr>
      </w:pPr>
      <w:r>
        <w:rPr>
          <w:rFonts w:hint="eastAsia"/>
          <w:lang w:eastAsia="zh-CN"/>
        </w:rPr>
        <w:t xml:space="preserve">Table 2.4.3.1-1 </w:t>
      </w:r>
      <w:r w:rsidR="00665FBB">
        <w:rPr>
          <w:rFonts w:hint="eastAsia"/>
          <w:lang w:eastAsia="zh-CN"/>
        </w:rPr>
        <w:t>PDSCH performance for 8Tx8Rx with 8 layers</w:t>
      </w:r>
    </w:p>
    <w:tbl>
      <w:tblPr>
        <w:tblStyle w:val="TableGrid"/>
        <w:tblW w:w="0" w:type="auto"/>
        <w:jc w:val="center"/>
        <w:tblLook w:val="04A0" w:firstRow="1" w:lastRow="0" w:firstColumn="1" w:lastColumn="0" w:noHBand="0" w:noVBand="1"/>
      </w:tblPr>
      <w:tblGrid>
        <w:gridCol w:w="2425"/>
        <w:gridCol w:w="2070"/>
        <w:gridCol w:w="1147"/>
        <w:gridCol w:w="1373"/>
        <w:gridCol w:w="2053"/>
      </w:tblGrid>
      <w:tr w:rsidR="003F6045" w14:paraId="1E770C9F" w14:textId="77777777" w:rsidTr="000F655C">
        <w:trPr>
          <w:trHeight w:val="350"/>
          <w:jc w:val="center"/>
        </w:trPr>
        <w:tc>
          <w:tcPr>
            <w:tcW w:w="2425" w:type="dxa"/>
          </w:tcPr>
          <w:p w14:paraId="46103F14" w14:textId="77777777" w:rsidR="003F6045" w:rsidRDefault="003F6045">
            <w:pPr>
              <w:pStyle w:val="TAH"/>
            </w:pPr>
            <w:r>
              <w:rPr>
                <w:rFonts w:hint="eastAsia"/>
              </w:rPr>
              <w:t>BS antenna Config.</w:t>
            </w:r>
          </w:p>
          <w:p w14:paraId="7850BFC6" w14:textId="77777777" w:rsidR="003F6045" w:rsidRDefault="003F6045">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2070" w:type="dxa"/>
          </w:tcPr>
          <w:p w14:paraId="4CDA0325" w14:textId="77777777" w:rsidR="003F6045" w:rsidRDefault="003F6045">
            <w:pPr>
              <w:pStyle w:val="TAH"/>
            </w:pPr>
            <w:r>
              <w:rPr>
                <w:rFonts w:hint="eastAsia"/>
              </w:rPr>
              <w:t>Port mapping</w:t>
            </w:r>
          </w:p>
        </w:tc>
        <w:tc>
          <w:tcPr>
            <w:tcW w:w="1147" w:type="dxa"/>
          </w:tcPr>
          <w:p w14:paraId="62B771CA" w14:textId="77777777" w:rsidR="003F6045" w:rsidRDefault="003F6045">
            <w:pPr>
              <w:pStyle w:val="TAH"/>
            </w:pPr>
            <w:r>
              <w:t>Channel</w:t>
            </w:r>
            <w:r>
              <w:rPr>
                <w:rFonts w:hint="eastAsia"/>
              </w:rPr>
              <w:t xml:space="preserve"> model</w:t>
            </w:r>
          </w:p>
        </w:tc>
        <w:tc>
          <w:tcPr>
            <w:tcW w:w="1373" w:type="dxa"/>
          </w:tcPr>
          <w:p w14:paraId="329539EF" w14:textId="77777777" w:rsidR="003F6045" w:rsidRDefault="003F6045">
            <w:pPr>
              <w:pStyle w:val="TAH"/>
            </w:pPr>
            <w:r>
              <w:rPr>
                <w:rFonts w:hint="eastAsia"/>
              </w:rPr>
              <w:t>PMI configuration</w:t>
            </w:r>
          </w:p>
        </w:tc>
        <w:tc>
          <w:tcPr>
            <w:tcW w:w="2053" w:type="dxa"/>
          </w:tcPr>
          <w:p w14:paraId="21DC60B7" w14:textId="2317849B" w:rsidR="003F6045" w:rsidRDefault="00FE178F">
            <w:pPr>
              <w:pStyle w:val="TAH"/>
            </w:pPr>
            <w:r>
              <w:rPr>
                <w:rFonts w:hint="eastAsia"/>
                <w:lang w:eastAsia="zh-CN"/>
              </w:rPr>
              <w:t xml:space="preserve">Average </w:t>
            </w:r>
            <w:r w:rsidR="003F6045">
              <w:rPr>
                <w:rFonts w:hint="eastAsia"/>
              </w:rPr>
              <w:t xml:space="preserve">SNR at 70% </w:t>
            </w:r>
            <w:proofErr w:type="spellStart"/>
            <w:r w:rsidR="003F6045">
              <w:rPr>
                <w:rFonts w:hint="eastAsia"/>
              </w:rPr>
              <w:t>NThp</w:t>
            </w:r>
            <w:proofErr w:type="spellEnd"/>
            <w:r w:rsidR="003F6045">
              <w:rPr>
                <w:rFonts w:hint="eastAsia"/>
              </w:rPr>
              <w:t>.</w:t>
            </w:r>
            <w:r w:rsidR="004F1E06">
              <w:rPr>
                <w:rFonts w:hint="eastAsia"/>
                <w:lang w:eastAsia="zh-CN"/>
              </w:rPr>
              <w:t xml:space="preserve"> </w:t>
            </w:r>
            <w:r w:rsidR="00A97B74">
              <w:rPr>
                <w:rFonts w:hint="eastAsia"/>
                <w:lang w:eastAsia="zh-CN"/>
              </w:rPr>
              <w:t xml:space="preserve">  </w:t>
            </w:r>
            <w:r w:rsidR="004F1E06">
              <w:rPr>
                <w:rFonts w:hint="eastAsia"/>
                <w:lang w:eastAsia="zh-CN"/>
              </w:rPr>
              <w:t>[dB]</w:t>
            </w:r>
            <w:r w:rsidR="003F6045">
              <w:rPr>
                <w:rFonts w:hint="eastAsia"/>
              </w:rPr>
              <w:t xml:space="preserve"> </w:t>
            </w:r>
          </w:p>
        </w:tc>
      </w:tr>
      <w:tr w:rsidR="004F1E06" w14:paraId="5DB72AA1" w14:textId="77777777" w:rsidTr="000F655C">
        <w:trPr>
          <w:jc w:val="center"/>
        </w:trPr>
        <w:tc>
          <w:tcPr>
            <w:tcW w:w="2425" w:type="dxa"/>
          </w:tcPr>
          <w:p w14:paraId="4320976E" w14:textId="61AC16BF" w:rsidR="004F1E06" w:rsidRDefault="000F655C">
            <w:pPr>
              <w:pStyle w:val="TAC"/>
              <w:rPr>
                <w:lang w:eastAsia="zh-CN"/>
              </w:rPr>
            </w:pPr>
            <w:r>
              <w:rPr>
                <w:rFonts w:hint="eastAsia"/>
                <w:bCs/>
                <w:lang w:eastAsia="zh-CN"/>
              </w:rPr>
              <w:t xml:space="preserve">128AE </w:t>
            </w:r>
            <w:r w:rsidR="004F1E06" w:rsidRPr="00FF0F9B">
              <w:rPr>
                <w:bCs/>
                <w:lang w:eastAsia="ko-KR"/>
              </w:rPr>
              <w:t>(8,8,2</w:t>
            </w:r>
            <w:r w:rsidR="004F1E06">
              <w:rPr>
                <w:rFonts w:hint="eastAsia"/>
                <w:bCs/>
                <w:lang w:eastAsia="zh-CN"/>
              </w:rPr>
              <w:t xml:space="preserve">, </w:t>
            </w:r>
            <w:r w:rsidR="00FF767C">
              <w:rPr>
                <w:bCs/>
                <w:lang w:eastAsia="zh-CN"/>
              </w:rPr>
              <w:t>8</w:t>
            </w:r>
            <w:r w:rsidR="004F1E06">
              <w:rPr>
                <w:rFonts w:hint="eastAsia"/>
                <w:bCs/>
                <w:lang w:eastAsia="zh-CN"/>
              </w:rPr>
              <w:t xml:space="preserve">, </w:t>
            </w:r>
            <w:r w:rsidR="00FF767C">
              <w:rPr>
                <w:bCs/>
                <w:lang w:eastAsia="zh-CN"/>
              </w:rPr>
              <w:t>8</w:t>
            </w:r>
            <w:r w:rsidR="004F1E06" w:rsidRPr="00FF0F9B">
              <w:rPr>
                <w:bCs/>
                <w:lang w:eastAsia="ko-KR"/>
              </w:rPr>
              <w:t>)</w:t>
            </w:r>
          </w:p>
        </w:tc>
        <w:tc>
          <w:tcPr>
            <w:tcW w:w="2070" w:type="dxa"/>
            <w:vMerge w:val="restart"/>
          </w:tcPr>
          <w:p w14:paraId="545E37C4" w14:textId="077A1F31" w:rsidR="004F1E06" w:rsidRDefault="00DE4FAC">
            <w:pPr>
              <w:pStyle w:val="TAC"/>
              <w:rPr>
                <w:lang w:eastAsia="zh-CN"/>
              </w:rPr>
            </w:pPr>
            <w:r>
              <w:rPr>
                <w:rFonts w:hint="eastAsia"/>
                <w:lang w:eastAsia="zh-CN"/>
              </w:rPr>
              <w:t>Full connected</w:t>
            </w:r>
          </w:p>
        </w:tc>
        <w:tc>
          <w:tcPr>
            <w:tcW w:w="1147" w:type="dxa"/>
            <w:vMerge w:val="restart"/>
          </w:tcPr>
          <w:p w14:paraId="3D8E4E1E" w14:textId="77777777" w:rsidR="004F1E06" w:rsidRDefault="004F1E06">
            <w:pPr>
              <w:pStyle w:val="TAC"/>
              <w:rPr>
                <w:lang w:eastAsia="zh-CN"/>
              </w:rPr>
            </w:pPr>
            <w:r>
              <w:rPr>
                <w:rFonts w:hint="eastAsia"/>
              </w:rPr>
              <w:t>FR1 Uma CDLC</w:t>
            </w:r>
          </w:p>
        </w:tc>
        <w:tc>
          <w:tcPr>
            <w:tcW w:w="1373" w:type="dxa"/>
            <w:vMerge w:val="restart"/>
          </w:tcPr>
          <w:p w14:paraId="1757AEAA" w14:textId="77777777" w:rsidR="004F1E06" w:rsidRDefault="004F1E06">
            <w:pPr>
              <w:pStyle w:val="TAC"/>
              <w:rPr>
                <w:lang w:eastAsia="zh-CN"/>
              </w:rPr>
            </w:pPr>
            <w:r>
              <w:rPr>
                <w:lang w:eastAsia="zh-CN"/>
              </w:rPr>
              <w:t>R</w:t>
            </w:r>
            <w:r>
              <w:rPr>
                <w:rFonts w:hint="eastAsia"/>
                <w:lang w:eastAsia="zh-CN"/>
              </w:rPr>
              <w:t>andom</w:t>
            </w:r>
          </w:p>
        </w:tc>
        <w:tc>
          <w:tcPr>
            <w:tcW w:w="2053" w:type="dxa"/>
          </w:tcPr>
          <w:p w14:paraId="29E1FD17" w14:textId="1C46C9C8" w:rsidR="004F1E06" w:rsidRDefault="00F85ADE">
            <w:pPr>
              <w:pStyle w:val="TAC"/>
              <w:rPr>
                <w:lang w:eastAsia="zh-CN"/>
              </w:rPr>
            </w:pPr>
            <w:r>
              <w:rPr>
                <w:rFonts w:hint="eastAsia"/>
                <w:lang w:eastAsia="zh-CN"/>
              </w:rPr>
              <w:t>18</w:t>
            </w:r>
          </w:p>
        </w:tc>
      </w:tr>
      <w:tr w:rsidR="004F1E06" w14:paraId="4E213287" w14:textId="77777777" w:rsidTr="000F655C">
        <w:trPr>
          <w:jc w:val="center"/>
        </w:trPr>
        <w:tc>
          <w:tcPr>
            <w:tcW w:w="2425" w:type="dxa"/>
          </w:tcPr>
          <w:p w14:paraId="48BF5F0F" w14:textId="483B34F3" w:rsidR="004F1E06" w:rsidRDefault="000F655C">
            <w:pPr>
              <w:pStyle w:val="TAC"/>
            </w:pPr>
            <w:r>
              <w:rPr>
                <w:rFonts w:hint="eastAsia"/>
                <w:bCs/>
                <w:lang w:eastAsia="zh-CN"/>
              </w:rPr>
              <w:t xml:space="preserve">64AE </w:t>
            </w:r>
            <w:r w:rsidR="004F1E06" w:rsidRPr="00FF0F9B">
              <w:rPr>
                <w:bCs/>
                <w:lang w:eastAsia="ko-KR"/>
              </w:rPr>
              <w:t>(8,</w:t>
            </w:r>
            <w:r w:rsidR="004F1E06">
              <w:rPr>
                <w:rFonts w:hint="eastAsia"/>
                <w:bCs/>
                <w:lang w:eastAsia="zh-CN"/>
              </w:rPr>
              <w:t>4</w:t>
            </w:r>
            <w:r w:rsidR="004F1E06" w:rsidRPr="00FF0F9B">
              <w:rPr>
                <w:bCs/>
                <w:lang w:eastAsia="ko-KR"/>
              </w:rPr>
              <w:t>,2</w:t>
            </w:r>
            <w:r w:rsidR="004F1E06">
              <w:rPr>
                <w:rFonts w:hint="eastAsia"/>
                <w:bCs/>
                <w:lang w:eastAsia="zh-CN"/>
              </w:rPr>
              <w:t xml:space="preserve">, </w:t>
            </w:r>
            <w:r w:rsidR="00FF767C">
              <w:rPr>
                <w:bCs/>
                <w:lang w:eastAsia="zh-CN"/>
              </w:rPr>
              <w:t>8</w:t>
            </w:r>
            <w:r w:rsidR="004F1E06">
              <w:rPr>
                <w:rFonts w:hint="eastAsia"/>
                <w:bCs/>
                <w:lang w:eastAsia="zh-CN"/>
              </w:rPr>
              <w:t xml:space="preserve">, </w:t>
            </w:r>
            <w:r w:rsidR="00FF767C">
              <w:rPr>
                <w:bCs/>
                <w:lang w:eastAsia="zh-CN"/>
              </w:rPr>
              <w:t>4</w:t>
            </w:r>
            <w:r w:rsidR="004F1E06" w:rsidRPr="00FF0F9B">
              <w:rPr>
                <w:bCs/>
                <w:lang w:eastAsia="ko-KR"/>
              </w:rPr>
              <w:t>)</w:t>
            </w:r>
          </w:p>
        </w:tc>
        <w:tc>
          <w:tcPr>
            <w:tcW w:w="2070" w:type="dxa"/>
            <w:vMerge/>
          </w:tcPr>
          <w:p w14:paraId="70AE8C7A" w14:textId="100ED2D5" w:rsidR="004F1E06" w:rsidRDefault="004F1E06">
            <w:pPr>
              <w:pStyle w:val="TAC"/>
            </w:pPr>
          </w:p>
        </w:tc>
        <w:tc>
          <w:tcPr>
            <w:tcW w:w="1147" w:type="dxa"/>
            <w:vMerge/>
          </w:tcPr>
          <w:p w14:paraId="73500FD7" w14:textId="77777777" w:rsidR="004F1E06" w:rsidRDefault="004F1E06">
            <w:pPr>
              <w:pStyle w:val="TAC"/>
            </w:pPr>
          </w:p>
        </w:tc>
        <w:tc>
          <w:tcPr>
            <w:tcW w:w="1373" w:type="dxa"/>
            <w:vMerge/>
          </w:tcPr>
          <w:p w14:paraId="617C9E1E" w14:textId="25EAB3A0" w:rsidR="004F1E06" w:rsidRDefault="004F1E06">
            <w:pPr>
              <w:pStyle w:val="TAC"/>
            </w:pPr>
          </w:p>
        </w:tc>
        <w:tc>
          <w:tcPr>
            <w:tcW w:w="2053" w:type="dxa"/>
          </w:tcPr>
          <w:p w14:paraId="335E9259" w14:textId="39BBDFB3" w:rsidR="004F1E06" w:rsidRDefault="004F1E06">
            <w:pPr>
              <w:pStyle w:val="TAC"/>
              <w:rPr>
                <w:lang w:eastAsia="zh-CN"/>
              </w:rPr>
            </w:pPr>
            <w:r>
              <w:rPr>
                <w:rFonts w:hint="eastAsia"/>
                <w:lang w:eastAsia="zh-CN"/>
              </w:rPr>
              <w:t>NA</w:t>
            </w:r>
          </w:p>
        </w:tc>
      </w:tr>
      <w:tr w:rsidR="004F1E06" w14:paraId="4838577A" w14:textId="77777777" w:rsidTr="000F655C">
        <w:trPr>
          <w:jc w:val="center"/>
        </w:trPr>
        <w:tc>
          <w:tcPr>
            <w:tcW w:w="2425" w:type="dxa"/>
          </w:tcPr>
          <w:p w14:paraId="2078CD90" w14:textId="021D2D86" w:rsidR="004F1E06" w:rsidRDefault="000F655C">
            <w:pPr>
              <w:pStyle w:val="TAC"/>
            </w:pPr>
            <w:r>
              <w:rPr>
                <w:rFonts w:hint="eastAsia"/>
                <w:bCs/>
                <w:lang w:eastAsia="zh-CN"/>
              </w:rPr>
              <w:t xml:space="preserve">64AE </w:t>
            </w:r>
            <w:r w:rsidR="004F1E06" w:rsidRPr="00FF0F9B">
              <w:rPr>
                <w:bCs/>
                <w:lang w:eastAsia="ko-KR"/>
              </w:rPr>
              <w:t>(</w:t>
            </w:r>
            <w:r w:rsidR="004F1E06">
              <w:rPr>
                <w:rFonts w:hint="eastAsia"/>
                <w:bCs/>
                <w:lang w:eastAsia="zh-CN"/>
              </w:rPr>
              <w:t>4</w:t>
            </w:r>
            <w:r w:rsidR="004F1E06" w:rsidRPr="00FF0F9B">
              <w:rPr>
                <w:bCs/>
                <w:lang w:eastAsia="ko-KR"/>
              </w:rPr>
              <w:t>,</w:t>
            </w:r>
            <w:r w:rsidR="004F1E06">
              <w:rPr>
                <w:rFonts w:hint="eastAsia"/>
                <w:bCs/>
                <w:lang w:eastAsia="zh-CN"/>
              </w:rPr>
              <w:t>8</w:t>
            </w:r>
            <w:r w:rsidR="004F1E06" w:rsidRPr="00FF0F9B">
              <w:rPr>
                <w:bCs/>
                <w:lang w:eastAsia="ko-KR"/>
              </w:rPr>
              <w:t>,2</w:t>
            </w:r>
            <w:r w:rsidR="004F1E06">
              <w:rPr>
                <w:rFonts w:hint="eastAsia"/>
                <w:bCs/>
                <w:lang w:eastAsia="zh-CN"/>
              </w:rPr>
              <w:t xml:space="preserve">, </w:t>
            </w:r>
            <w:r w:rsidR="00740CC3">
              <w:rPr>
                <w:bCs/>
                <w:lang w:eastAsia="zh-CN"/>
              </w:rPr>
              <w:t>4</w:t>
            </w:r>
            <w:r w:rsidR="004F1E06">
              <w:rPr>
                <w:rFonts w:hint="eastAsia"/>
                <w:bCs/>
                <w:lang w:eastAsia="zh-CN"/>
              </w:rPr>
              <w:t xml:space="preserve">, </w:t>
            </w:r>
            <w:r w:rsidR="00740CC3">
              <w:rPr>
                <w:bCs/>
                <w:lang w:eastAsia="zh-CN"/>
              </w:rPr>
              <w:t>8</w:t>
            </w:r>
            <w:r w:rsidR="004F1E06" w:rsidRPr="00FF0F9B">
              <w:rPr>
                <w:bCs/>
                <w:lang w:eastAsia="ko-KR"/>
              </w:rPr>
              <w:t>)</w:t>
            </w:r>
          </w:p>
        </w:tc>
        <w:tc>
          <w:tcPr>
            <w:tcW w:w="2070" w:type="dxa"/>
            <w:vMerge/>
          </w:tcPr>
          <w:p w14:paraId="5572C489" w14:textId="3171F9A7" w:rsidR="004F1E06" w:rsidRDefault="004F1E06">
            <w:pPr>
              <w:pStyle w:val="TAC"/>
            </w:pPr>
          </w:p>
        </w:tc>
        <w:tc>
          <w:tcPr>
            <w:tcW w:w="1147" w:type="dxa"/>
            <w:vMerge/>
          </w:tcPr>
          <w:p w14:paraId="2EEA9097" w14:textId="594E04CF" w:rsidR="004F1E06" w:rsidRDefault="004F1E06">
            <w:pPr>
              <w:pStyle w:val="TAC"/>
            </w:pPr>
          </w:p>
        </w:tc>
        <w:tc>
          <w:tcPr>
            <w:tcW w:w="1373" w:type="dxa"/>
            <w:vMerge/>
          </w:tcPr>
          <w:p w14:paraId="77B9BC01" w14:textId="37F9D186" w:rsidR="004F1E06" w:rsidRDefault="004F1E06">
            <w:pPr>
              <w:pStyle w:val="TAC"/>
              <w:rPr>
                <w:lang w:eastAsia="zh-CN"/>
              </w:rPr>
            </w:pPr>
          </w:p>
        </w:tc>
        <w:tc>
          <w:tcPr>
            <w:tcW w:w="2053" w:type="dxa"/>
          </w:tcPr>
          <w:p w14:paraId="35779914" w14:textId="7C922A7B" w:rsidR="004F1E06" w:rsidRDefault="00777B50">
            <w:pPr>
              <w:pStyle w:val="TAC"/>
              <w:rPr>
                <w:lang w:eastAsia="zh-CN"/>
              </w:rPr>
            </w:pPr>
            <w:r>
              <w:rPr>
                <w:rFonts w:hint="eastAsia"/>
                <w:lang w:eastAsia="zh-CN"/>
              </w:rPr>
              <w:t>20.6</w:t>
            </w:r>
          </w:p>
        </w:tc>
      </w:tr>
      <w:tr w:rsidR="004F1E06" w14:paraId="341909C5" w14:textId="77777777" w:rsidTr="000F655C">
        <w:trPr>
          <w:jc w:val="center"/>
        </w:trPr>
        <w:tc>
          <w:tcPr>
            <w:tcW w:w="2425" w:type="dxa"/>
          </w:tcPr>
          <w:p w14:paraId="7ECABFCD" w14:textId="7401491C" w:rsidR="004F1E06" w:rsidRDefault="000F655C">
            <w:pPr>
              <w:pStyle w:val="TAC"/>
            </w:pPr>
            <w:r>
              <w:rPr>
                <w:rFonts w:hint="eastAsia"/>
                <w:bCs/>
                <w:lang w:eastAsia="zh-CN"/>
              </w:rPr>
              <w:t xml:space="preserve">128AE </w:t>
            </w:r>
            <w:r w:rsidR="004F1E06" w:rsidRPr="00FF0F9B">
              <w:rPr>
                <w:bCs/>
                <w:lang w:eastAsia="ko-KR"/>
              </w:rPr>
              <w:t>(8,</w:t>
            </w:r>
            <w:r w:rsidR="004F1E06">
              <w:rPr>
                <w:rFonts w:hint="eastAsia"/>
                <w:bCs/>
                <w:lang w:eastAsia="zh-CN"/>
              </w:rPr>
              <w:t xml:space="preserve"> </w:t>
            </w:r>
            <w:r w:rsidR="004F1E06" w:rsidRPr="00FF0F9B">
              <w:rPr>
                <w:bCs/>
                <w:lang w:eastAsia="ko-KR"/>
              </w:rPr>
              <w:t>8,</w:t>
            </w:r>
            <w:r w:rsidR="004F1E06">
              <w:rPr>
                <w:rFonts w:hint="eastAsia"/>
                <w:bCs/>
                <w:lang w:eastAsia="zh-CN"/>
              </w:rPr>
              <w:t xml:space="preserve"> </w:t>
            </w:r>
            <w:r w:rsidR="004F1E06" w:rsidRPr="00FF0F9B">
              <w:rPr>
                <w:bCs/>
                <w:lang w:eastAsia="ko-KR"/>
              </w:rPr>
              <w:t>2</w:t>
            </w:r>
            <w:r w:rsidR="004F1E06">
              <w:rPr>
                <w:rFonts w:hint="eastAsia"/>
                <w:bCs/>
                <w:lang w:eastAsia="zh-CN"/>
              </w:rPr>
              <w:t>, 2, 1</w:t>
            </w:r>
            <w:r w:rsidR="004F1E06" w:rsidRPr="00FF0F9B">
              <w:rPr>
                <w:bCs/>
                <w:lang w:eastAsia="ko-KR"/>
              </w:rPr>
              <w:t>)</w:t>
            </w:r>
          </w:p>
        </w:tc>
        <w:tc>
          <w:tcPr>
            <w:tcW w:w="2070" w:type="dxa"/>
          </w:tcPr>
          <w:p w14:paraId="432D17B4" w14:textId="3F398E66" w:rsidR="004F1E06" w:rsidRDefault="00DE4FAC">
            <w:pPr>
              <w:pStyle w:val="TAC"/>
              <w:rPr>
                <w:lang w:eastAsia="zh-CN"/>
              </w:rPr>
            </w:pPr>
            <w:r>
              <w:rPr>
                <w:rFonts w:hint="eastAsia"/>
                <w:lang w:eastAsia="zh-CN"/>
              </w:rPr>
              <w:t>Full connected</w:t>
            </w:r>
            <w:r w:rsidR="004F1E06">
              <w:rPr>
                <w:rFonts w:hint="eastAsia"/>
                <w:lang w:eastAsia="zh-CN"/>
              </w:rPr>
              <w:t xml:space="preserve"> with S</w:t>
            </w:r>
            <w:r w:rsidR="00407F2F">
              <w:rPr>
                <w:rFonts w:hint="eastAsia"/>
                <w:lang w:eastAsia="zh-CN"/>
              </w:rPr>
              <w:t>ubarray virtualization</w:t>
            </w:r>
          </w:p>
        </w:tc>
        <w:tc>
          <w:tcPr>
            <w:tcW w:w="1147" w:type="dxa"/>
            <w:vMerge/>
          </w:tcPr>
          <w:p w14:paraId="33F33486" w14:textId="77777777" w:rsidR="004F1E06" w:rsidRDefault="004F1E06">
            <w:pPr>
              <w:pStyle w:val="TAC"/>
            </w:pPr>
          </w:p>
        </w:tc>
        <w:tc>
          <w:tcPr>
            <w:tcW w:w="1373" w:type="dxa"/>
            <w:vMerge/>
          </w:tcPr>
          <w:p w14:paraId="1432D43F" w14:textId="05E7D7B4" w:rsidR="004F1E06" w:rsidRDefault="004F1E06">
            <w:pPr>
              <w:pStyle w:val="TAC"/>
              <w:rPr>
                <w:lang w:eastAsia="zh-CN"/>
              </w:rPr>
            </w:pPr>
          </w:p>
        </w:tc>
        <w:tc>
          <w:tcPr>
            <w:tcW w:w="2053" w:type="dxa"/>
          </w:tcPr>
          <w:p w14:paraId="7B1D74DC" w14:textId="07B7715A" w:rsidR="004F1E06" w:rsidRDefault="00D96EF4">
            <w:pPr>
              <w:pStyle w:val="TAC"/>
              <w:rPr>
                <w:lang w:eastAsia="zh-CN"/>
              </w:rPr>
            </w:pPr>
            <w:r>
              <w:rPr>
                <w:rFonts w:hint="eastAsia"/>
                <w:lang w:eastAsia="zh-CN"/>
              </w:rPr>
              <w:t>21.4</w:t>
            </w:r>
          </w:p>
        </w:tc>
      </w:tr>
    </w:tbl>
    <w:p w14:paraId="0E253FE0" w14:textId="77777777" w:rsidR="003F6045" w:rsidRDefault="003F6045" w:rsidP="003A0083"/>
    <w:p w14:paraId="25F8B860" w14:textId="28B48DEA" w:rsidR="00A814A0" w:rsidRDefault="00CB09F8" w:rsidP="000F166B">
      <w:pPr>
        <w:pStyle w:val="Observation"/>
      </w:pPr>
      <w:bookmarkStart w:id="62" w:name="_Toc189867085"/>
      <w:r>
        <w:rPr>
          <w:rFonts w:eastAsiaTheme="minorEastAsia"/>
          <w:lang w:eastAsia="zh-CN"/>
        </w:rPr>
        <w:lastRenderedPageBreak/>
        <w:t>M</w:t>
      </w:r>
      <w:r>
        <w:rPr>
          <w:rFonts w:eastAsiaTheme="minorEastAsia" w:hint="eastAsia"/>
          <w:lang w:eastAsia="zh-CN"/>
        </w:rPr>
        <w:t xml:space="preserve">ore horizontal antenna elements could help </w:t>
      </w:r>
      <w:r w:rsidR="00011025">
        <w:rPr>
          <w:rFonts w:eastAsiaTheme="minorEastAsia" w:hint="eastAsia"/>
          <w:lang w:eastAsia="zh-CN"/>
        </w:rPr>
        <w:t>for higher layer transm</w:t>
      </w:r>
      <w:r w:rsidR="001037A8">
        <w:rPr>
          <w:rFonts w:eastAsiaTheme="minorEastAsia" w:hint="eastAsia"/>
          <w:lang w:eastAsia="zh-CN"/>
        </w:rPr>
        <w:t xml:space="preserve">itted </w:t>
      </w:r>
      <w:r w:rsidR="00011025">
        <w:rPr>
          <w:rFonts w:eastAsiaTheme="minorEastAsia" w:hint="eastAsia"/>
          <w:lang w:eastAsia="zh-CN"/>
        </w:rPr>
        <w:t>mainly on horizontal plane</w:t>
      </w:r>
      <w:r w:rsidR="001037A8">
        <w:rPr>
          <w:rFonts w:eastAsiaTheme="minorEastAsia" w:hint="eastAsia"/>
          <w:lang w:eastAsia="zh-CN"/>
        </w:rPr>
        <w:t xml:space="preserve"> case.</w:t>
      </w:r>
      <w:bookmarkEnd w:id="62"/>
      <w:r w:rsidR="001037A8">
        <w:rPr>
          <w:rFonts w:eastAsiaTheme="minorEastAsia" w:hint="eastAsia"/>
          <w:lang w:eastAsia="zh-CN"/>
        </w:rPr>
        <w:t xml:space="preserve"> </w:t>
      </w:r>
    </w:p>
    <w:p w14:paraId="0086FF72" w14:textId="3A79CC91" w:rsidR="008107DA" w:rsidRDefault="009C4195" w:rsidP="00CF2475">
      <w:pPr>
        <w:pStyle w:val="Observation"/>
      </w:pPr>
      <w:bookmarkStart w:id="63" w:name="_Toc189867086"/>
      <w:r>
        <w:rPr>
          <w:rFonts w:eastAsiaTheme="minorEastAsia" w:hint="eastAsia"/>
          <w:lang w:eastAsia="zh-CN"/>
        </w:rPr>
        <w:t xml:space="preserve">Subarray with full connected </w:t>
      </w:r>
      <w:r w:rsidR="00633F7C">
        <w:rPr>
          <w:rFonts w:eastAsiaTheme="minorEastAsia" w:hint="eastAsia"/>
          <w:lang w:eastAsia="zh-CN"/>
        </w:rPr>
        <w:t>show small degradation compared to full connected with AE.</w:t>
      </w:r>
      <w:bookmarkEnd w:id="63"/>
    </w:p>
    <w:p w14:paraId="06D0286A" w14:textId="77777777" w:rsidR="00CF2475" w:rsidRPr="003A0083" w:rsidRDefault="00CF2475" w:rsidP="003A0083"/>
    <w:p w14:paraId="3540A17D" w14:textId="0C711BDD" w:rsidR="00411F3B" w:rsidRDefault="00411F3B" w:rsidP="00743FAE">
      <w:pPr>
        <w:pStyle w:val="Heading4"/>
      </w:pPr>
      <w:r>
        <w:rPr>
          <w:rFonts w:hint="eastAsia"/>
        </w:rPr>
        <w:t>2.4.3.2 Doppler impact</w:t>
      </w:r>
    </w:p>
    <w:p w14:paraId="528B177E" w14:textId="28F9F2FE" w:rsidR="003A0083" w:rsidRDefault="005446C1" w:rsidP="003A0083">
      <w:r>
        <w:rPr>
          <w:rFonts w:hint="eastAsia"/>
        </w:rPr>
        <w:t xml:space="preserve">The </w:t>
      </w:r>
      <w:r w:rsidR="003317EC">
        <w:rPr>
          <w:rFonts w:hint="eastAsia"/>
        </w:rPr>
        <w:t xml:space="preserve">FR1 Uma CDLC model use fixed UE velocity (30km/h) which </w:t>
      </w:r>
      <w:r w:rsidR="000A450A">
        <w:rPr>
          <w:rFonts w:hint="eastAsia"/>
        </w:rPr>
        <w:t xml:space="preserve">looks a bit high for 8 layers transmission. To compare with lower Doppler, </w:t>
      </w:r>
      <w:r w:rsidR="005062FF">
        <w:rPr>
          <w:rFonts w:hint="eastAsia"/>
        </w:rPr>
        <w:t>the UE velocity 3km/h is compared under</w:t>
      </w:r>
      <w:r w:rsidR="000A58EA">
        <w:rPr>
          <w:rFonts w:hint="eastAsia"/>
        </w:rPr>
        <w:t xml:space="preserve"> 128AE with</w:t>
      </w:r>
      <w:r w:rsidR="005062FF">
        <w:rPr>
          <w:rFonts w:hint="eastAsia"/>
        </w:rPr>
        <w:t xml:space="preserve"> full connected and subarray virtualization </w:t>
      </w:r>
      <w:r w:rsidR="000A58EA">
        <w:rPr>
          <w:rFonts w:hint="eastAsia"/>
        </w:rPr>
        <w:t xml:space="preserve">configuration. </w:t>
      </w:r>
    </w:p>
    <w:p w14:paraId="5BB0E83F" w14:textId="60C13051" w:rsidR="000A58EA" w:rsidRDefault="00C83C17" w:rsidP="00C83C17">
      <w:pPr>
        <w:pStyle w:val="TH"/>
        <w:rPr>
          <w:lang w:eastAsia="zh-CN"/>
        </w:rPr>
      </w:pPr>
      <w:r>
        <w:rPr>
          <w:rFonts w:hint="eastAsia"/>
          <w:lang w:eastAsia="zh-CN"/>
        </w:rPr>
        <w:t>Table 2.4.3.2-1 PDSCH performance for 8Tx8Rx with 8 layers</w:t>
      </w:r>
    </w:p>
    <w:tbl>
      <w:tblPr>
        <w:tblStyle w:val="TableGrid"/>
        <w:tblW w:w="0" w:type="auto"/>
        <w:jc w:val="center"/>
        <w:tblLook w:val="04A0" w:firstRow="1" w:lastRow="0" w:firstColumn="1" w:lastColumn="0" w:noHBand="0" w:noVBand="1"/>
      </w:tblPr>
      <w:tblGrid>
        <w:gridCol w:w="2065"/>
        <w:gridCol w:w="990"/>
        <w:gridCol w:w="1028"/>
        <w:gridCol w:w="1366"/>
        <w:gridCol w:w="1003"/>
        <w:gridCol w:w="949"/>
        <w:gridCol w:w="883"/>
        <w:gridCol w:w="1066"/>
      </w:tblGrid>
      <w:tr w:rsidR="00325F86" w14:paraId="72AE4A8C" w14:textId="77777777" w:rsidTr="001B5736">
        <w:trPr>
          <w:trHeight w:val="350"/>
          <w:jc w:val="center"/>
        </w:trPr>
        <w:tc>
          <w:tcPr>
            <w:tcW w:w="2065" w:type="dxa"/>
            <w:vMerge w:val="restart"/>
          </w:tcPr>
          <w:p w14:paraId="07E7EA44" w14:textId="77777777" w:rsidR="00325F86" w:rsidRDefault="00325F86">
            <w:pPr>
              <w:pStyle w:val="TAH"/>
            </w:pPr>
            <w:r>
              <w:rPr>
                <w:rFonts w:hint="eastAsia"/>
              </w:rPr>
              <w:t>BS antenna Config.</w:t>
            </w:r>
          </w:p>
          <w:p w14:paraId="6712D565" w14:textId="77777777" w:rsidR="00325F86" w:rsidRDefault="00325F86">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990" w:type="dxa"/>
            <w:vMerge w:val="restart"/>
          </w:tcPr>
          <w:p w14:paraId="5891615A" w14:textId="77777777" w:rsidR="00325F86" w:rsidRDefault="00325F86">
            <w:pPr>
              <w:pStyle w:val="TAH"/>
            </w:pPr>
            <w:r>
              <w:rPr>
                <w:rFonts w:hint="eastAsia"/>
              </w:rPr>
              <w:t>Port mapping</w:t>
            </w:r>
          </w:p>
        </w:tc>
        <w:tc>
          <w:tcPr>
            <w:tcW w:w="1028" w:type="dxa"/>
            <w:vMerge w:val="restart"/>
          </w:tcPr>
          <w:p w14:paraId="5C50957B" w14:textId="77777777" w:rsidR="00325F86" w:rsidRDefault="00325F86">
            <w:pPr>
              <w:pStyle w:val="TAH"/>
            </w:pPr>
            <w:r>
              <w:t>Channel</w:t>
            </w:r>
            <w:r>
              <w:rPr>
                <w:rFonts w:hint="eastAsia"/>
              </w:rPr>
              <w:t xml:space="preserve"> model</w:t>
            </w:r>
          </w:p>
        </w:tc>
        <w:tc>
          <w:tcPr>
            <w:tcW w:w="1366" w:type="dxa"/>
            <w:vMerge w:val="restart"/>
          </w:tcPr>
          <w:p w14:paraId="67546E96" w14:textId="66A13C61" w:rsidR="00325F86" w:rsidRDefault="00325F86">
            <w:pPr>
              <w:pStyle w:val="TAH"/>
            </w:pPr>
            <w:r>
              <w:rPr>
                <w:rFonts w:hint="eastAsia"/>
              </w:rPr>
              <w:t>PMI configuration</w:t>
            </w:r>
          </w:p>
        </w:tc>
        <w:tc>
          <w:tcPr>
            <w:tcW w:w="1003" w:type="dxa"/>
            <w:vMerge w:val="restart"/>
          </w:tcPr>
          <w:p w14:paraId="2C073D22" w14:textId="77777777" w:rsidR="00325F86" w:rsidRDefault="00325F86">
            <w:pPr>
              <w:pStyle w:val="TAH"/>
              <w:rPr>
                <w:lang w:eastAsia="zh-CN"/>
              </w:rPr>
            </w:pPr>
            <w:r>
              <w:rPr>
                <w:rFonts w:hint="eastAsia"/>
                <w:lang w:eastAsia="zh-CN"/>
              </w:rPr>
              <w:t>UE velocity</w:t>
            </w:r>
            <w:r w:rsidR="006C1EB5">
              <w:rPr>
                <w:rFonts w:hint="eastAsia"/>
                <w:lang w:eastAsia="zh-CN"/>
              </w:rPr>
              <w:t xml:space="preserve"> </w:t>
            </w:r>
          </w:p>
          <w:p w14:paraId="1A837D15" w14:textId="6E634317" w:rsidR="006C1EB5" w:rsidRDefault="006C1EB5">
            <w:pPr>
              <w:pStyle w:val="TAH"/>
              <w:rPr>
                <w:lang w:eastAsia="zh-CN"/>
              </w:rPr>
            </w:pPr>
            <w:r>
              <w:rPr>
                <w:rFonts w:hint="eastAsia"/>
                <w:lang w:eastAsia="zh-CN"/>
              </w:rPr>
              <w:t>[km/h]</w:t>
            </w:r>
          </w:p>
        </w:tc>
        <w:tc>
          <w:tcPr>
            <w:tcW w:w="2898" w:type="dxa"/>
            <w:gridSpan w:val="3"/>
          </w:tcPr>
          <w:p w14:paraId="75AED28D" w14:textId="77777777" w:rsidR="00325F86" w:rsidRDefault="00325F86">
            <w:pPr>
              <w:pStyle w:val="TAH"/>
            </w:pPr>
            <w:r>
              <w:rPr>
                <w:rFonts w:hint="eastAsia"/>
              </w:rPr>
              <w:t xml:space="preserve">SNR at 70% </w:t>
            </w:r>
            <w:proofErr w:type="spellStart"/>
            <w:r>
              <w:rPr>
                <w:rFonts w:hint="eastAsia"/>
              </w:rPr>
              <w:t>NThp</w:t>
            </w:r>
            <w:proofErr w:type="spellEnd"/>
            <w:r>
              <w:rPr>
                <w:rFonts w:hint="eastAsia"/>
              </w:rPr>
              <w:t xml:space="preserve">. </w:t>
            </w:r>
          </w:p>
          <w:p w14:paraId="41624999" w14:textId="7FAD3592" w:rsidR="00E170D9" w:rsidRDefault="00E170D9">
            <w:pPr>
              <w:pStyle w:val="TAH"/>
              <w:rPr>
                <w:lang w:eastAsia="zh-CN"/>
              </w:rPr>
            </w:pPr>
            <w:r>
              <w:rPr>
                <w:rFonts w:hint="eastAsia"/>
                <w:lang w:eastAsia="zh-CN"/>
              </w:rPr>
              <w:t>[dB]</w:t>
            </w:r>
          </w:p>
        </w:tc>
      </w:tr>
      <w:tr w:rsidR="00325F86" w14:paraId="60FE93C2" w14:textId="77777777" w:rsidTr="001B5736">
        <w:trPr>
          <w:trHeight w:val="190"/>
          <w:jc w:val="center"/>
        </w:trPr>
        <w:tc>
          <w:tcPr>
            <w:tcW w:w="2065" w:type="dxa"/>
            <w:vMerge/>
          </w:tcPr>
          <w:p w14:paraId="236EC024" w14:textId="77777777" w:rsidR="00325F86" w:rsidRDefault="00325F86">
            <w:pPr>
              <w:pStyle w:val="TAH"/>
            </w:pPr>
          </w:p>
        </w:tc>
        <w:tc>
          <w:tcPr>
            <w:tcW w:w="990" w:type="dxa"/>
            <w:vMerge/>
          </w:tcPr>
          <w:p w14:paraId="6ACDF27A" w14:textId="77777777" w:rsidR="00325F86" w:rsidRDefault="00325F86">
            <w:pPr>
              <w:pStyle w:val="TAH"/>
            </w:pPr>
          </w:p>
        </w:tc>
        <w:tc>
          <w:tcPr>
            <w:tcW w:w="1028" w:type="dxa"/>
            <w:vMerge/>
          </w:tcPr>
          <w:p w14:paraId="79DC2482" w14:textId="77777777" w:rsidR="00325F86" w:rsidRDefault="00325F86">
            <w:pPr>
              <w:pStyle w:val="TAH"/>
            </w:pPr>
          </w:p>
        </w:tc>
        <w:tc>
          <w:tcPr>
            <w:tcW w:w="1366" w:type="dxa"/>
            <w:vMerge/>
          </w:tcPr>
          <w:p w14:paraId="1AC66EDC" w14:textId="77777777" w:rsidR="00325F86" w:rsidRDefault="00325F86">
            <w:pPr>
              <w:pStyle w:val="TAH"/>
            </w:pPr>
          </w:p>
        </w:tc>
        <w:tc>
          <w:tcPr>
            <w:tcW w:w="1003" w:type="dxa"/>
            <w:vMerge/>
          </w:tcPr>
          <w:p w14:paraId="0D71888A" w14:textId="09A85B62" w:rsidR="00325F86" w:rsidRDefault="00325F86">
            <w:pPr>
              <w:pStyle w:val="TAH"/>
            </w:pPr>
          </w:p>
        </w:tc>
        <w:tc>
          <w:tcPr>
            <w:tcW w:w="949" w:type="dxa"/>
          </w:tcPr>
          <w:p w14:paraId="578FCC9B" w14:textId="77777777" w:rsidR="00325F86" w:rsidRDefault="00325F86">
            <w:pPr>
              <w:pStyle w:val="TAH"/>
            </w:pPr>
            <w:r>
              <w:rPr>
                <w:rFonts w:hint="eastAsia"/>
              </w:rPr>
              <w:t>CW0</w:t>
            </w:r>
          </w:p>
        </w:tc>
        <w:tc>
          <w:tcPr>
            <w:tcW w:w="883" w:type="dxa"/>
          </w:tcPr>
          <w:p w14:paraId="42A9322C" w14:textId="77777777" w:rsidR="00325F86" w:rsidRDefault="00325F86">
            <w:pPr>
              <w:pStyle w:val="TAH"/>
            </w:pPr>
            <w:r>
              <w:rPr>
                <w:rFonts w:hint="eastAsia"/>
              </w:rPr>
              <w:t>CW1</w:t>
            </w:r>
          </w:p>
        </w:tc>
        <w:tc>
          <w:tcPr>
            <w:tcW w:w="1066" w:type="dxa"/>
          </w:tcPr>
          <w:p w14:paraId="6FF68FFB" w14:textId="77777777" w:rsidR="00325F86" w:rsidRDefault="00325F86">
            <w:pPr>
              <w:pStyle w:val="TAH"/>
            </w:pPr>
            <w:r>
              <w:rPr>
                <w:rFonts w:hint="eastAsia"/>
              </w:rPr>
              <w:t>Average</w:t>
            </w:r>
          </w:p>
        </w:tc>
      </w:tr>
      <w:tr w:rsidR="00325F86" w14:paraId="3657571C" w14:textId="77777777" w:rsidTr="001B5736">
        <w:trPr>
          <w:jc w:val="center"/>
        </w:trPr>
        <w:tc>
          <w:tcPr>
            <w:tcW w:w="2065" w:type="dxa"/>
            <w:vMerge w:val="restart"/>
          </w:tcPr>
          <w:p w14:paraId="217751D2" w14:textId="1C0BB358" w:rsidR="00325F86" w:rsidRDefault="001B5736">
            <w:pPr>
              <w:pStyle w:val="TAC"/>
              <w:rPr>
                <w:lang w:eastAsia="zh-CN"/>
              </w:rPr>
            </w:pPr>
            <w:r>
              <w:rPr>
                <w:rFonts w:hint="eastAsia"/>
                <w:bCs/>
                <w:lang w:eastAsia="zh-CN"/>
              </w:rPr>
              <w:t xml:space="preserve">128AE </w:t>
            </w:r>
            <w:r w:rsidR="00325F86" w:rsidRPr="00FF0F9B">
              <w:rPr>
                <w:bCs/>
                <w:lang w:eastAsia="ko-KR"/>
              </w:rPr>
              <w:t>(8,8,2</w:t>
            </w:r>
            <w:r w:rsidR="00325F86">
              <w:rPr>
                <w:rFonts w:hint="eastAsia"/>
                <w:bCs/>
                <w:lang w:eastAsia="zh-CN"/>
              </w:rPr>
              <w:t xml:space="preserve">, </w:t>
            </w:r>
            <w:r w:rsidR="009205AF">
              <w:rPr>
                <w:bCs/>
                <w:lang w:eastAsia="zh-CN"/>
              </w:rPr>
              <w:t>8</w:t>
            </w:r>
            <w:r w:rsidR="00325F86">
              <w:rPr>
                <w:rFonts w:hint="eastAsia"/>
                <w:bCs/>
                <w:lang w:eastAsia="zh-CN"/>
              </w:rPr>
              <w:t xml:space="preserve">, </w:t>
            </w:r>
            <w:r w:rsidR="009205AF">
              <w:rPr>
                <w:bCs/>
                <w:lang w:eastAsia="zh-CN"/>
              </w:rPr>
              <w:t>8</w:t>
            </w:r>
            <w:r w:rsidR="00325F86" w:rsidRPr="00FF0F9B">
              <w:rPr>
                <w:bCs/>
                <w:lang w:eastAsia="ko-KR"/>
              </w:rPr>
              <w:t>)</w:t>
            </w:r>
          </w:p>
        </w:tc>
        <w:tc>
          <w:tcPr>
            <w:tcW w:w="990" w:type="dxa"/>
            <w:vMerge w:val="restart"/>
          </w:tcPr>
          <w:p w14:paraId="798A9EAE" w14:textId="77777777" w:rsidR="00325F86" w:rsidRDefault="00325F86">
            <w:pPr>
              <w:pStyle w:val="TAC"/>
              <w:rPr>
                <w:lang w:eastAsia="zh-CN"/>
              </w:rPr>
            </w:pPr>
            <w:r>
              <w:rPr>
                <w:rFonts w:hint="eastAsia"/>
              </w:rPr>
              <w:t>FC</w:t>
            </w:r>
          </w:p>
        </w:tc>
        <w:tc>
          <w:tcPr>
            <w:tcW w:w="1028" w:type="dxa"/>
            <w:vMerge w:val="restart"/>
          </w:tcPr>
          <w:p w14:paraId="55F67EA8" w14:textId="77777777" w:rsidR="00325F86" w:rsidRDefault="00325F86">
            <w:pPr>
              <w:pStyle w:val="TAC"/>
              <w:rPr>
                <w:lang w:eastAsia="zh-CN"/>
              </w:rPr>
            </w:pPr>
            <w:r>
              <w:rPr>
                <w:rFonts w:hint="eastAsia"/>
              </w:rPr>
              <w:t>FR1 Uma CDLC</w:t>
            </w:r>
          </w:p>
        </w:tc>
        <w:tc>
          <w:tcPr>
            <w:tcW w:w="1366" w:type="dxa"/>
            <w:vMerge w:val="restart"/>
          </w:tcPr>
          <w:p w14:paraId="63B95028" w14:textId="12796247" w:rsidR="00325F86" w:rsidRDefault="00325F86">
            <w:pPr>
              <w:pStyle w:val="TAC"/>
              <w:rPr>
                <w:lang w:eastAsia="zh-CN"/>
              </w:rPr>
            </w:pPr>
            <w:r>
              <w:rPr>
                <w:rFonts w:hint="eastAsia"/>
                <w:lang w:eastAsia="zh-CN"/>
              </w:rPr>
              <w:t>Random</w:t>
            </w:r>
          </w:p>
        </w:tc>
        <w:tc>
          <w:tcPr>
            <w:tcW w:w="1003" w:type="dxa"/>
          </w:tcPr>
          <w:p w14:paraId="6C65E033" w14:textId="5E5E82BD" w:rsidR="00325F86" w:rsidRDefault="006C1EB5">
            <w:pPr>
              <w:pStyle w:val="TAC"/>
              <w:rPr>
                <w:lang w:eastAsia="zh-CN"/>
              </w:rPr>
            </w:pPr>
            <w:r>
              <w:rPr>
                <w:rFonts w:hint="eastAsia"/>
                <w:lang w:eastAsia="zh-CN"/>
              </w:rPr>
              <w:t>30</w:t>
            </w:r>
          </w:p>
        </w:tc>
        <w:tc>
          <w:tcPr>
            <w:tcW w:w="949" w:type="dxa"/>
          </w:tcPr>
          <w:p w14:paraId="1B56F752" w14:textId="77777777" w:rsidR="00325F86" w:rsidRDefault="00325F86">
            <w:pPr>
              <w:pStyle w:val="TAC"/>
              <w:rPr>
                <w:lang w:eastAsia="zh-CN"/>
              </w:rPr>
            </w:pPr>
            <w:r>
              <w:rPr>
                <w:rFonts w:hint="eastAsia"/>
                <w:lang w:eastAsia="zh-CN"/>
              </w:rPr>
              <w:t>20.5</w:t>
            </w:r>
          </w:p>
        </w:tc>
        <w:tc>
          <w:tcPr>
            <w:tcW w:w="883" w:type="dxa"/>
          </w:tcPr>
          <w:p w14:paraId="725AC2C1" w14:textId="77777777" w:rsidR="00325F86" w:rsidRDefault="00325F86">
            <w:pPr>
              <w:pStyle w:val="TAC"/>
              <w:rPr>
                <w:lang w:eastAsia="zh-CN"/>
              </w:rPr>
            </w:pPr>
            <w:r>
              <w:rPr>
                <w:rFonts w:hint="eastAsia"/>
                <w:lang w:eastAsia="zh-CN"/>
              </w:rPr>
              <w:t>15</w:t>
            </w:r>
          </w:p>
        </w:tc>
        <w:tc>
          <w:tcPr>
            <w:tcW w:w="1066" w:type="dxa"/>
          </w:tcPr>
          <w:p w14:paraId="1EEE4846" w14:textId="0D8DC1AB" w:rsidR="00325F86" w:rsidRDefault="00D93516">
            <w:pPr>
              <w:pStyle w:val="TAC"/>
              <w:rPr>
                <w:lang w:eastAsia="zh-CN"/>
              </w:rPr>
            </w:pPr>
            <w:r>
              <w:rPr>
                <w:rFonts w:hint="eastAsia"/>
                <w:lang w:eastAsia="zh-CN"/>
              </w:rPr>
              <w:t>18.2</w:t>
            </w:r>
          </w:p>
        </w:tc>
      </w:tr>
      <w:tr w:rsidR="00325F86" w14:paraId="093C3377" w14:textId="77777777" w:rsidTr="001B5736">
        <w:trPr>
          <w:jc w:val="center"/>
        </w:trPr>
        <w:tc>
          <w:tcPr>
            <w:tcW w:w="2065" w:type="dxa"/>
            <w:vMerge/>
          </w:tcPr>
          <w:p w14:paraId="4FB5910E" w14:textId="77777777" w:rsidR="00325F86" w:rsidRDefault="00325F86">
            <w:pPr>
              <w:pStyle w:val="TAC"/>
            </w:pPr>
          </w:p>
        </w:tc>
        <w:tc>
          <w:tcPr>
            <w:tcW w:w="990" w:type="dxa"/>
            <w:vMerge/>
          </w:tcPr>
          <w:p w14:paraId="038AB5A8" w14:textId="77777777" w:rsidR="00325F86" w:rsidRDefault="00325F86">
            <w:pPr>
              <w:pStyle w:val="TAC"/>
            </w:pPr>
          </w:p>
        </w:tc>
        <w:tc>
          <w:tcPr>
            <w:tcW w:w="1028" w:type="dxa"/>
            <w:vMerge/>
          </w:tcPr>
          <w:p w14:paraId="7B67B343" w14:textId="77777777" w:rsidR="00325F86" w:rsidRDefault="00325F86">
            <w:pPr>
              <w:pStyle w:val="TAC"/>
            </w:pPr>
          </w:p>
        </w:tc>
        <w:tc>
          <w:tcPr>
            <w:tcW w:w="1366" w:type="dxa"/>
            <w:vMerge/>
          </w:tcPr>
          <w:p w14:paraId="3272C9B2" w14:textId="77777777" w:rsidR="00325F86" w:rsidRDefault="00325F86">
            <w:pPr>
              <w:pStyle w:val="TAC"/>
              <w:rPr>
                <w:lang w:eastAsia="zh-CN"/>
              </w:rPr>
            </w:pPr>
          </w:p>
        </w:tc>
        <w:tc>
          <w:tcPr>
            <w:tcW w:w="1003" w:type="dxa"/>
          </w:tcPr>
          <w:p w14:paraId="54550B3F" w14:textId="6ACA7615" w:rsidR="00325F86" w:rsidRDefault="006C1EB5">
            <w:pPr>
              <w:pStyle w:val="TAC"/>
              <w:rPr>
                <w:lang w:eastAsia="zh-CN"/>
              </w:rPr>
            </w:pPr>
            <w:r>
              <w:rPr>
                <w:rFonts w:hint="eastAsia"/>
                <w:lang w:eastAsia="zh-CN"/>
              </w:rPr>
              <w:t>3</w:t>
            </w:r>
          </w:p>
        </w:tc>
        <w:tc>
          <w:tcPr>
            <w:tcW w:w="949" w:type="dxa"/>
          </w:tcPr>
          <w:p w14:paraId="5D9D5E1B" w14:textId="6004139B" w:rsidR="00325F86" w:rsidRDefault="005705BB">
            <w:pPr>
              <w:pStyle w:val="TAC"/>
              <w:rPr>
                <w:lang w:eastAsia="zh-CN"/>
              </w:rPr>
            </w:pPr>
            <w:r>
              <w:rPr>
                <w:rFonts w:hint="eastAsia"/>
                <w:lang w:eastAsia="zh-CN"/>
              </w:rPr>
              <w:t>18.2</w:t>
            </w:r>
          </w:p>
        </w:tc>
        <w:tc>
          <w:tcPr>
            <w:tcW w:w="883" w:type="dxa"/>
          </w:tcPr>
          <w:p w14:paraId="79301310" w14:textId="053BF0ED" w:rsidR="00325F86" w:rsidRDefault="005359CC">
            <w:pPr>
              <w:pStyle w:val="TAC"/>
              <w:rPr>
                <w:lang w:eastAsia="zh-CN"/>
              </w:rPr>
            </w:pPr>
            <w:r>
              <w:rPr>
                <w:rFonts w:hint="eastAsia"/>
                <w:lang w:eastAsia="zh-CN"/>
              </w:rPr>
              <w:t>13.7</w:t>
            </w:r>
          </w:p>
        </w:tc>
        <w:tc>
          <w:tcPr>
            <w:tcW w:w="1066" w:type="dxa"/>
          </w:tcPr>
          <w:p w14:paraId="4458442C" w14:textId="6478DC34" w:rsidR="00325F86" w:rsidRDefault="006C1273">
            <w:pPr>
              <w:pStyle w:val="TAC"/>
              <w:rPr>
                <w:lang w:eastAsia="zh-CN"/>
              </w:rPr>
            </w:pPr>
            <w:r>
              <w:rPr>
                <w:rFonts w:hint="eastAsia"/>
                <w:lang w:eastAsia="zh-CN"/>
              </w:rPr>
              <w:t>17.1</w:t>
            </w:r>
          </w:p>
        </w:tc>
      </w:tr>
      <w:tr w:rsidR="00325F86" w14:paraId="73C1AF6B" w14:textId="77777777" w:rsidTr="001B5736">
        <w:trPr>
          <w:jc w:val="center"/>
        </w:trPr>
        <w:tc>
          <w:tcPr>
            <w:tcW w:w="2065" w:type="dxa"/>
            <w:vMerge w:val="restart"/>
          </w:tcPr>
          <w:p w14:paraId="658F09C9" w14:textId="774F873B" w:rsidR="00325F86" w:rsidRDefault="001E60D5">
            <w:pPr>
              <w:pStyle w:val="TAC"/>
            </w:pPr>
            <w:r>
              <w:rPr>
                <w:rFonts w:hint="eastAsia"/>
                <w:bCs/>
                <w:lang w:eastAsia="zh-CN"/>
              </w:rPr>
              <w:t xml:space="preserve">128AE </w:t>
            </w:r>
            <w:r w:rsidR="00325F86" w:rsidRPr="00FF0F9B">
              <w:rPr>
                <w:bCs/>
                <w:lang w:eastAsia="ko-KR"/>
              </w:rPr>
              <w:t>(8,8,2</w:t>
            </w:r>
            <w:r w:rsidR="00325F86">
              <w:rPr>
                <w:rFonts w:hint="eastAsia"/>
                <w:bCs/>
                <w:lang w:eastAsia="zh-CN"/>
              </w:rPr>
              <w:t>, 8, 2</w:t>
            </w:r>
            <w:r w:rsidR="00325F86" w:rsidRPr="00FF0F9B">
              <w:rPr>
                <w:bCs/>
                <w:lang w:eastAsia="ko-KR"/>
              </w:rPr>
              <w:t>)</w:t>
            </w:r>
          </w:p>
        </w:tc>
        <w:tc>
          <w:tcPr>
            <w:tcW w:w="990" w:type="dxa"/>
            <w:vMerge w:val="restart"/>
          </w:tcPr>
          <w:p w14:paraId="3B774EA5" w14:textId="77777777" w:rsidR="00325F86" w:rsidRDefault="00325F86">
            <w:pPr>
              <w:pStyle w:val="TAC"/>
            </w:pPr>
            <w:r>
              <w:rPr>
                <w:rFonts w:hint="eastAsia"/>
              </w:rPr>
              <w:t>SV</w:t>
            </w:r>
          </w:p>
        </w:tc>
        <w:tc>
          <w:tcPr>
            <w:tcW w:w="1028" w:type="dxa"/>
            <w:vMerge/>
          </w:tcPr>
          <w:p w14:paraId="6B10D59F" w14:textId="77777777" w:rsidR="00325F86" w:rsidRDefault="00325F86">
            <w:pPr>
              <w:pStyle w:val="TAC"/>
            </w:pPr>
          </w:p>
        </w:tc>
        <w:tc>
          <w:tcPr>
            <w:tcW w:w="1366" w:type="dxa"/>
            <w:vMerge/>
          </w:tcPr>
          <w:p w14:paraId="6BD84906" w14:textId="77777777" w:rsidR="00325F86" w:rsidRDefault="00325F86">
            <w:pPr>
              <w:pStyle w:val="TAC"/>
              <w:rPr>
                <w:lang w:eastAsia="zh-CN"/>
              </w:rPr>
            </w:pPr>
          </w:p>
        </w:tc>
        <w:tc>
          <w:tcPr>
            <w:tcW w:w="1003" w:type="dxa"/>
          </w:tcPr>
          <w:p w14:paraId="7FE0321D" w14:textId="2F2190C8" w:rsidR="00325F86" w:rsidRDefault="006C1EB5">
            <w:pPr>
              <w:pStyle w:val="TAC"/>
              <w:rPr>
                <w:lang w:eastAsia="zh-CN"/>
              </w:rPr>
            </w:pPr>
            <w:r>
              <w:rPr>
                <w:rFonts w:hint="eastAsia"/>
                <w:lang w:eastAsia="zh-CN"/>
              </w:rPr>
              <w:t>30</w:t>
            </w:r>
          </w:p>
        </w:tc>
        <w:tc>
          <w:tcPr>
            <w:tcW w:w="949" w:type="dxa"/>
          </w:tcPr>
          <w:p w14:paraId="56EF7E64" w14:textId="77777777" w:rsidR="00325F86" w:rsidRDefault="00325F86">
            <w:pPr>
              <w:pStyle w:val="TAC"/>
              <w:rPr>
                <w:lang w:eastAsia="zh-CN"/>
              </w:rPr>
            </w:pPr>
            <w:r>
              <w:rPr>
                <w:rFonts w:hint="eastAsia"/>
                <w:lang w:eastAsia="zh-CN"/>
              </w:rPr>
              <w:t>14</w:t>
            </w:r>
          </w:p>
        </w:tc>
        <w:tc>
          <w:tcPr>
            <w:tcW w:w="883" w:type="dxa"/>
          </w:tcPr>
          <w:p w14:paraId="3CD0A5E9" w14:textId="77777777" w:rsidR="00325F86" w:rsidRDefault="00325F86">
            <w:pPr>
              <w:pStyle w:val="TAC"/>
              <w:rPr>
                <w:lang w:eastAsia="zh-CN"/>
              </w:rPr>
            </w:pPr>
            <w:r>
              <w:rPr>
                <w:rFonts w:hint="eastAsia"/>
                <w:lang w:eastAsia="zh-CN"/>
              </w:rPr>
              <w:t>22.5</w:t>
            </w:r>
          </w:p>
        </w:tc>
        <w:tc>
          <w:tcPr>
            <w:tcW w:w="1066" w:type="dxa"/>
          </w:tcPr>
          <w:p w14:paraId="2B799E7B" w14:textId="77777777" w:rsidR="00325F86" w:rsidRDefault="00325F86">
            <w:pPr>
              <w:pStyle w:val="TAC"/>
              <w:rPr>
                <w:lang w:eastAsia="zh-CN"/>
              </w:rPr>
            </w:pPr>
            <w:r>
              <w:rPr>
                <w:rFonts w:hint="eastAsia"/>
                <w:lang w:eastAsia="zh-CN"/>
              </w:rPr>
              <w:t>20.7</w:t>
            </w:r>
          </w:p>
        </w:tc>
      </w:tr>
      <w:tr w:rsidR="00325F86" w14:paraId="2734DC95" w14:textId="77777777" w:rsidTr="001B5736">
        <w:trPr>
          <w:jc w:val="center"/>
        </w:trPr>
        <w:tc>
          <w:tcPr>
            <w:tcW w:w="2065" w:type="dxa"/>
            <w:vMerge/>
          </w:tcPr>
          <w:p w14:paraId="68739ACC" w14:textId="77777777" w:rsidR="00325F86" w:rsidRDefault="00325F86">
            <w:pPr>
              <w:pStyle w:val="TAC"/>
            </w:pPr>
          </w:p>
        </w:tc>
        <w:tc>
          <w:tcPr>
            <w:tcW w:w="990" w:type="dxa"/>
            <w:vMerge/>
          </w:tcPr>
          <w:p w14:paraId="360678EC" w14:textId="77777777" w:rsidR="00325F86" w:rsidRDefault="00325F86">
            <w:pPr>
              <w:pStyle w:val="TAC"/>
            </w:pPr>
          </w:p>
        </w:tc>
        <w:tc>
          <w:tcPr>
            <w:tcW w:w="1028" w:type="dxa"/>
            <w:vMerge/>
          </w:tcPr>
          <w:p w14:paraId="3159D665" w14:textId="77777777" w:rsidR="00325F86" w:rsidRDefault="00325F86">
            <w:pPr>
              <w:pStyle w:val="TAC"/>
            </w:pPr>
          </w:p>
        </w:tc>
        <w:tc>
          <w:tcPr>
            <w:tcW w:w="1366" w:type="dxa"/>
            <w:vMerge/>
          </w:tcPr>
          <w:p w14:paraId="3BB7E514" w14:textId="77777777" w:rsidR="00325F86" w:rsidRDefault="00325F86">
            <w:pPr>
              <w:pStyle w:val="TAC"/>
              <w:rPr>
                <w:lang w:eastAsia="zh-CN"/>
              </w:rPr>
            </w:pPr>
          </w:p>
        </w:tc>
        <w:tc>
          <w:tcPr>
            <w:tcW w:w="1003" w:type="dxa"/>
          </w:tcPr>
          <w:p w14:paraId="5E82A04E" w14:textId="35BC2618" w:rsidR="00325F86" w:rsidRDefault="006C1EB5">
            <w:pPr>
              <w:pStyle w:val="TAC"/>
              <w:rPr>
                <w:lang w:eastAsia="zh-CN"/>
              </w:rPr>
            </w:pPr>
            <w:r>
              <w:rPr>
                <w:rFonts w:hint="eastAsia"/>
                <w:lang w:eastAsia="zh-CN"/>
              </w:rPr>
              <w:t>3</w:t>
            </w:r>
          </w:p>
        </w:tc>
        <w:tc>
          <w:tcPr>
            <w:tcW w:w="949" w:type="dxa"/>
          </w:tcPr>
          <w:p w14:paraId="544CB257" w14:textId="6EBAF165" w:rsidR="00325F86" w:rsidRDefault="0019014E">
            <w:pPr>
              <w:pStyle w:val="TAC"/>
              <w:rPr>
                <w:lang w:eastAsia="zh-CN"/>
              </w:rPr>
            </w:pPr>
            <w:r>
              <w:rPr>
                <w:rFonts w:hint="eastAsia"/>
                <w:lang w:eastAsia="zh-CN"/>
              </w:rPr>
              <w:t>20.6</w:t>
            </w:r>
          </w:p>
        </w:tc>
        <w:tc>
          <w:tcPr>
            <w:tcW w:w="883" w:type="dxa"/>
          </w:tcPr>
          <w:p w14:paraId="1D62A3ED" w14:textId="79BCAF8D" w:rsidR="00325F86" w:rsidRDefault="00076964">
            <w:pPr>
              <w:pStyle w:val="TAC"/>
              <w:rPr>
                <w:lang w:eastAsia="zh-CN"/>
              </w:rPr>
            </w:pPr>
            <w:r>
              <w:rPr>
                <w:rFonts w:hint="eastAsia"/>
                <w:lang w:eastAsia="zh-CN"/>
              </w:rPr>
              <w:t>1</w:t>
            </w:r>
            <w:r w:rsidR="008642CD">
              <w:rPr>
                <w:rFonts w:hint="eastAsia"/>
                <w:lang w:eastAsia="zh-CN"/>
              </w:rPr>
              <w:t>4</w:t>
            </w:r>
          </w:p>
        </w:tc>
        <w:tc>
          <w:tcPr>
            <w:tcW w:w="1066" w:type="dxa"/>
          </w:tcPr>
          <w:p w14:paraId="6C377949" w14:textId="14DE344F" w:rsidR="00325F86" w:rsidRDefault="006C1273">
            <w:pPr>
              <w:pStyle w:val="TAC"/>
              <w:rPr>
                <w:lang w:eastAsia="zh-CN"/>
              </w:rPr>
            </w:pPr>
            <w:r>
              <w:rPr>
                <w:rFonts w:hint="eastAsia"/>
                <w:lang w:eastAsia="zh-CN"/>
              </w:rPr>
              <w:t>18.8</w:t>
            </w:r>
          </w:p>
        </w:tc>
      </w:tr>
    </w:tbl>
    <w:p w14:paraId="6F4A13D6" w14:textId="77777777" w:rsidR="00325F86" w:rsidRDefault="00325F86" w:rsidP="003A0083"/>
    <w:p w14:paraId="52F5040B" w14:textId="76C4D888" w:rsidR="003C4830" w:rsidRDefault="008D469E" w:rsidP="003C4830">
      <w:pPr>
        <w:pStyle w:val="Observation"/>
      </w:pPr>
      <w:bookmarkStart w:id="64" w:name="_Toc189867087"/>
      <w:r>
        <w:rPr>
          <w:rFonts w:eastAsiaTheme="minorEastAsia" w:hint="eastAsia"/>
          <w:lang w:eastAsia="zh-CN"/>
        </w:rPr>
        <w:t xml:space="preserve">Around 2dB performance difference between </w:t>
      </w:r>
      <w:r w:rsidR="001240A7">
        <w:rPr>
          <w:rFonts w:eastAsiaTheme="minorEastAsia" w:hint="eastAsia"/>
          <w:lang w:eastAsia="zh-CN"/>
        </w:rPr>
        <w:t>30km/h and 3km/h UE velocity under FR1 Uma CDLC channel.</w:t>
      </w:r>
      <w:bookmarkEnd w:id="64"/>
    </w:p>
    <w:p w14:paraId="1AC9515D" w14:textId="77777777" w:rsidR="00D31D4D" w:rsidRPr="003A0083" w:rsidRDefault="00D31D4D" w:rsidP="003A0083"/>
    <w:p w14:paraId="3466B56F" w14:textId="298E1262" w:rsidR="00411F3B" w:rsidRDefault="00411F3B" w:rsidP="00411F3B">
      <w:pPr>
        <w:pStyle w:val="Heading4"/>
      </w:pPr>
      <w:r>
        <w:rPr>
          <w:rFonts w:hint="eastAsia"/>
        </w:rPr>
        <w:t xml:space="preserve">2.4.3.3 </w:t>
      </w:r>
      <w:r w:rsidR="00656347">
        <w:rPr>
          <w:rFonts w:hint="eastAsia"/>
        </w:rPr>
        <w:t>Tx b</w:t>
      </w:r>
      <w:r>
        <w:rPr>
          <w:rFonts w:hint="eastAsia"/>
        </w:rPr>
        <w:t>eam direction</w:t>
      </w:r>
      <w:r w:rsidR="00C90616">
        <w:rPr>
          <w:rFonts w:hint="eastAsia"/>
        </w:rPr>
        <w:t>s</w:t>
      </w:r>
    </w:p>
    <w:p w14:paraId="2FF1F5AB" w14:textId="17B53A99" w:rsidR="00F42CAD" w:rsidRDefault="009B020D" w:rsidP="00F42CAD">
      <w:r>
        <w:rPr>
          <w:rFonts w:hint="eastAsia"/>
        </w:rPr>
        <w:t xml:space="preserve">In </w:t>
      </w:r>
      <w:r w:rsidR="002949AE">
        <w:rPr>
          <w:rFonts w:hint="eastAsia"/>
        </w:rPr>
        <w:t xml:space="preserve">TR38.827, different beam directions are indicated for different layer transmission </w:t>
      </w:r>
      <w:r w:rsidR="009A2CF8">
        <w:rPr>
          <w:rFonts w:hint="eastAsia"/>
        </w:rPr>
        <w:t xml:space="preserve">with full connected AAV. </w:t>
      </w:r>
      <w:r w:rsidR="001E26C3">
        <w:rPr>
          <w:rFonts w:hint="eastAsia"/>
        </w:rPr>
        <w:t xml:space="preserve">By using subarray virtualization without full connect, all </w:t>
      </w:r>
      <w:r w:rsidR="001E2F63">
        <w:rPr>
          <w:rFonts w:hint="eastAsia"/>
        </w:rPr>
        <w:t>layers are transmitted long same direction</w:t>
      </w:r>
      <w:r w:rsidR="002A587B">
        <w:rPr>
          <w:rFonts w:hint="eastAsia"/>
        </w:rPr>
        <w:t xml:space="preserve">, such as </w:t>
      </w:r>
      <w:r w:rsidR="00BB4A91">
        <w:rPr>
          <w:rFonts w:hint="eastAsia"/>
        </w:rPr>
        <w:t xml:space="preserve">boresight of </w:t>
      </w:r>
      <w:r w:rsidR="001E2F63">
        <w:rPr>
          <w:rFonts w:hint="eastAsia"/>
        </w:rPr>
        <w:t>subarray</w:t>
      </w:r>
      <w:r w:rsidR="00416F23">
        <w:rPr>
          <w:rFonts w:hint="eastAsia"/>
        </w:rPr>
        <w:t xml:space="preserve"> or max received power direction</w:t>
      </w:r>
      <w:r w:rsidR="003E4BA5">
        <w:rPr>
          <w:rFonts w:hint="eastAsia"/>
        </w:rPr>
        <w:t xml:space="preserve"> (if subarray have enough columns)</w:t>
      </w:r>
      <w:r w:rsidR="00AA51CE">
        <w:rPr>
          <w:rFonts w:hint="eastAsia"/>
        </w:rPr>
        <w:t>.</w:t>
      </w:r>
      <w:r w:rsidR="00772E11">
        <w:rPr>
          <w:rFonts w:hint="eastAsia"/>
        </w:rPr>
        <w:t xml:space="preserve"> </w:t>
      </w:r>
      <w:r w:rsidR="003B21CF">
        <w:rPr>
          <w:rFonts w:hint="eastAsia"/>
        </w:rPr>
        <w:t>Once the subarray</w:t>
      </w:r>
      <w:r w:rsidR="00444728">
        <w:rPr>
          <w:rFonts w:hint="eastAsia"/>
        </w:rPr>
        <w:t>s</w:t>
      </w:r>
      <w:r w:rsidR="003B21CF">
        <w:rPr>
          <w:rFonts w:hint="eastAsia"/>
        </w:rPr>
        <w:t xml:space="preserve"> have multiple columns</w:t>
      </w:r>
      <w:r w:rsidR="00060A50">
        <w:rPr>
          <w:rFonts w:hint="eastAsia"/>
        </w:rPr>
        <w:t xml:space="preserve"> (</w:t>
      </w:r>
      <w:r w:rsidR="00060A50">
        <w:t>separation</w:t>
      </w:r>
      <w:r w:rsidR="00060A50">
        <w:rPr>
          <w:rFonts w:hint="eastAsia"/>
        </w:rPr>
        <w:t xml:space="preserve"> </w:t>
      </w:r>
      <w:r w:rsidR="00444728">
        <w:rPr>
          <w:rFonts w:hint="eastAsia"/>
        </w:rPr>
        <w:t xml:space="preserve">&gt;=1 </w:t>
      </w:r>
      <w:proofErr w:type="spellStart"/>
      <w:r w:rsidR="00444728">
        <w:rPr>
          <w:rFonts w:hint="eastAsia"/>
        </w:rPr>
        <w:t>lamda</w:t>
      </w:r>
      <w:proofErr w:type="spellEnd"/>
      <w:r w:rsidR="00444728">
        <w:rPr>
          <w:rFonts w:hint="eastAsia"/>
        </w:rPr>
        <w:t>)</w:t>
      </w:r>
      <w:r w:rsidR="003B21CF">
        <w:rPr>
          <w:rFonts w:hint="eastAsia"/>
        </w:rPr>
        <w:t xml:space="preserve">, the correlation </w:t>
      </w:r>
      <w:r w:rsidR="00060A50">
        <w:rPr>
          <w:rFonts w:hint="eastAsia"/>
        </w:rPr>
        <w:t xml:space="preserve">between </w:t>
      </w:r>
      <w:r w:rsidR="00EB4DB8">
        <w:rPr>
          <w:rFonts w:hint="eastAsia"/>
        </w:rPr>
        <w:t>layer</w:t>
      </w:r>
      <w:r w:rsidR="00060A50">
        <w:rPr>
          <w:rFonts w:hint="eastAsia"/>
        </w:rPr>
        <w:t xml:space="preserve"> </w:t>
      </w:r>
      <w:r w:rsidR="00EB4DB8">
        <w:rPr>
          <w:rFonts w:hint="eastAsia"/>
        </w:rPr>
        <w:t>channels</w:t>
      </w:r>
      <w:r w:rsidR="00060A50">
        <w:rPr>
          <w:rFonts w:hint="eastAsia"/>
        </w:rPr>
        <w:t xml:space="preserve"> would become much lower </w:t>
      </w:r>
      <w:r w:rsidR="00444728">
        <w:rPr>
          <w:rFonts w:hint="eastAsia"/>
        </w:rPr>
        <w:t xml:space="preserve">even </w:t>
      </w:r>
      <w:r w:rsidR="00EB4DB8">
        <w:rPr>
          <w:rFonts w:hint="eastAsia"/>
        </w:rPr>
        <w:t xml:space="preserve">all layers use same direction. </w:t>
      </w:r>
    </w:p>
    <w:p w14:paraId="484A1107" w14:textId="5914D978" w:rsidR="009E4D1B" w:rsidRDefault="0022612F" w:rsidP="00F42CAD">
      <w:r>
        <w:rPr>
          <w:rFonts w:hint="eastAsia"/>
        </w:rPr>
        <w:t xml:space="preserve">In this section, one case </w:t>
      </w:r>
      <w:r w:rsidR="00D83D2D">
        <w:rPr>
          <w:rFonts w:hint="eastAsia"/>
        </w:rPr>
        <w:t>with</w:t>
      </w:r>
      <w:r>
        <w:rPr>
          <w:rFonts w:hint="eastAsia"/>
        </w:rPr>
        <w:t xml:space="preserve"> full connected </w:t>
      </w:r>
      <w:r w:rsidR="00966EDA">
        <w:rPr>
          <w:rFonts w:hint="eastAsia"/>
        </w:rPr>
        <w:t>and</w:t>
      </w:r>
      <w:r>
        <w:rPr>
          <w:rFonts w:hint="eastAsia"/>
        </w:rPr>
        <w:t xml:space="preserve"> </w:t>
      </w:r>
      <w:r w:rsidR="00D83D2D">
        <w:rPr>
          <w:rFonts w:hint="eastAsia"/>
        </w:rPr>
        <w:t>same beam directions</w:t>
      </w:r>
      <w:r w:rsidR="00823186">
        <w:rPr>
          <w:rFonts w:hint="eastAsia"/>
        </w:rPr>
        <w:t xml:space="preserve"> (max received power direction)</w:t>
      </w:r>
      <w:r w:rsidR="00D83D2D">
        <w:rPr>
          <w:rFonts w:hint="eastAsia"/>
        </w:rPr>
        <w:t xml:space="preserve"> for all layers are used </w:t>
      </w:r>
      <w:r w:rsidR="00966EDA">
        <w:rPr>
          <w:rFonts w:hint="eastAsia"/>
        </w:rPr>
        <w:t xml:space="preserve">for comparison. Regarding very high </w:t>
      </w:r>
      <w:r w:rsidR="00966EDA">
        <w:t>correlation</w:t>
      </w:r>
      <w:r w:rsidR="00966EDA">
        <w:rPr>
          <w:rFonts w:hint="eastAsia"/>
        </w:rPr>
        <w:t xml:space="preserve"> between </w:t>
      </w:r>
      <w:r w:rsidR="000640FF">
        <w:rPr>
          <w:rFonts w:hint="eastAsia"/>
        </w:rPr>
        <w:t xml:space="preserve">layer channels, the performance is expected to be very </w:t>
      </w:r>
      <w:r w:rsidR="009E4D1B">
        <w:rPr>
          <w:rFonts w:hint="eastAsia"/>
        </w:rPr>
        <w:t>poor</w:t>
      </w:r>
      <w:r w:rsidR="000640FF">
        <w:rPr>
          <w:rFonts w:hint="eastAsia"/>
        </w:rPr>
        <w:t>, and the results prove</w:t>
      </w:r>
      <w:r w:rsidR="00013861">
        <w:rPr>
          <w:rFonts w:hint="eastAsia"/>
        </w:rPr>
        <w:t xml:space="preserve"> it. </w:t>
      </w:r>
    </w:p>
    <w:p w14:paraId="0584DF28" w14:textId="77777777" w:rsidR="003D19A2" w:rsidRDefault="00D83D2D" w:rsidP="00F42CAD">
      <w:r>
        <w:rPr>
          <w:rFonts w:hint="eastAsia"/>
        </w:rPr>
        <w:t xml:space="preserve"> </w:t>
      </w:r>
    </w:p>
    <w:tbl>
      <w:tblPr>
        <w:tblStyle w:val="TableGrid"/>
        <w:tblW w:w="0" w:type="auto"/>
        <w:jc w:val="center"/>
        <w:tblLook w:val="04A0" w:firstRow="1" w:lastRow="0" w:firstColumn="1" w:lastColumn="0" w:noHBand="0" w:noVBand="1"/>
      </w:tblPr>
      <w:tblGrid>
        <w:gridCol w:w="2065"/>
        <w:gridCol w:w="990"/>
        <w:gridCol w:w="990"/>
        <w:gridCol w:w="1440"/>
        <w:gridCol w:w="1440"/>
        <w:gridCol w:w="810"/>
        <w:gridCol w:w="688"/>
        <w:gridCol w:w="927"/>
      </w:tblGrid>
      <w:tr w:rsidR="003D19A2" w14:paraId="5C4BD04C" w14:textId="77777777" w:rsidTr="00963CDF">
        <w:trPr>
          <w:trHeight w:val="350"/>
          <w:jc w:val="center"/>
        </w:trPr>
        <w:tc>
          <w:tcPr>
            <w:tcW w:w="2065" w:type="dxa"/>
            <w:vMerge w:val="restart"/>
          </w:tcPr>
          <w:p w14:paraId="5571B0A9" w14:textId="77777777" w:rsidR="003D19A2" w:rsidRDefault="003D19A2">
            <w:pPr>
              <w:pStyle w:val="TAH"/>
            </w:pPr>
            <w:r>
              <w:rPr>
                <w:rFonts w:hint="eastAsia"/>
              </w:rPr>
              <w:t>BS antenna Config.</w:t>
            </w:r>
          </w:p>
          <w:p w14:paraId="059326E7" w14:textId="77777777" w:rsidR="003D19A2" w:rsidRDefault="003D19A2">
            <w:pPr>
              <w:pStyle w:val="TAH"/>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990" w:type="dxa"/>
            <w:vMerge w:val="restart"/>
          </w:tcPr>
          <w:p w14:paraId="794827C8" w14:textId="77777777" w:rsidR="003D19A2" w:rsidRDefault="003D19A2">
            <w:pPr>
              <w:pStyle w:val="TAH"/>
            </w:pPr>
            <w:r>
              <w:rPr>
                <w:rFonts w:hint="eastAsia"/>
              </w:rPr>
              <w:t>Port mapping</w:t>
            </w:r>
          </w:p>
        </w:tc>
        <w:tc>
          <w:tcPr>
            <w:tcW w:w="990" w:type="dxa"/>
            <w:vMerge w:val="restart"/>
          </w:tcPr>
          <w:p w14:paraId="602B28E1" w14:textId="77777777" w:rsidR="003D19A2" w:rsidRDefault="003D19A2">
            <w:pPr>
              <w:pStyle w:val="TAH"/>
            </w:pPr>
            <w:r>
              <w:t>Channel</w:t>
            </w:r>
            <w:r>
              <w:rPr>
                <w:rFonts w:hint="eastAsia"/>
              </w:rPr>
              <w:t xml:space="preserve"> model</w:t>
            </w:r>
          </w:p>
        </w:tc>
        <w:tc>
          <w:tcPr>
            <w:tcW w:w="1440" w:type="dxa"/>
            <w:vMerge w:val="restart"/>
          </w:tcPr>
          <w:p w14:paraId="72CC1813" w14:textId="77777777" w:rsidR="003D19A2" w:rsidRDefault="003D19A2">
            <w:pPr>
              <w:pStyle w:val="TAH"/>
            </w:pPr>
            <w:r>
              <w:rPr>
                <w:rFonts w:hint="eastAsia"/>
              </w:rPr>
              <w:t>PMI configuration</w:t>
            </w:r>
          </w:p>
        </w:tc>
        <w:tc>
          <w:tcPr>
            <w:tcW w:w="1440" w:type="dxa"/>
            <w:vMerge w:val="restart"/>
          </w:tcPr>
          <w:p w14:paraId="02E2A06B" w14:textId="717D8723" w:rsidR="003D19A2" w:rsidRDefault="003D19A2">
            <w:pPr>
              <w:pStyle w:val="TAH"/>
              <w:rPr>
                <w:lang w:eastAsia="zh-CN"/>
              </w:rPr>
            </w:pPr>
            <w:r>
              <w:rPr>
                <w:rFonts w:hint="eastAsia"/>
                <w:lang w:eastAsia="zh-CN"/>
              </w:rPr>
              <w:t>Beam directions</w:t>
            </w:r>
          </w:p>
        </w:tc>
        <w:tc>
          <w:tcPr>
            <w:tcW w:w="2425" w:type="dxa"/>
            <w:gridSpan w:val="3"/>
          </w:tcPr>
          <w:p w14:paraId="4B30D72D" w14:textId="77777777" w:rsidR="003D19A2" w:rsidRDefault="003D19A2">
            <w:pPr>
              <w:pStyle w:val="TAH"/>
            </w:pPr>
            <w:r>
              <w:rPr>
                <w:rFonts w:hint="eastAsia"/>
              </w:rPr>
              <w:t xml:space="preserve">SNR at 70% </w:t>
            </w:r>
            <w:proofErr w:type="spellStart"/>
            <w:r>
              <w:rPr>
                <w:rFonts w:hint="eastAsia"/>
              </w:rPr>
              <w:t>NThp</w:t>
            </w:r>
            <w:proofErr w:type="spellEnd"/>
            <w:r>
              <w:rPr>
                <w:rFonts w:hint="eastAsia"/>
              </w:rPr>
              <w:t xml:space="preserve">. </w:t>
            </w:r>
          </w:p>
          <w:p w14:paraId="2BBBBCEE" w14:textId="77777777" w:rsidR="003D19A2" w:rsidRDefault="003D19A2">
            <w:pPr>
              <w:pStyle w:val="TAH"/>
              <w:rPr>
                <w:lang w:eastAsia="zh-CN"/>
              </w:rPr>
            </w:pPr>
            <w:r>
              <w:rPr>
                <w:rFonts w:hint="eastAsia"/>
                <w:lang w:eastAsia="zh-CN"/>
              </w:rPr>
              <w:t>[dB]</w:t>
            </w:r>
          </w:p>
        </w:tc>
      </w:tr>
      <w:tr w:rsidR="003D19A2" w14:paraId="14DFC247" w14:textId="77777777" w:rsidTr="00963CDF">
        <w:trPr>
          <w:trHeight w:val="190"/>
          <w:jc w:val="center"/>
        </w:trPr>
        <w:tc>
          <w:tcPr>
            <w:tcW w:w="2065" w:type="dxa"/>
            <w:vMerge/>
          </w:tcPr>
          <w:p w14:paraId="6382EBA5" w14:textId="77777777" w:rsidR="003D19A2" w:rsidRDefault="003D19A2">
            <w:pPr>
              <w:pStyle w:val="TAH"/>
            </w:pPr>
          </w:p>
        </w:tc>
        <w:tc>
          <w:tcPr>
            <w:tcW w:w="990" w:type="dxa"/>
            <w:vMerge/>
          </w:tcPr>
          <w:p w14:paraId="3096F255" w14:textId="77777777" w:rsidR="003D19A2" w:rsidRDefault="003D19A2">
            <w:pPr>
              <w:pStyle w:val="TAH"/>
            </w:pPr>
          </w:p>
        </w:tc>
        <w:tc>
          <w:tcPr>
            <w:tcW w:w="990" w:type="dxa"/>
            <w:vMerge/>
          </w:tcPr>
          <w:p w14:paraId="29DB751B" w14:textId="77777777" w:rsidR="003D19A2" w:rsidRDefault="003D19A2">
            <w:pPr>
              <w:pStyle w:val="TAH"/>
            </w:pPr>
          </w:p>
        </w:tc>
        <w:tc>
          <w:tcPr>
            <w:tcW w:w="1440" w:type="dxa"/>
            <w:vMerge/>
          </w:tcPr>
          <w:p w14:paraId="6328588F" w14:textId="77777777" w:rsidR="003D19A2" w:rsidRDefault="003D19A2">
            <w:pPr>
              <w:pStyle w:val="TAH"/>
            </w:pPr>
          </w:p>
        </w:tc>
        <w:tc>
          <w:tcPr>
            <w:tcW w:w="1440" w:type="dxa"/>
            <w:vMerge/>
          </w:tcPr>
          <w:p w14:paraId="1DDA584B" w14:textId="77777777" w:rsidR="003D19A2" w:rsidRDefault="003D19A2">
            <w:pPr>
              <w:pStyle w:val="TAH"/>
            </w:pPr>
          </w:p>
        </w:tc>
        <w:tc>
          <w:tcPr>
            <w:tcW w:w="810" w:type="dxa"/>
          </w:tcPr>
          <w:p w14:paraId="5C79EFC4" w14:textId="77777777" w:rsidR="003D19A2" w:rsidRDefault="003D19A2">
            <w:pPr>
              <w:pStyle w:val="TAH"/>
            </w:pPr>
            <w:r>
              <w:rPr>
                <w:rFonts w:hint="eastAsia"/>
              </w:rPr>
              <w:t>CW0</w:t>
            </w:r>
          </w:p>
        </w:tc>
        <w:tc>
          <w:tcPr>
            <w:tcW w:w="688" w:type="dxa"/>
          </w:tcPr>
          <w:p w14:paraId="4CF006B9" w14:textId="77777777" w:rsidR="003D19A2" w:rsidRDefault="003D19A2">
            <w:pPr>
              <w:pStyle w:val="TAH"/>
            </w:pPr>
            <w:r>
              <w:rPr>
                <w:rFonts w:hint="eastAsia"/>
              </w:rPr>
              <w:t>CW1</w:t>
            </w:r>
          </w:p>
        </w:tc>
        <w:tc>
          <w:tcPr>
            <w:tcW w:w="927" w:type="dxa"/>
          </w:tcPr>
          <w:p w14:paraId="2F3EBCDA" w14:textId="77777777" w:rsidR="003D19A2" w:rsidRDefault="003D19A2">
            <w:pPr>
              <w:pStyle w:val="TAH"/>
            </w:pPr>
            <w:r>
              <w:rPr>
                <w:rFonts w:hint="eastAsia"/>
              </w:rPr>
              <w:t>Average</w:t>
            </w:r>
          </w:p>
        </w:tc>
      </w:tr>
      <w:tr w:rsidR="003D19A2" w14:paraId="6E836469" w14:textId="77777777" w:rsidTr="00963CDF">
        <w:trPr>
          <w:jc w:val="center"/>
        </w:trPr>
        <w:tc>
          <w:tcPr>
            <w:tcW w:w="2065" w:type="dxa"/>
            <w:vMerge w:val="restart"/>
          </w:tcPr>
          <w:p w14:paraId="672CD16B" w14:textId="0126423C" w:rsidR="003D19A2" w:rsidRDefault="00963CDF">
            <w:pPr>
              <w:pStyle w:val="TAC"/>
              <w:rPr>
                <w:lang w:eastAsia="zh-CN"/>
              </w:rPr>
            </w:pPr>
            <w:r>
              <w:rPr>
                <w:rFonts w:hint="eastAsia"/>
                <w:bCs/>
                <w:lang w:eastAsia="zh-CN"/>
              </w:rPr>
              <w:t xml:space="preserve">128AE </w:t>
            </w:r>
            <w:r w:rsidR="003D19A2" w:rsidRPr="00FF0F9B">
              <w:rPr>
                <w:bCs/>
                <w:lang w:eastAsia="ko-KR"/>
              </w:rPr>
              <w:t>(8,8,2</w:t>
            </w:r>
            <w:r w:rsidR="003D19A2">
              <w:rPr>
                <w:rFonts w:hint="eastAsia"/>
                <w:bCs/>
                <w:lang w:eastAsia="zh-CN"/>
              </w:rPr>
              <w:t xml:space="preserve">, </w:t>
            </w:r>
            <w:r w:rsidR="001F2824">
              <w:rPr>
                <w:bCs/>
                <w:lang w:eastAsia="zh-CN"/>
              </w:rPr>
              <w:t>8</w:t>
            </w:r>
            <w:r w:rsidR="003D19A2">
              <w:rPr>
                <w:rFonts w:hint="eastAsia"/>
                <w:bCs/>
                <w:lang w:eastAsia="zh-CN"/>
              </w:rPr>
              <w:t xml:space="preserve">, </w:t>
            </w:r>
            <w:r w:rsidR="001F2824">
              <w:rPr>
                <w:bCs/>
                <w:lang w:eastAsia="zh-CN"/>
              </w:rPr>
              <w:t>8</w:t>
            </w:r>
            <w:r w:rsidR="003D19A2" w:rsidRPr="00FF0F9B">
              <w:rPr>
                <w:bCs/>
                <w:lang w:eastAsia="ko-KR"/>
              </w:rPr>
              <w:t>)</w:t>
            </w:r>
          </w:p>
        </w:tc>
        <w:tc>
          <w:tcPr>
            <w:tcW w:w="990" w:type="dxa"/>
            <w:vMerge w:val="restart"/>
          </w:tcPr>
          <w:p w14:paraId="3D6AD57B" w14:textId="77777777" w:rsidR="003D19A2" w:rsidRDefault="003D19A2">
            <w:pPr>
              <w:pStyle w:val="TAC"/>
              <w:rPr>
                <w:lang w:eastAsia="zh-CN"/>
              </w:rPr>
            </w:pPr>
            <w:r>
              <w:rPr>
                <w:rFonts w:hint="eastAsia"/>
              </w:rPr>
              <w:t>FC</w:t>
            </w:r>
          </w:p>
        </w:tc>
        <w:tc>
          <w:tcPr>
            <w:tcW w:w="990" w:type="dxa"/>
            <w:vMerge w:val="restart"/>
          </w:tcPr>
          <w:p w14:paraId="468CA0D5" w14:textId="77777777" w:rsidR="003D19A2" w:rsidRDefault="003D19A2">
            <w:pPr>
              <w:pStyle w:val="TAC"/>
              <w:rPr>
                <w:lang w:eastAsia="zh-CN"/>
              </w:rPr>
            </w:pPr>
            <w:r>
              <w:rPr>
                <w:rFonts w:hint="eastAsia"/>
              </w:rPr>
              <w:t>FR1 Uma CDLC</w:t>
            </w:r>
          </w:p>
        </w:tc>
        <w:tc>
          <w:tcPr>
            <w:tcW w:w="1440" w:type="dxa"/>
            <w:vMerge w:val="restart"/>
          </w:tcPr>
          <w:p w14:paraId="1C02DA5B" w14:textId="77777777" w:rsidR="003D19A2" w:rsidRDefault="003D19A2">
            <w:pPr>
              <w:pStyle w:val="TAC"/>
              <w:rPr>
                <w:lang w:eastAsia="zh-CN"/>
              </w:rPr>
            </w:pPr>
            <w:r>
              <w:rPr>
                <w:rFonts w:hint="eastAsia"/>
                <w:lang w:eastAsia="zh-CN"/>
              </w:rPr>
              <w:t>Random</w:t>
            </w:r>
          </w:p>
        </w:tc>
        <w:tc>
          <w:tcPr>
            <w:tcW w:w="1440" w:type="dxa"/>
          </w:tcPr>
          <w:p w14:paraId="347F99C5" w14:textId="1472C254" w:rsidR="003D19A2" w:rsidRDefault="003D19A2">
            <w:pPr>
              <w:pStyle w:val="TAC"/>
              <w:rPr>
                <w:lang w:eastAsia="zh-CN"/>
              </w:rPr>
            </w:pPr>
            <w:r>
              <w:rPr>
                <w:rFonts w:hint="eastAsia"/>
                <w:lang w:eastAsia="zh-CN"/>
              </w:rPr>
              <w:t>4 directions</w:t>
            </w:r>
          </w:p>
        </w:tc>
        <w:tc>
          <w:tcPr>
            <w:tcW w:w="810" w:type="dxa"/>
          </w:tcPr>
          <w:p w14:paraId="1E3AE3B3" w14:textId="77777777" w:rsidR="003D19A2" w:rsidRDefault="003D19A2">
            <w:pPr>
              <w:pStyle w:val="TAC"/>
              <w:rPr>
                <w:lang w:eastAsia="zh-CN"/>
              </w:rPr>
            </w:pPr>
            <w:r>
              <w:rPr>
                <w:rFonts w:hint="eastAsia"/>
                <w:lang w:eastAsia="zh-CN"/>
              </w:rPr>
              <w:t>20.5</w:t>
            </w:r>
          </w:p>
        </w:tc>
        <w:tc>
          <w:tcPr>
            <w:tcW w:w="688" w:type="dxa"/>
          </w:tcPr>
          <w:p w14:paraId="543E084B" w14:textId="77777777" w:rsidR="003D19A2" w:rsidRDefault="003D19A2">
            <w:pPr>
              <w:pStyle w:val="TAC"/>
              <w:rPr>
                <w:lang w:eastAsia="zh-CN"/>
              </w:rPr>
            </w:pPr>
            <w:r>
              <w:rPr>
                <w:rFonts w:hint="eastAsia"/>
                <w:lang w:eastAsia="zh-CN"/>
              </w:rPr>
              <w:t>15</w:t>
            </w:r>
          </w:p>
        </w:tc>
        <w:tc>
          <w:tcPr>
            <w:tcW w:w="927" w:type="dxa"/>
          </w:tcPr>
          <w:p w14:paraId="6AD0FCE9" w14:textId="77777777" w:rsidR="003D19A2" w:rsidRDefault="003D19A2">
            <w:pPr>
              <w:pStyle w:val="TAC"/>
              <w:rPr>
                <w:lang w:eastAsia="zh-CN"/>
              </w:rPr>
            </w:pPr>
            <w:r>
              <w:rPr>
                <w:rFonts w:hint="eastAsia"/>
                <w:lang w:eastAsia="zh-CN"/>
              </w:rPr>
              <w:t>18.2</w:t>
            </w:r>
          </w:p>
        </w:tc>
      </w:tr>
      <w:tr w:rsidR="00544CCA" w14:paraId="3F0F512A" w14:textId="77777777" w:rsidTr="00963CDF">
        <w:trPr>
          <w:jc w:val="center"/>
        </w:trPr>
        <w:tc>
          <w:tcPr>
            <w:tcW w:w="2065" w:type="dxa"/>
            <w:vMerge/>
          </w:tcPr>
          <w:p w14:paraId="51650DB2" w14:textId="77777777" w:rsidR="00544CCA" w:rsidRPr="00FF0F9B" w:rsidRDefault="00544CCA">
            <w:pPr>
              <w:pStyle w:val="TAC"/>
              <w:rPr>
                <w:bCs/>
                <w:lang w:eastAsia="ko-KR"/>
              </w:rPr>
            </w:pPr>
          </w:p>
        </w:tc>
        <w:tc>
          <w:tcPr>
            <w:tcW w:w="990" w:type="dxa"/>
            <w:vMerge/>
          </w:tcPr>
          <w:p w14:paraId="2CCB468C" w14:textId="77777777" w:rsidR="00544CCA" w:rsidRDefault="00544CCA">
            <w:pPr>
              <w:pStyle w:val="TAC"/>
            </w:pPr>
          </w:p>
        </w:tc>
        <w:tc>
          <w:tcPr>
            <w:tcW w:w="990" w:type="dxa"/>
            <w:vMerge/>
          </w:tcPr>
          <w:p w14:paraId="0D5E3D62" w14:textId="77777777" w:rsidR="00544CCA" w:rsidRDefault="00544CCA">
            <w:pPr>
              <w:pStyle w:val="TAC"/>
            </w:pPr>
          </w:p>
        </w:tc>
        <w:tc>
          <w:tcPr>
            <w:tcW w:w="1440" w:type="dxa"/>
            <w:vMerge/>
          </w:tcPr>
          <w:p w14:paraId="736587E1" w14:textId="77777777" w:rsidR="00544CCA" w:rsidRDefault="00544CCA">
            <w:pPr>
              <w:pStyle w:val="TAC"/>
              <w:rPr>
                <w:lang w:eastAsia="zh-CN"/>
              </w:rPr>
            </w:pPr>
          </w:p>
        </w:tc>
        <w:tc>
          <w:tcPr>
            <w:tcW w:w="1440" w:type="dxa"/>
            <w:vMerge w:val="restart"/>
          </w:tcPr>
          <w:p w14:paraId="191AB42F" w14:textId="35603A92" w:rsidR="00544CCA" w:rsidRDefault="00544CCA">
            <w:pPr>
              <w:pStyle w:val="TAC"/>
              <w:rPr>
                <w:lang w:eastAsia="zh-CN"/>
              </w:rPr>
            </w:pPr>
            <w:r>
              <w:rPr>
                <w:lang w:eastAsia="zh-CN"/>
              </w:rPr>
              <w:t>M</w:t>
            </w:r>
            <w:r>
              <w:rPr>
                <w:rFonts w:hint="eastAsia"/>
                <w:lang w:eastAsia="zh-CN"/>
              </w:rPr>
              <w:t>ax received power direction</w:t>
            </w:r>
          </w:p>
        </w:tc>
        <w:tc>
          <w:tcPr>
            <w:tcW w:w="810" w:type="dxa"/>
          </w:tcPr>
          <w:p w14:paraId="307F22DA" w14:textId="1DE954CB" w:rsidR="00544CCA" w:rsidRDefault="007D5F60">
            <w:pPr>
              <w:pStyle w:val="TAC"/>
              <w:rPr>
                <w:lang w:eastAsia="zh-CN"/>
              </w:rPr>
            </w:pPr>
            <w:r>
              <w:rPr>
                <w:rFonts w:hint="eastAsia"/>
                <w:lang w:eastAsia="zh-CN"/>
              </w:rPr>
              <w:t>NA</w:t>
            </w:r>
          </w:p>
        </w:tc>
        <w:tc>
          <w:tcPr>
            <w:tcW w:w="688" w:type="dxa"/>
          </w:tcPr>
          <w:p w14:paraId="1868CC61" w14:textId="4F2E29BC" w:rsidR="00544CCA" w:rsidRDefault="007D5F60">
            <w:pPr>
              <w:pStyle w:val="TAC"/>
              <w:rPr>
                <w:lang w:eastAsia="zh-CN"/>
              </w:rPr>
            </w:pPr>
            <w:r>
              <w:rPr>
                <w:rFonts w:hint="eastAsia"/>
                <w:lang w:eastAsia="zh-CN"/>
              </w:rPr>
              <w:t>NA</w:t>
            </w:r>
          </w:p>
        </w:tc>
        <w:tc>
          <w:tcPr>
            <w:tcW w:w="927" w:type="dxa"/>
          </w:tcPr>
          <w:p w14:paraId="07756E26" w14:textId="68AAD501" w:rsidR="00544CCA" w:rsidRDefault="007D5F60">
            <w:pPr>
              <w:pStyle w:val="TAC"/>
              <w:rPr>
                <w:lang w:eastAsia="zh-CN"/>
              </w:rPr>
            </w:pPr>
            <w:r>
              <w:rPr>
                <w:rFonts w:hint="eastAsia"/>
                <w:lang w:eastAsia="zh-CN"/>
              </w:rPr>
              <w:t>NA</w:t>
            </w:r>
          </w:p>
        </w:tc>
      </w:tr>
      <w:tr w:rsidR="00544CCA" w14:paraId="18421D02" w14:textId="77777777" w:rsidTr="00963CDF">
        <w:trPr>
          <w:jc w:val="center"/>
        </w:trPr>
        <w:tc>
          <w:tcPr>
            <w:tcW w:w="2065" w:type="dxa"/>
          </w:tcPr>
          <w:p w14:paraId="24E6B220" w14:textId="3F1539DD" w:rsidR="00544CCA" w:rsidRDefault="00963CDF">
            <w:pPr>
              <w:pStyle w:val="TAC"/>
            </w:pPr>
            <w:r>
              <w:rPr>
                <w:rFonts w:hint="eastAsia"/>
                <w:bCs/>
                <w:lang w:eastAsia="zh-CN"/>
              </w:rPr>
              <w:t xml:space="preserve">128AE </w:t>
            </w:r>
            <w:r w:rsidR="00544CCA" w:rsidRPr="00FF0F9B">
              <w:rPr>
                <w:bCs/>
                <w:lang w:eastAsia="ko-KR"/>
              </w:rPr>
              <w:t>(8,8,2</w:t>
            </w:r>
            <w:r w:rsidR="00544CCA">
              <w:rPr>
                <w:rFonts w:hint="eastAsia"/>
                <w:bCs/>
                <w:lang w:eastAsia="zh-CN"/>
              </w:rPr>
              <w:t>, 8, 2</w:t>
            </w:r>
            <w:r w:rsidR="00544CCA" w:rsidRPr="00FF0F9B">
              <w:rPr>
                <w:bCs/>
                <w:lang w:eastAsia="ko-KR"/>
              </w:rPr>
              <w:t>)</w:t>
            </w:r>
          </w:p>
        </w:tc>
        <w:tc>
          <w:tcPr>
            <w:tcW w:w="990" w:type="dxa"/>
          </w:tcPr>
          <w:p w14:paraId="414C335E" w14:textId="77777777" w:rsidR="00544CCA" w:rsidRDefault="00544CCA">
            <w:pPr>
              <w:pStyle w:val="TAC"/>
            </w:pPr>
            <w:r>
              <w:rPr>
                <w:rFonts w:hint="eastAsia"/>
              </w:rPr>
              <w:t>SV</w:t>
            </w:r>
          </w:p>
        </w:tc>
        <w:tc>
          <w:tcPr>
            <w:tcW w:w="990" w:type="dxa"/>
            <w:vMerge/>
          </w:tcPr>
          <w:p w14:paraId="235B6A67" w14:textId="77777777" w:rsidR="00544CCA" w:rsidRDefault="00544CCA">
            <w:pPr>
              <w:pStyle w:val="TAC"/>
            </w:pPr>
          </w:p>
        </w:tc>
        <w:tc>
          <w:tcPr>
            <w:tcW w:w="1440" w:type="dxa"/>
            <w:vMerge/>
          </w:tcPr>
          <w:p w14:paraId="050DAF50" w14:textId="77777777" w:rsidR="00544CCA" w:rsidRDefault="00544CCA">
            <w:pPr>
              <w:pStyle w:val="TAC"/>
              <w:rPr>
                <w:lang w:eastAsia="zh-CN"/>
              </w:rPr>
            </w:pPr>
          </w:p>
        </w:tc>
        <w:tc>
          <w:tcPr>
            <w:tcW w:w="1440" w:type="dxa"/>
            <w:vMerge/>
          </w:tcPr>
          <w:p w14:paraId="790B44E2" w14:textId="330607FA" w:rsidR="00544CCA" w:rsidRDefault="00544CCA">
            <w:pPr>
              <w:pStyle w:val="TAC"/>
              <w:rPr>
                <w:lang w:eastAsia="zh-CN"/>
              </w:rPr>
            </w:pPr>
          </w:p>
        </w:tc>
        <w:tc>
          <w:tcPr>
            <w:tcW w:w="810" w:type="dxa"/>
          </w:tcPr>
          <w:p w14:paraId="405E947A" w14:textId="77777777" w:rsidR="00544CCA" w:rsidRDefault="00544CCA">
            <w:pPr>
              <w:pStyle w:val="TAC"/>
              <w:rPr>
                <w:lang w:eastAsia="zh-CN"/>
              </w:rPr>
            </w:pPr>
            <w:r>
              <w:rPr>
                <w:rFonts w:hint="eastAsia"/>
                <w:lang w:eastAsia="zh-CN"/>
              </w:rPr>
              <w:t>14</w:t>
            </w:r>
          </w:p>
        </w:tc>
        <w:tc>
          <w:tcPr>
            <w:tcW w:w="688" w:type="dxa"/>
          </w:tcPr>
          <w:p w14:paraId="0772E843" w14:textId="77777777" w:rsidR="00544CCA" w:rsidRDefault="00544CCA">
            <w:pPr>
              <w:pStyle w:val="TAC"/>
              <w:rPr>
                <w:lang w:eastAsia="zh-CN"/>
              </w:rPr>
            </w:pPr>
            <w:r>
              <w:rPr>
                <w:rFonts w:hint="eastAsia"/>
                <w:lang w:eastAsia="zh-CN"/>
              </w:rPr>
              <w:t>22.5</w:t>
            </w:r>
          </w:p>
        </w:tc>
        <w:tc>
          <w:tcPr>
            <w:tcW w:w="927" w:type="dxa"/>
          </w:tcPr>
          <w:p w14:paraId="5E4500F2" w14:textId="77777777" w:rsidR="00544CCA" w:rsidRDefault="00544CCA">
            <w:pPr>
              <w:pStyle w:val="TAC"/>
              <w:rPr>
                <w:lang w:eastAsia="zh-CN"/>
              </w:rPr>
            </w:pPr>
            <w:r>
              <w:rPr>
                <w:rFonts w:hint="eastAsia"/>
                <w:lang w:eastAsia="zh-CN"/>
              </w:rPr>
              <w:t>20.7</w:t>
            </w:r>
          </w:p>
        </w:tc>
      </w:tr>
    </w:tbl>
    <w:p w14:paraId="5427D96A" w14:textId="1E1E252D" w:rsidR="0022612F" w:rsidRPr="00F42CAD" w:rsidRDefault="0022612F" w:rsidP="00F42CAD">
      <w:r>
        <w:rPr>
          <w:rFonts w:hint="eastAsia"/>
        </w:rPr>
        <w:t xml:space="preserve"> </w:t>
      </w:r>
    </w:p>
    <w:p w14:paraId="07FB17B5" w14:textId="12DB4596" w:rsidR="00D66600" w:rsidRPr="003B21CF" w:rsidRDefault="00A53D09" w:rsidP="00A53D09">
      <w:pPr>
        <w:pStyle w:val="Observation"/>
      </w:pPr>
      <w:bookmarkStart w:id="65" w:name="_Toc189867088"/>
      <w:r>
        <w:rPr>
          <w:rFonts w:eastAsiaTheme="minorEastAsia" w:hint="eastAsia"/>
          <w:lang w:eastAsia="zh-CN"/>
        </w:rPr>
        <w:t xml:space="preserve">Full connected </w:t>
      </w:r>
      <w:r w:rsidR="00D05A74">
        <w:rPr>
          <w:rFonts w:eastAsiaTheme="minorEastAsia" w:hint="eastAsia"/>
          <w:lang w:eastAsia="zh-CN"/>
        </w:rPr>
        <w:t>with same direction for all layers</w:t>
      </w:r>
      <w:r w:rsidR="00F5719F">
        <w:rPr>
          <w:rFonts w:eastAsiaTheme="minorEastAsia" w:hint="eastAsia"/>
          <w:lang w:eastAsia="zh-CN"/>
        </w:rPr>
        <w:t xml:space="preserve"> (maximum received power direction)</w:t>
      </w:r>
      <w:r w:rsidR="00D05A74">
        <w:rPr>
          <w:rFonts w:eastAsiaTheme="minorEastAsia" w:hint="eastAsia"/>
          <w:lang w:eastAsia="zh-CN"/>
        </w:rPr>
        <w:t xml:space="preserve"> would cause very high inter-layer interference due to hig</w:t>
      </w:r>
      <w:r w:rsidR="00D661E6">
        <w:rPr>
          <w:rFonts w:eastAsiaTheme="minorEastAsia" w:hint="eastAsia"/>
          <w:lang w:eastAsia="zh-CN"/>
        </w:rPr>
        <w:t>h channel correlation.</w:t>
      </w:r>
      <w:bookmarkEnd w:id="65"/>
    </w:p>
    <w:p w14:paraId="54C7120B" w14:textId="2AAD325A" w:rsidR="003B21CF" w:rsidRDefault="003B21CF" w:rsidP="00A53D09">
      <w:pPr>
        <w:pStyle w:val="Observation"/>
      </w:pPr>
      <w:bookmarkStart w:id="66" w:name="_Toc189867089"/>
      <w:r>
        <w:rPr>
          <w:rFonts w:eastAsiaTheme="minorEastAsia" w:hint="eastAsia"/>
          <w:lang w:eastAsia="zh-CN"/>
        </w:rPr>
        <w:lastRenderedPageBreak/>
        <w:t xml:space="preserve">Subarray </w:t>
      </w:r>
      <w:r>
        <w:rPr>
          <w:rFonts w:eastAsiaTheme="minorEastAsia"/>
          <w:lang w:eastAsia="zh-CN"/>
        </w:rPr>
        <w:t>virtualization</w:t>
      </w:r>
      <w:r>
        <w:rPr>
          <w:rFonts w:eastAsiaTheme="minorEastAsia" w:hint="eastAsia"/>
          <w:lang w:eastAsia="zh-CN"/>
        </w:rPr>
        <w:t xml:space="preserve"> </w:t>
      </w:r>
      <w:r w:rsidR="00F5719F">
        <w:rPr>
          <w:rFonts w:eastAsiaTheme="minorEastAsia" w:hint="eastAsia"/>
          <w:lang w:eastAsia="zh-CN"/>
        </w:rPr>
        <w:t xml:space="preserve">(without full connected) with same direction (maximum received power direction) for all layers would have </w:t>
      </w:r>
      <w:r w:rsidR="0044058C">
        <w:rPr>
          <w:rFonts w:eastAsiaTheme="minorEastAsia" w:hint="eastAsia"/>
          <w:lang w:eastAsia="zh-CN"/>
        </w:rPr>
        <w:t xml:space="preserve">small correlation between layers once the </w:t>
      </w:r>
      <w:r w:rsidR="0044058C">
        <w:rPr>
          <w:rFonts w:eastAsiaTheme="minorEastAsia"/>
          <w:lang w:eastAsia="zh-CN"/>
        </w:rPr>
        <w:t>separation</w:t>
      </w:r>
      <w:r w:rsidR="0044058C">
        <w:rPr>
          <w:rFonts w:eastAsiaTheme="minorEastAsia" w:hint="eastAsia"/>
          <w:lang w:eastAsia="zh-CN"/>
        </w:rPr>
        <w:t xml:space="preserve"> between </w:t>
      </w:r>
      <w:r w:rsidR="000E7242">
        <w:rPr>
          <w:rFonts w:eastAsiaTheme="minorEastAsia" w:hint="eastAsia"/>
          <w:lang w:eastAsia="zh-CN"/>
        </w:rPr>
        <w:t>subarray is larger enough</w:t>
      </w:r>
      <w:r w:rsidR="006C1FB1">
        <w:rPr>
          <w:rFonts w:eastAsiaTheme="minorEastAsia" w:hint="eastAsia"/>
          <w:lang w:eastAsia="zh-CN"/>
        </w:rPr>
        <w:t xml:space="preserve"> (i.e., &gt;=1 </w:t>
      </w:r>
      <w:proofErr w:type="spellStart"/>
      <w:r w:rsidR="006C1FB1">
        <w:rPr>
          <w:rFonts w:eastAsiaTheme="minorEastAsia" w:hint="eastAsia"/>
          <w:lang w:eastAsia="zh-CN"/>
        </w:rPr>
        <w:t>lamda</w:t>
      </w:r>
      <w:proofErr w:type="spellEnd"/>
      <w:r w:rsidR="006C1FB1">
        <w:rPr>
          <w:rFonts w:eastAsiaTheme="minorEastAsia" w:hint="eastAsia"/>
          <w:lang w:eastAsia="zh-CN"/>
        </w:rPr>
        <w:t>)</w:t>
      </w:r>
      <w:r w:rsidR="000E7242">
        <w:rPr>
          <w:rFonts w:eastAsiaTheme="minorEastAsia" w:hint="eastAsia"/>
          <w:lang w:eastAsia="zh-CN"/>
        </w:rPr>
        <w:t>.</w:t>
      </w:r>
      <w:bookmarkEnd w:id="66"/>
    </w:p>
    <w:p w14:paraId="30AA1523" w14:textId="6A819341" w:rsidR="00D308CB" w:rsidRDefault="00743FAE" w:rsidP="00653C9A">
      <w:r>
        <w:rPr>
          <w:rFonts w:hint="eastAsia"/>
        </w:rPr>
        <w:t xml:space="preserve"> </w:t>
      </w:r>
    </w:p>
    <w:p w14:paraId="32CCB18D" w14:textId="0F53B0A9" w:rsidR="007C24B8" w:rsidRPr="008C1479" w:rsidRDefault="00285C26" w:rsidP="00285C26">
      <w:pPr>
        <w:pStyle w:val="Heading3"/>
      </w:pPr>
      <w:r>
        <w:rPr>
          <w:rFonts w:hint="eastAsia"/>
        </w:rPr>
        <w:t>2.4.</w:t>
      </w:r>
      <w:r w:rsidR="00D308CB">
        <w:rPr>
          <w:rFonts w:hint="eastAsia"/>
        </w:rPr>
        <w:t>4</w:t>
      </w:r>
      <w:r>
        <w:tab/>
      </w:r>
      <w:r w:rsidR="008C1479" w:rsidRPr="008C1479">
        <w:rPr>
          <w:rFonts w:hint="eastAsia"/>
        </w:rPr>
        <w:t xml:space="preserve">Analysis </w:t>
      </w:r>
      <w:r w:rsidR="00BD69DF">
        <w:rPr>
          <w:rFonts w:hint="eastAsia"/>
        </w:rPr>
        <w:t>and proposals</w:t>
      </w:r>
    </w:p>
    <w:p w14:paraId="5CE407D6" w14:textId="56FFC231" w:rsidR="006B207B" w:rsidRDefault="00D7199E" w:rsidP="00A45A75">
      <w:pPr>
        <w:rPr>
          <w:b/>
          <w:bCs/>
          <w:u w:val="single"/>
        </w:rPr>
      </w:pPr>
      <w:r>
        <w:rPr>
          <w:rFonts w:hint="eastAsia"/>
          <w:b/>
          <w:bCs/>
          <w:u w:val="single"/>
        </w:rPr>
        <w:t>PMI preference</w:t>
      </w:r>
      <w:r w:rsidR="006B24C2">
        <w:rPr>
          <w:rFonts w:hint="eastAsia"/>
          <w:b/>
          <w:bCs/>
          <w:u w:val="single"/>
        </w:rPr>
        <w:t xml:space="preserve"> </w:t>
      </w:r>
    </w:p>
    <w:p w14:paraId="33652D94" w14:textId="096E900F" w:rsidR="00BD0E15" w:rsidRDefault="001752A7" w:rsidP="00A45A75">
      <w:r>
        <w:rPr>
          <w:rFonts w:hint="eastAsia"/>
        </w:rPr>
        <w:t xml:space="preserve">For a </w:t>
      </w:r>
      <w:r w:rsidR="0018503C">
        <w:rPr>
          <w:rFonts w:hint="eastAsia"/>
        </w:rPr>
        <w:t>known channel model, such as FR1 U</w:t>
      </w:r>
      <w:r w:rsidR="0018503C">
        <w:t>m</w:t>
      </w:r>
      <w:r w:rsidR="0018503C">
        <w:rPr>
          <w:rFonts w:hint="eastAsia"/>
        </w:rPr>
        <w:t>a CDLC, all departure and arrival angles are fixed with a certain spread</w:t>
      </w:r>
      <w:r w:rsidR="009B0330">
        <w:rPr>
          <w:rFonts w:hint="eastAsia"/>
        </w:rPr>
        <w:t xml:space="preserve">, so </w:t>
      </w:r>
      <w:r w:rsidR="00C818F7">
        <w:rPr>
          <w:rFonts w:hint="eastAsia"/>
        </w:rPr>
        <w:t xml:space="preserve">a clear PMI preference should be seen </w:t>
      </w:r>
      <w:r w:rsidR="00092701">
        <w:rPr>
          <w:rFonts w:hint="eastAsia"/>
        </w:rPr>
        <w:t xml:space="preserve">when </w:t>
      </w:r>
      <w:r w:rsidR="003408E5">
        <w:t>“</w:t>
      </w:r>
      <w:r w:rsidR="003408E5">
        <w:rPr>
          <w:rFonts w:hint="eastAsia"/>
        </w:rPr>
        <w:t>follow PMI</w:t>
      </w:r>
      <w:r w:rsidR="003408E5">
        <w:t>”</w:t>
      </w:r>
      <w:r w:rsidR="003408E5">
        <w:rPr>
          <w:rFonts w:hint="eastAsia"/>
        </w:rPr>
        <w:t xml:space="preserve"> </w:t>
      </w:r>
      <w:r w:rsidR="008358D5">
        <w:rPr>
          <w:rFonts w:hint="eastAsia"/>
        </w:rPr>
        <w:t>strategy is used</w:t>
      </w:r>
      <w:r w:rsidR="007A6D73">
        <w:rPr>
          <w:rFonts w:hint="eastAsia"/>
        </w:rPr>
        <w:t xml:space="preserve">, the </w:t>
      </w:r>
      <w:r w:rsidR="0046198E">
        <w:rPr>
          <w:rFonts w:hint="eastAsia"/>
        </w:rPr>
        <w:t>received SNR is good enough</w:t>
      </w:r>
      <w:r w:rsidR="008358D5">
        <w:rPr>
          <w:rFonts w:hint="eastAsia"/>
        </w:rPr>
        <w:t xml:space="preserve"> and BS antenna have </w:t>
      </w:r>
      <w:r w:rsidR="000820B4">
        <w:rPr>
          <w:rFonts w:hint="eastAsia"/>
        </w:rPr>
        <w:t>obvious</w:t>
      </w:r>
      <w:r w:rsidR="00C32AF2">
        <w:rPr>
          <w:rFonts w:hint="eastAsia"/>
        </w:rPr>
        <w:t xml:space="preserve"> directional radiation capability (</w:t>
      </w:r>
      <w:r w:rsidR="00A11F00">
        <w:rPr>
          <w:rFonts w:hint="eastAsia"/>
        </w:rPr>
        <w:t xml:space="preserve">e.g., </w:t>
      </w:r>
      <w:r w:rsidR="008B4CC4">
        <w:rPr>
          <w:rFonts w:hint="eastAsia"/>
        </w:rPr>
        <w:t>large array,</w:t>
      </w:r>
      <w:r w:rsidR="00134F75">
        <w:rPr>
          <w:rFonts w:hint="eastAsia"/>
        </w:rPr>
        <w:t xml:space="preserve"> codebook matched</w:t>
      </w:r>
      <w:r w:rsidR="008B4CC4">
        <w:rPr>
          <w:rFonts w:hint="eastAsia"/>
        </w:rPr>
        <w:t xml:space="preserve"> </w:t>
      </w:r>
      <w:r w:rsidR="000F7C5F">
        <w:rPr>
          <w:rFonts w:hint="eastAsia"/>
        </w:rPr>
        <w:t>beamwidth</w:t>
      </w:r>
      <w:r w:rsidR="00134F75">
        <w:rPr>
          <w:rFonts w:hint="eastAsia"/>
        </w:rPr>
        <w:t xml:space="preserve">). </w:t>
      </w:r>
      <w:r w:rsidR="00BD0E15">
        <w:rPr>
          <w:rFonts w:hint="eastAsia"/>
        </w:rPr>
        <w:t xml:space="preserve">In our simulations, different antenna array sizes are compared. The PMI preference extraction </w:t>
      </w:r>
      <w:r w:rsidR="00BC56FF">
        <w:rPr>
          <w:rFonts w:hint="eastAsia"/>
        </w:rPr>
        <w:t xml:space="preserve">is </w:t>
      </w:r>
      <w:r w:rsidR="00BC56FF">
        <w:t>normally</w:t>
      </w:r>
      <w:r w:rsidR="00BC56FF">
        <w:rPr>
          <w:rFonts w:hint="eastAsia"/>
        </w:rPr>
        <w:t xml:space="preserve"> at very high normalized </w:t>
      </w:r>
      <w:r w:rsidR="00BC56FF">
        <w:t>throughput</w:t>
      </w:r>
      <w:r w:rsidR="00BC56FF">
        <w:rPr>
          <w:rFonts w:hint="eastAsia"/>
        </w:rPr>
        <w:t xml:space="preserve"> or SNR point to make sure the </w:t>
      </w:r>
      <w:r w:rsidR="003D0C82">
        <w:rPr>
          <w:rFonts w:hint="eastAsia"/>
        </w:rPr>
        <w:t>channel state at UE side is good enough.</w:t>
      </w:r>
    </w:p>
    <w:p w14:paraId="4BFE5A12" w14:textId="013B15C4" w:rsidR="007C7F70" w:rsidRDefault="00041164" w:rsidP="00A45A75">
      <w:r>
        <w:rPr>
          <w:rFonts w:hint="eastAsia"/>
        </w:rPr>
        <w:t>Besides</w:t>
      </w:r>
      <w:r w:rsidR="00476566">
        <w:rPr>
          <w:rFonts w:hint="eastAsia"/>
        </w:rPr>
        <w:t xml:space="preserve"> Observation 9~11 and 15~17, </w:t>
      </w:r>
      <w:r w:rsidR="00DB25EF">
        <w:rPr>
          <w:rFonts w:hint="eastAsia"/>
        </w:rPr>
        <w:t>TDLC channel</w:t>
      </w:r>
      <w:r w:rsidR="00987161">
        <w:rPr>
          <w:rFonts w:hint="eastAsia"/>
        </w:rPr>
        <w:t xml:space="preserve"> under large </w:t>
      </w:r>
      <w:r w:rsidR="008134EB">
        <w:rPr>
          <w:rFonts w:hint="eastAsia"/>
        </w:rPr>
        <w:t>directional antenna array</w:t>
      </w:r>
      <w:r w:rsidR="00DB25EF">
        <w:rPr>
          <w:rFonts w:hint="eastAsia"/>
        </w:rPr>
        <w:t xml:space="preserve"> also can </w:t>
      </w:r>
      <w:r w:rsidR="00DB25EF">
        <w:t>show</w:t>
      </w:r>
      <w:r w:rsidR="00DB25EF">
        <w:rPr>
          <w:rFonts w:hint="eastAsia"/>
        </w:rPr>
        <w:t xml:space="preserve"> </w:t>
      </w:r>
      <w:r w:rsidR="00DB25EF">
        <w:t>preference</w:t>
      </w:r>
      <w:r w:rsidR="00B34FAD">
        <w:rPr>
          <w:rFonts w:hint="eastAsia"/>
        </w:rPr>
        <w:t xml:space="preserve"> with offsets</w:t>
      </w:r>
      <w:r w:rsidR="00DB25EF">
        <w:rPr>
          <w:rFonts w:hint="eastAsia"/>
        </w:rPr>
        <w:t xml:space="preserve"> sometimes, such as </w:t>
      </w:r>
      <w:r w:rsidR="00315415">
        <w:rPr>
          <w:rFonts w:hint="eastAsia"/>
        </w:rPr>
        <w:t>8Tx8Rx 128AE FC</w:t>
      </w:r>
      <w:r w:rsidR="008134EB">
        <w:rPr>
          <w:rFonts w:hint="eastAsia"/>
        </w:rPr>
        <w:t xml:space="preserve"> case. </w:t>
      </w:r>
    </w:p>
    <w:p w14:paraId="6B0496F1" w14:textId="673EC974" w:rsidR="00611F45" w:rsidRDefault="003369DF" w:rsidP="00A45A75">
      <w:r>
        <w:rPr>
          <w:rFonts w:hint="eastAsia"/>
        </w:rPr>
        <w:t>Comparing 8 layers and 4 layers</w:t>
      </w:r>
      <w:r w:rsidR="006147D7">
        <w:rPr>
          <w:rFonts w:hint="eastAsia"/>
        </w:rPr>
        <w:t xml:space="preserve"> under same PMI hypothesis by type-I codebook, </w:t>
      </w:r>
      <w:r w:rsidR="00863E57">
        <w:rPr>
          <w:rFonts w:hint="eastAsia"/>
        </w:rPr>
        <w:t xml:space="preserve">spatial oversampling </w:t>
      </w:r>
      <w:r w:rsidR="005821D0">
        <w:t>phenomenon</w:t>
      </w:r>
      <w:r w:rsidR="00863E57">
        <w:rPr>
          <w:rFonts w:hint="eastAsia"/>
        </w:rPr>
        <w:t xml:space="preserve"> could be seen in 4 layers cases </w:t>
      </w:r>
      <w:r w:rsidR="002A0B39">
        <w:rPr>
          <w:rFonts w:hint="eastAsia"/>
        </w:rPr>
        <w:t>which means several adjacent PMI</w:t>
      </w:r>
      <w:r w:rsidR="005821D0">
        <w:rPr>
          <w:rFonts w:hint="eastAsia"/>
        </w:rPr>
        <w:t xml:space="preserve"> would</w:t>
      </w:r>
      <w:r w:rsidR="002A0B39">
        <w:rPr>
          <w:rFonts w:hint="eastAsia"/>
        </w:rPr>
        <w:t xml:space="preserve"> </w:t>
      </w:r>
      <w:r w:rsidR="008357AA">
        <w:t>show</w:t>
      </w:r>
      <w:r w:rsidR="008357AA">
        <w:rPr>
          <w:rFonts w:hint="eastAsia"/>
        </w:rPr>
        <w:t xml:space="preserve"> </w:t>
      </w:r>
      <w:r w:rsidR="002A0B39">
        <w:rPr>
          <w:rFonts w:hint="eastAsia"/>
        </w:rPr>
        <w:t>similar</w:t>
      </w:r>
      <w:r w:rsidR="008357AA">
        <w:rPr>
          <w:rFonts w:hint="eastAsia"/>
        </w:rPr>
        <w:t xml:space="preserve"> </w:t>
      </w:r>
      <w:r w:rsidR="008357AA">
        <w:t>preference</w:t>
      </w:r>
      <w:r w:rsidR="00562811">
        <w:rPr>
          <w:rFonts w:hint="eastAsia"/>
        </w:rPr>
        <w:t xml:space="preserve">, especially on 128AE FC case. </w:t>
      </w:r>
    </w:p>
    <w:p w14:paraId="5D8CF543" w14:textId="3C0D14CE" w:rsidR="00A45A75" w:rsidRDefault="00A45A75" w:rsidP="00A45A75">
      <w:r w:rsidRPr="00053CC3">
        <w:rPr>
          <w:rFonts w:hint="eastAsia"/>
          <w:b/>
          <w:bCs/>
          <w:u w:val="single"/>
        </w:rPr>
        <w:t xml:space="preserve">Random PMI </w:t>
      </w:r>
      <w:r w:rsidR="008C1479">
        <w:rPr>
          <w:rFonts w:hint="eastAsia"/>
          <w:b/>
          <w:bCs/>
          <w:u w:val="single"/>
        </w:rPr>
        <w:t>vs.</w:t>
      </w:r>
      <w:r w:rsidRPr="00053CC3">
        <w:rPr>
          <w:rFonts w:hint="eastAsia"/>
          <w:b/>
          <w:bCs/>
          <w:u w:val="single"/>
        </w:rPr>
        <w:t xml:space="preserve"> fixed PMI </w:t>
      </w:r>
    </w:p>
    <w:p w14:paraId="3C006292" w14:textId="09BEE690" w:rsidR="00A45A75" w:rsidRDefault="00553125" w:rsidP="00C619F6">
      <w:r>
        <w:rPr>
          <w:rFonts w:hint="eastAsia"/>
        </w:rPr>
        <w:t xml:space="preserve">Random PMI is normally used in legacy performance requirements which </w:t>
      </w:r>
      <w:r w:rsidR="00B835F5">
        <w:rPr>
          <w:rFonts w:hint="eastAsia"/>
        </w:rPr>
        <w:t xml:space="preserve">intend to let UE side performance independent from </w:t>
      </w:r>
      <w:r w:rsidR="00A40A82">
        <w:rPr>
          <w:rFonts w:hint="eastAsia"/>
        </w:rPr>
        <w:t xml:space="preserve">BS </w:t>
      </w:r>
      <w:r w:rsidR="00A40A82">
        <w:t>behavior</w:t>
      </w:r>
      <w:r w:rsidR="00A40A82">
        <w:rPr>
          <w:rFonts w:hint="eastAsia"/>
        </w:rPr>
        <w:t xml:space="preserve">. But the </w:t>
      </w:r>
      <w:r w:rsidR="000A0512">
        <w:rPr>
          <w:rFonts w:hint="eastAsia"/>
        </w:rPr>
        <w:t>issue</w:t>
      </w:r>
      <w:r w:rsidR="005048BE">
        <w:rPr>
          <w:rFonts w:hint="eastAsia"/>
        </w:rPr>
        <w:t xml:space="preserve"> of this method</w:t>
      </w:r>
      <w:r w:rsidR="000A0512">
        <w:rPr>
          <w:rFonts w:hint="eastAsia"/>
        </w:rPr>
        <w:t xml:space="preserve"> for high layer reception is </w:t>
      </w:r>
      <w:r w:rsidR="005048BE">
        <w:rPr>
          <w:rFonts w:hint="eastAsia"/>
        </w:rPr>
        <w:t>the inter-layer interference would be averaged in spatial domain</w:t>
      </w:r>
      <w:r w:rsidR="00192472">
        <w:rPr>
          <w:rFonts w:hint="eastAsia"/>
        </w:rPr>
        <w:t xml:space="preserve"> which can</w:t>
      </w:r>
      <w:r w:rsidR="00192472">
        <w:t>’</w:t>
      </w:r>
      <w:r w:rsidR="00192472">
        <w:rPr>
          <w:rFonts w:hint="eastAsia"/>
        </w:rPr>
        <w:t>t show UE capability</w:t>
      </w:r>
      <w:r w:rsidR="00785CB2">
        <w:rPr>
          <w:rFonts w:hint="eastAsia"/>
        </w:rPr>
        <w:t xml:space="preserve"> on interference cancelation</w:t>
      </w:r>
      <w:r w:rsidR="00D11045">
        <w:rPr>
          <w:rFonts w:hint="eastAsia"/>
        </w:rPr>
        <w:t xml:space="preserve">. </w:t>
      </w:r>
    </w:p>
    <w:p w14:paraId="0853BF6C" w14:textId="19CF35D4" w:rsidR="00FA4B45" w:rsidRDefault="00FA4B45" w:rsidP="00C619F6">
      <w:r>
        <w:rPr>
          <w:rFonts w:hint="eastAsia"/>
        </w:rPr>
        <w:t xml:space="preserve">Fixed PMI </w:t>
      </w:r>
      <w:r w:rsidR="005211AC">
        <w:rPr>
          <w:rFonts w:hint="eastAsia"/>
        </w:rPr>
        <w:t>method use</w:t>
      </w:r>
      <w:r w:rsidR="00051454">
        <w:rPr>
          <w:rFonts w:hint="eastAsia"/>
        </w:rPr>
        <w:t xml:space="preserve"> PMI with</w:t>
      </w:r>
      <w:r w:rsidR="005211AC">
        <w:rPr>
          <w:rFonts w:hint="eastAsia"/>
        </w:rPr>
        <w:t xml:space="preserve"> highest </w:t>
      </w:r>
      <w:r w:rsidR="00051454">
        <w:t>probability</w:t>
      </w:r>
      <w:r w:rsidR="00051454">
        <w:rPr>
          <w:rFonts w:hint="eastAsia"/>
        </w:rPr>
        <w:t xml:space="preserve"> from PMI report</w:t>
      </w:r>
      <w:r w:rsidR="000B5FDF">
        <w:rPr>
          <w:rFonts w:hint="eastAsia"/>
        </w:rPr>
        <w:t xml:space="preserve"> during follow PMI </w:t>
      </w:r>
      <w:r w:rsidR="00DE290D">
        <w:rPr>
          <w:rFonts w:hint="eastAsia"/>
        </w:rPr>
        <w:t>simulations</w:t>
      </w:r>
      <w:r w:rsidR="00AE305A">
        <w:rPr>
          <w:rFonts w:hint="eastAsia"/>
        </w:rPr>
        <w:t xml:space="preserve">. That means this </w:t>
      </w:r>
      <w:r w:rsidR="00DE290D">
        <w:rPr>
          <w:rFonts w:hint="eastAsia"/>
        </w:rPr>
        <w:t xml:space="preserve">chosen </w:t>
      </w:r>
      <w:r w:rsidR="00AE305A">
        <w:rPr>
          <w:rFonts w:hint="eastAsia"/>
        </w:rPr>
        <w:t xml:space="preserve">PMI could be the </w:t>
      </w:r>
      <w:r w:rsidR="00A21BF1">
        <w:rPr>
          <w:rFonts w:hint="eastAsia"/>
        </w:rPr>
        <w:t xml:space="preserve">one matches channel spatial </w:t>
      </w:r>
      <w:r w:rsidR="004F6DD2">
        <w:rPr>
          <w:rFonts w:hint="eastAsia"/>
        </w:rPr>
        <w:t>power</w:t>
      </w:r>
      <w:r w:rsidR="004524B1">
        <w:rPr>
          <w:rFonts w:hint="eastAsia"/>
        </w:rPr>
        <w:t xml:space="preserve"> if UE channel estimation is good enough </w:t>
      </w:r>
      <w:r w:rsidR="001918AF">
        <w:rPr>
          <w:rFonts w:hint="eastAsia"/>
        </w:rPr>
        <w:t xml:space="preserve">on spatial domain. </w:t>
      </w:r>
      <w:r w:rsidR="00F65CB2">
        <w:rPr>
          <w:rFonts w:hint="eastAsia"/>
        </w:rPr>
        <w:t xml:space="preserve">In that case, </w:t>
      </w:r>
      <w:r w:rsidR="00A90294">
        <w:t>relative</w:t>
      </w:r>
      <w:r w:rsidR="00A90294">
        <w:rPr>
          <w:rFonts w:hint="eastAsia"/>
        </w:rPr>
        <w:t xml:space="preserve"> better performance </w:t>
      </w:r>
      <w:r w:rsidR="005407CD">
        <w:rPr>
          <w:rFonts w:hint="eastAsia"/>
        </w:rPr>
        <w:t xml:space="preserve">might </w:t>
      </w:r>
      <w:r w:rsidR="00A90294">
        <w:rPr>
          <w:rFonts w:hint="eastAsia"/>
        </w:rPr>
        <w:t xml:space="preserve">be seen </w:t>
      </w:r>
      <w:r w:rsidR="00A952CA">
        <w:rPr>
          <w:rFonts w:hint="eastAsia"/>
        </w:rPr>
        <w:t xml:space="preserve">by </w:t>
      </w:r>
      <w:r w:rsidR="005407CD">
        <w:rPr>
          <w:rFonts w:hint="eastAsia"/>
        </w:rPr>
        <w:t xml:space="preserve">a </w:t>
      </w:r>
      <w:r w:rsidR="00A952CA">
        <w:rPr>
          <w:rFonts w:hint="eastAsia"/>
        </w:rPr>
        <w:t>fixed PMI than random PMI</w:t>
      </w:r>
      <w:r w:rsidR="00BB7F75">
        <w:rPr>
          <w:rFonts w:hint="eastAsia"/>
        </w:rPr>
        <w:t xml:space="preserve"> at </w:t>
      </w:r>
      <w:r w:rsidR="00BB7F75">
        <w:t>relative</w:t>
      </w:r>
      <w:r w:rsidR="00DD58CD">
        <w:rPr>
          <w:rFonts w:hint="eastAsia"/>
        </w:rPr>
        <w:t>ly</w:t>
      </w:r>
      <w:r w:rsidR="00BB7F75">
        <w:rPr>
          <w:rFonts w:hint="eastAsia"/>
        </w:rPr>
        <w:t xml:space="preserve"> high </w:t>
      </w:r>
      <w:r w:rsidR="004030D7">
        <w:rPr>
          <w:rFonts w:hint="eastAsia"/>
        </w:rPr>
        <w:t>normalized throughput or SNR range</w:t>
      </w:r>
      <w:r w:rsidR="00F8410B">
        <w:rPr>
          <w:rFonts w:hint="eastAsia"/>
        </w:rPr>
        <w:t xml:space="preserve"> like our simulations show</w:t>
      </w:r>
      <w:r w:rsidR="00A952CA">
        <w:rPr>
          <w:rFonts w:hint="eastAsia"/>
        </w:rPr>
        <w:t xml:space="preserve">. </w:t>
      </w:r>
    </w:p>
    <w:p w14:paraId="6AE4ED2E" w14:textId="0898BCBC" w:rsidR="00A952CA" w:rsidRDefault="00A952CA" w:rsidP="00C619F6">
      <w:r>
        <w:rPr>
          <w:rFonts w:hint="eastAsia"/>
        </w:rPr>
        <w:t xml:space="preserve">During 8Tx8Rx 8 layers transmission, we can only see </w:t>
      </w:r>
      <w:r w:rsidR="003A1DD0">
        <w:rPr>
          <w:rFonts w:hint="eastAsia"/>
        </w:rPr>
        <w:t xml:space="preserve">this trend </w:t>
      </w:r>
      <w:r w:rsidR="0015080E">
        <w:rPr>
          <w:rFonts w:hint="eastAsia"/>
        </w:rPr>
        <w:t xml:space="preserve">easily </w:t>
      </w:r>
      <w:r w:rsidR="003A1DD0">
        <w:rPr>
          <w:rFonts w:hint="eastAsia"/>
        </w:rPr>
        <w:t>on one CW (</w:t>
      </w:r>
      <w:r w:rsidR="0015080E">
        <w:rPr>
          <w:rFonts w:hint="eastAsia"/>
        </w:rPr>
        <w:t xml:space="preserve">which is </w:t>
      </w:r>
      <w:r w:rsidR="003A1DD0">
        <w:rPr>
          <w:rFonts w:hint="eastAsia"/>
        </w:rPr>
        <w:t xml:space="preserve">along stronger </w:t>
      </w:r>
      <w:r w:rsidR="00105535">
        <w:rPr>
          <w:rFonts w:hint="eastAsia"/>
        </w:rPr>
        <w:t>channel</w:t>
      </w:r>
      <w:r w:rsidR="003A1DD0">
        <w:rPr>
          <w:rFonts w:hint="eastAsia"/>
        </w:rPr>
        <w:t xml:space="preserve"> directions</w:t>
      </w:r>
      <w:r w:rsidR="0015080E">
        <w:rPr>
          <w:rFonts w:hint="eastAsia"/>
        </w:rPr>
        <w:t xml:space="preserve">), but </w:t>
      </w:r>
      <w:r w:rsidR="00B10793">
        <w:rPr>
          <w:rFonts w:hint="eastAsia"/>
        </w:rPr>
        <w:t xml:space="preserve">the opposite trend on the other CW (which is along much weaker beam directions). </w:t>
      </w:r>
      <w:r w:rsidR="00BC310A">
        <w:rPr>
          <w:rFonts w:hint="eastAsia"/>
        </w:rPr>
        <w:t xml:space="preserve">On the worse CW, </w:t>
      </w:r>
      <w:r w:rsidR="00D908B0">
        <w:rPr>
          <w:rFonts w:hint="eastAsia"/>
        </w:rPr>
        <w:t>th</w:t>
      </w:r>
      <w:r w:rsidR="005D37EC">
        <w:rPr>
          <w:rFonts w:hint="eastAsia"/>
        </w:rPr>
        <w:t xml:space="preserve">e </w:t>
      </w:r>
      <w:r w:rsidR="002F317D">
        <w:rPr>
          <w:rFonts w:hint="eastAsia"/>
        </w:rPr>
        <w:t>random PMI is the best choice which lead to a susp</w:t>
      </w:r>
      <w:r w:rsidR="004C17F8">
        <w:rPr>
          <w:rFonts w:hint="eastAsia"/>
        </w:rPr>
        <w:t xml:space="preserve">ect on the </w:t>
      </w:r>
      <w:r w:rsidR="00D46FF8">
        <w:rPr>
          <w:rFonts w:hint="eastAsia"/>
        </w:rPr>
        <w:t xml:space="preserve">transmission </w:t>
      </w:r>
      <w:r w:rsidR="004C17F8">
        <w:t>feasibility</w:t>
      </w:r>
      <w:r w:rsidR="004C17F8">
        <w:rPr>
          <w:rFonts w:hint="eastAsia"/>
        </w:rPr>
        <w:t xml:space="preserve"> of</w:t>
      </w:r>
      <w:r w:rsidR="00D46FF8">
        <w:rPr>
          <w:rFonts w:hint="eastAsia"/>
        </w:rPr>
        <w:t xml:space="preserve"> this</w:t>
      </w:r>
      <w:r w:rsidR="004C17F8">
        <w:rPr>
          <w:rFonts w:hint="eastAsia"/>
        </w:rPr>
        <w:t xml:space="preserve"> CW</w:t>
      </w:r>
      <w:r w:rsidR="00D46FF8">
        <w:rPr>
          <w:rFonts w:hint="eastAsia"/>
        </w:rPr>
        <w:t xml:space="preserve">. </w:t>
      </w:r>
      <w:r w:rsidR="002748BC" w:rsidRPr="007D7E43">
        <w:t xml:space="preserve">We </w:t>
      </w:r>
      <w:proofErr w:type="gramStart"/>
      <w:r w:rsidR="002748BC" w:rsidRPr="007D7E43">
        <w:t xml:space="preserve">also </w:t>
      </w:r>
      <w:r w:rsidR="00451D7F" w:rsidRPr="00DA7A5F">
        <w:rPr>
          <w:rFonts w:hint="eastAsia"/>
        </w:rPr>
        <w:t xml:space="preserve"> see</w:t>
      </w:r>
      <w:proofErr w:type="gramEnd"/>
      <w:r w:rsidR="00451D7F">
        <w:rPr>
          <w:rFonts w:hint="eastAsia"/>
        </w:rPr>
        <w:t xml:space="preserve"> a </w:t>
      </w:r>
      <w:r w:rsidR="00451D7F">
        <w:t>possibility</w:t>
      </w:r>
      <w:r w:rsidR="00451D7F">
        <w:rPr>
          <w:rFonts w:hint="eastAsia"/>
        </w:rPr>
        <w:t xml:space="preserve"> to</w:t>
      </w:r>
      <w:r w:rsidR="006C39CA">
        <w:rPr>
          <w:rFonts w:hint="eastAsia"/>
        </w:rPr>
        <w:t xml:space="preserve"> improve</w:t>
      </w:r>
      <w:r w:rsidR="00156C62">
        <w:rPr>
          <w:rFonts w:hint="eastAsia"/>
        </w:rPr>
        <w:t xml:space="preserve"> this by changing</w:t>
      </w:r>
      <w:r w:rsidR="0020300C">
        <w:rPr>
          <w:rFonts w:hint="eastAsia"/>
        </w:rPr>
        <w:t xml:space="preserve"> beam directions</w:t>
      </w:r>
      <w:r w:rsidR="00DA7A5F">
        <w:rPr>
          <w:rFonts w:hint="eastAsia"/>
        </w:rPr>
        <w:t xml:space="preserve"> with</w:t>
      </w:r>
      <w:r w:rsidR="006C39CA">
        <w:rPr>
          <w:rFonts w:hint="eastAsia"/>
        </w:rPr>
        <w:t xml:space="preserve"> current FR1 Uma CDLC model. </w:t>
      </w:r>
    </w:p>
    <w:p w14:paraId="338CFC9E" w14:textId="2C312126" w:rsidR="00285A17" w:rsidRDefault="00285A17" w:rsidP="00C619F6">
      <w:r>
        <w:rPr>
          <w:rFonts w:hint="eastAsia"/>
        </w:rPr>
        <w:t xml:space="preserve">In </w:t>
      </w:r>
      <w:r w:rsidR="00A57572">
        <w:rPr>
          <w:rFonts w:hint="eastAsia"/>
        </w:rPr>
        <w:t xml:space="preserve">4Tx4Rx 4 layers cases, </w:t>
      </w:r>
      <w:r w:rsidR="00FA0E7C">
        <w:rPr>
          <w:rFonts w:hint="eastAsia"/>
        </w:rPr>
        <w:t xml:space="preserve">performance gain of fixed PMI </w:t>
      </w:r>
      <w:r w:rsidR="00FA3CD4">
        <w:rPr>
          <w:rFonts w:hint="eastAsia"/>
        </w:rPr>
        <w:t xml:space="preserve">to random PMI shows in all cases, in even in </w:t>
      </w:r>
      <w:r w:rsidR="00A70B65">
        <w:rPr>
          <w:rFonts w:hint="eastAsia"/>
        </w:rPr>
        <w:t>4AE case</w:t>
      </w:r>
      <w:r w:rsidR="00B75132">
        <w:rPr>
          <w:rFonts w:hint="eastAsia"/>
        </w:rPr>
        <w:t xml:space="preserve"> (all AE are directional not isotropic)</w:t>
      </w:r>
      <w:r w:rsidR="00A70B65">
        <w:rPr>
          <w:rFonts w:hint="eastAsia"/>
        </w:rPr>
        <w:t xml:space="preserve">. </w:t>
      </w:r>
      <w:r w:rsidR="001A505E">
        <w:rPr>
          <w:rFonts w:hint="eastAsia"/>
        </w:rPr>
        <w:t xml:space="preserve">The reason </w:t>
      </w:r>
      <w:r w:rsidR="001A505E">
        <w:t>behind</w:t>
      </w:r>
      <w:r w:rsidR="001A505E">
        <w:rPr>
          <w:rFonts w:hint="eastAsia"/>
        </w:rPr>
        <w:t xml:space="preserve"> might be th</w:t>
      </w:r>
      <w:r w:rsidR="003867B5">
        <w:rPr>
          <w:rFonts w:hint="eastAsia"/>
        </w:rPr>
        <w:t xml:space="preserve">at all 4 layers are transmitted by the </w:t>
      </w:r>
      <w:r w:rsidR="00245AB4">
        <w:rPr>
          <w:rFonts w:hint="eastAsia"/>
        </w:rPr>
        <w:t xml:space="preserve">strong channel directions. </w:t>
      </w:r>
    </w:p>
    <w:p w14:paraId="207C5427" w14:textId="2AA38390" w:rsidR="00761CEA" w:rsidRPr="00761CEA" w:rsidRDefault="009B009D" w:rsidP="007D7E43">
      <w:r>
        <w:rPr>
          <w:rFonts w:hint="eastAsia"/>
        </w:rPr>
        <w:t xml:space="preserve">From the demodulation perspective, </w:t>
      </w:r>
      <w:r w:rsidR="001314D6">
        <w:rPr>
          <w:rFonts w:hint="eastAsia"/>
        </w:rPr>
        <w:t xml:space="preserve">follow </w:t>
      </w:r>
      <w:r>
        <w:rPr>
          <w:rFonts w:hint="eastAsia"/>
        </w:rPr>
        <w:t xml:space="preserve">PMI </w:t>
      </w:r>
      <w:r w:rsidR="0087107F">
        <w:rPr>
          <w:rFonts w:hint="eastAsia"/>
        </w:rPr>
        <w:t>method</w:t>
      </w:r>
      <w:r>
        <w:rPr>
          <w:rFonts w:hint="eastAsia"/>
        </w:rPr>
        <w:t xml:space="preserve"> might be more </w:t>
      </w:r>
      <w:r w:rsidR="0087107F">
        <w:rPr>
          <w:rFonts w:hint="eastAsia"/>
        </w:rPr>
        <w:t xml:space="preserve">practical than random PMI method regarding to </w:t>
      </w:r>
      <w:r w:rsidR="00F854AD">
        <w:rPr>
          <w:rFonts w:hint="eastAsia"/>
        </w:rPr>
        <w:t xml:space="preserve">a </w:t>
      </w:r>
      <w:r w:rsidR="00DA0F6B">
        <w:rPr>
          <w:rFonts w:hint="eastAsia"/>
        </w:rPr>
        <w:t xml:space="preserve">fixed </w:t>
      </w:r>
      <w:r w:rsidR="00775F31">
        <w:rPr>
          <w:rFonts w:hint="eastAsia"/>
        </w:rPr>
        <w:t xml:space="preserve">spatial </w:t>
      </w:r>
      <w:r w:rsidR="00DA0F6B">
        <w:rPr>
          <w:rFonts w:hint="eastAsia"/>
        </w:rPr>
        <w:t xml:space="preserve">channel model is used in the test. </w:t>
      </w:r>
      <w:r w:rsidR="00FA4956">
        <w:rPr>
          <w:rFonts w:hint="eastAsia"/>
        </w:rPr>
        <w:t xml:space="preserve">But </w:t>
      </w:r>
      <w:r w:rsidR="009E219F">
        <w:rPr>
          <w:rFonts w:hint="eastAsia"/>
        </w:rPr>
        <w:t xml:space="preserve">using a </w:t>
      </w:r>
      <w:r w:rsidR="00DB3F61">
        <w:t>“</w:t>
      </w:r>
      <w:r w:rsidR="00DB3F61">
        <w:rPr>
          <w:rFonts w:hint="eastAsia"/>
        </w:rPr>
        <w:t xml:space="preserve">fixed </w:t>
      </w:r>
      <w:r w:rsidR="005D4230">
        <w:rPr>
          <w:rFonts w:hint="eastAsia"/>
        </w:rPr>
        <w:t>most preferred</w:t>
      </w:r>
      <w:r w:rsidR="005D4230">
        <w:t>”</w:t>
      </w:r>
      <w:r w:rsidR="005D4230">
        <w:rPr>
          <w:rFonts w:hint="eastAsia"/>
        </w:rPr>
        <w:t xml:space="preserve"> </w:t>
      </w:r>
      <w:r w:rsidR="00690C65">
        <w:rPr>
          <w:rFonts w:hint="eastAsia"/>
        </w:rPr>
        <w:t xml:space="preserve">PMI could be a </w:t>
      </w:r>
      <w:r w:rsidR="00105849">
        <w:t>compromising</w:t>
      </w:r>
      <w:r w:rsidR="00105849">
        <w:rPr>
          <w:rFonts w:hint="eastAsia"/>
        </w:rPr>
        <w:t xml:space="preserve"> way if companies think </w:t>
      </w:r>
      <w:r w:rsidR="001B52D4">
        <w:rPr>
          <w:rFonts w:hint="eastAsia"/>
        </w:rPr>
        <w:t xml:space="preserve">follow PMI </w:t>
      </w:r>
      <w:r w:rsidR="009401D1">
        <w:rPr>
          <w:rFonts w:hint="eastAsia"/>
        </w:rPr>
        <w:t xml:space="preserve">would </w:t>
      </w:r>
      <w:r w:rsidR="002753E9">
        <w:rPr>
          <w:rFonts w:hint="eastAsia"/>
        </w:rPr>
        <w:t xml:space="preserve">involve BS </w:t>
      </w:r>
      <w:r w:rsidR="00E27219">
        <w:t>behavior</w:t>
      </w:r>
      <w:r w:rsidR="002753E9">
        <w:rPr>
          <w:rFonts w:hint="eastAsia"/>
        </w:rPr>
        <w:t xml:space="preserve"> </w:t>
      </w:r>
      <w:r w:rsidR="00E27219">
        <w:rPr>
          <w:rFonts w:hint="eastAsia"/>
        </w:rPr>
        <w:t xml:space="preserve">impact. </w:t>
      </w:r>
      <w:r w:rsidR="00692086">
        <w:rPr>
          <w:rFonts w:hint="eastAsia"/>
        </w:rPr>
        <w:t xml:space="preserve">As we pointed out in </w:t>
      </w:r>
      <w:r w:rsidR="003D2DA6">
        <w:rPr>
          <w:rFonts w:hint="eastAsia"/>
        </w:rPr>
        <w:t>Proposal 1, the whole methodology should be aligned</w:t>
      </w:r>
      <w:r w:rsidR="00872127">
        <w:rPr>
          <w:rFonts w:hint="eastAsia"/>
        </w:rPr>
        <w:t xml:space="preserve">. </w:t>
      </w:r>
      <w:r w:rsidR="00987B47">
        <w:rPr>
          <w:rFonts w:hint="eastAsia"/>
        </w:rPr>
        <w:t xml:space="preserve">Otherwise, it is hard to </w:t>
      </w:r>
      <w:r w:rsidR="00A5480D">
        <w:rPr>
          <w:rFonts w:hint="eastAsia"/>
        </w:rPr>
        <w:t xml:space="preserve">get </w:t>
      </w:r>
      <w:r w:rsidR="00A5480D">
        <w:t>alignment</w:t>
      </w:r>
      <w:r w:rsidR="00A5480D">
        <w:rPr>
          <w:rFonts w:hint="eastAsia"/>
        </w:rPr>
        <w:t xml:space="preserve"> between companies results. </w:t>
      </w:r>
    </w:p>
    <w:p w14:paraId="1A483B73" w14:textId="7C8967D5" w:rsidR="00DF751A" w:rsidRPr="005C4245" w:rsidRDefault="00761CEA" w:rsidP="00646663">
      <w:pPr>
        <w:pStyle w:val="Proposal"/>
        <w:rPr>
          <w:rFonts w:eastAsiaTheme="minorEastAsia"/>
        </w:rPr>
      </w:pPr>
      <w:r>
        <w:rPr>
          <w:rFonts w:hint="eastAsia"/>
        </w:rPr>
        <w:lastRenderedPageBreak/>
        <w:t xml:space="preserve"> </w:t>
      </w:r>
      <w:bookmarkStart w:id="67" w:name="_Toc189867112"/>
      <w:r w:rsidR="00646663">
        <w:rPr>
          <w:rFonts w:eastAsiaTheme="minorEastAsia" w:hint="eastAsia"/>
        </w:rPr>
        <w:t xml:space="preserve">Proposal </w:t>
      </w:r>
      <w:r w:rsidR="00730FC9">
        <w:rPr>
          <w:rFonts w:eastAsiaTheme="minorEastAsia" w:hint="eastAsia"/>
        </w:rPr>
        <w:t>10</w:t>
      </w:r>
      <w:r w:rsidR="00646663">
        <w:rPr>
          <w:rFonts w:eastAsiaTheme="minorEastAsia" w:hint="eastAsia"/>
        </w:rPr>
        <w:t xml:space="preserve"> </w:t>
      </w:r>
      <w:r w:rsidR="00646663">
        <w:rPr>
          <w:rFonts w:eastAsiaTheme="minorEastAsia"/>
        </w:rPr>
        <w:tab/>
      </w:r>
      <w:r w:rsidR="00BF1418">
        <w:rPr>
          <w:rFonts w:eastAsiaTheme="minorEastAsia" w:hint="eastAsia"/>
        </w:rPr>
        <w:t xml:space="preserve">Companies to check if followed PMI or fixed PMI could be considered for </w:t>
      </w:r>
      <w:r w:rsidR="00D72071">
        <w:rPr>
          <w:rFonts w:eastAsiaTheme="minorEastAsia" w:hint="eastAsia"/>
        </w:rPr>
        <w:t xml:space="preserve">PDSCH performance </w:t>
      </w:r>
      <w:r w:rsidR="00333E1C">
        <w:rPr>
          <w:rFonts w:eastAsiaTheme="minorEastAsia" w:hint="eastAsia"/>
        </w:rPr>
        <w:t>test</w:t>
      </w:r>
      <w:r w:rsidR="00FE2C45">
        <w:rPr>
          <w:rFonts w:eastAsiaTheme="minorEastAsia" w:hint="eastAsia"/>
        </w:rPr>
        <w:t xml:space="preserve"> </w:t>
      </w:r>
      <w:r w:rsidR="00B940BC">
        <w:rPr>
          <w:rFonts w:eastAsiaTheme="minorEastAsia" w:hint="eastAsia"/>
        </w:rPr>
        <w:t>under</w:t>
      </w:r>
      <w:r w:rsidR="00F65F82">
        <w:rPr>
          <w:rFonts w:eastAsiaTheme="minorEastAsia" w:hint="eastAsia"/>
        </w:rPr>
        <w:t xml:space="preserve"> </w:t>
      </w:r>
      <w:r w:rsidR="00B940BC">
        <w:rPr>
          <w:rFonts w:eastAsiaTheme="minorEastAsia" w:hint="eastAsia"/>
        </w:rPr>
        <w:t xml:space="preserve">SCM </w:t>
      </w:r>
      <w:r w:rsidR="00B940BC">
        <w:rPr>
          <w:rFonts w:eastAsiaTheme="minorEastAsia" w:hint="eastAsia"/>
        </w:rPr>
        <w:t>with high spatial preference</w:t>
      </w:r>
      <w:r w:rsidR="005C4245">
        <w:rPr>
          <w:rFonts w:eastAsiaTheme="minorEastAsia" w:hint="eastAsia"/>
        </w:rPr>
        <w:t>.</w:t>
      </w:r>
      <w:bookmarkEnd w:id="67"/>
    </w:p>
    <w:p w14:paraId="42218092" w14:textId="77777777" w:rsidR="002920D3" w:rsidRDefault="002920D3" w:rsidP="00C619F6">
      <w:pPr>
        <w:rPr>
          <w:b/>
          <w:bCs/>
          <w:u w:val="single"/>
        </w:rPr>
      </w:pPr>
    </w:p>
    <w:p w14:paraId="5FA6148F" w14:textId="039D3C5D" w:rsidR="00165E70" w:rsidRDefault="00165E70" w:rsidP="00C619F6">
      <w:pPr>
        <w:rPr>
          <w:b/>
          <w:bCs/>
          <w:u w:val="single"/>
        </w:rPr>
      </w:pPr>
      <w:r w:rsidRPr="00053CC3">
        <w:rPr>
          <w:rFonts w:hint="eastAsia"/>
          <w:b/>
          <w:bCs/>
          <w:u w:val="single"/>
        </w:rPr>
        <w:t>AAV approaches comparison</w:t>
      </w:r>
    </w:p>
    <w:p w14:paraId="004840E3" w14:textId="77777777" w:rsidR="00AD4480" w:rsidRDefault="00AD4480" w:rsidP="00F55F65">
      <w:r>
        <w:rPr>
          <w:rFonts w:hint="eastAsia"/>
        </w:rPr>
        <w:t xml:space="preserve">For higher layer transmission, larger antenna array is expected to migrate spatial channel fading and enhance channel capacity. It is one of key </w:t>
      </w:r>
      <w:r>
        <w:t>evolution</w:t>
      </w:r>
      <w:r>
        <w:rPr>
          <w:rFonts w:hint="eastAsia"/>
        </w:rPr>
        <w:t xml:space="preserve">s of 5G </w:t>
      </w:r>
      <w:r>
        <w:t>technology</w:t>
      </w:r>
      <w:r>
        <w:rPr>
          <w:rFonts w:hint="eastAsia"/>
        </w:rPr>
        <w:t xml:space="preserve">. Our simulations show this trend for all cases. </w:t>
      </w:r>
      <w:r w:rsidR="00F55F65">
        <w:rPr>
          <w:rFonts w:hint="eastAsia"/>
        </w:rPr>
        <w:t xml:space="preserve">There are many BS antenna </w:t>
      </w:r>
      <w:r w:rsidR="00F55F65">
        <w:t>virtualization</w:t>
      </w:r>
      <w:r w:rsidR="00F55F65">
        <w:rPr>
          <w:rFonts w:hint="eastAsia"/>
        </w:rPr>
        <w:t xml:space="preserve"> configurations are discussed in the study. </w:t>
      </w:r>
    </w:p>
    <w:p w14:paraId="441B10AC" w14:textId="370D76B4" w:rsidR="00211D45" w:rsidRPr="00211D45" w:rsidRDefault="00211D45" w:rsidP="00F55F65">
      <w:pPr>
        <w:rPr>
          <w:i/>
          <w:iCs/>
          <w:u w:val="single"/>
        </w:rPr>
      </w:pPr>
      <w:r w:rsidRPr="00211D45">
        <w:rPr>
          <w:rFonts w:hint="eastAsia"/>
          <w:i/>
          <w:iCs/>
          <w:sz w:val="24"/>
          <w:szCs w:val="24"/>
          <w:u w:val="single"/>
        </w:rPr>
        <w:t>Full connected</w:t>
      </w:r>
    </w:p>
    <w:p w14:paraId="490DB575" w14:textId="09E8D409" w:rsidR="004B244A" w:rsidRDefault="00AD4480" w:rsidP="00F55F65">
      <w:r>
        <w:rPr>
          <w:rFonts w:hint="eastAsia"/>
        </w:rPr>
        <w:t>TR</w:t>
      </w:r>
      <w:r w:rsidR="00F55F65">
        <w:rPr>
          <w:rFonts w:hint="eastAsia"/>
        </w:rPr>
        <w:t xml:space="preserve">38.827 use full connected method to utilize full antenna array for beamforming to match channel fading well. </w:t>
      </w:r>
      <w:r w:rsidR="00D246CD">
        <w:rPr>
          <w:rFonts w:hint="eastAsia"/>
        </w:rPr>
        <w:t>The beamforming weight for different layers would be</w:t>
      </w:r>
      <w:r w:rsidR="00774951">
        <w:rPr>
          <w:rFonts w:hint="eastAsia"/>
        </w:rPr>
        <w:t xml:space="preserve"> </w:t>
      </w:r>
      <w:r w:rsidR="00A150C2">
        <w:rPr>
          <w:rFonts w:hint="eastAsia"/>
        </w:rPr>
        <w:t>applied to layers</w:t>
      </w:r>
      <w:r w:rsidR="00774951">
        <w:rPr>
          <w:rFonts w:hint="eastAsia"/>
        </w:rPr>
        <w:t xml:space="preserve"> </w:t>
      </w:r>
      <w:r w:rsidR="00774951">
        <w:t>separately</w:t>
      </w:r>
      <w:r w:rsidR="00511E8E">
        <w:rPr>
          <w:rFonts w:hint="eastAsia"/>
        </w:rPr>
        <w:t>,</w:t>
      </w:r>
      <w:r w:rsidR="00774951">
        <w:rPr>
          <w:rFonts w:hint="eastAsia"/>
        </w:rPr>
        <w:t xml:space="preserve"> </w:t>
      </w:r>
      <w:r w:rsidR="00511E8E">
        <w:rPr>
          <w:rFonts w:hint="eastAsia"/>
        </w:rPr>
        <w:t>then</w:t>
      </w:r>
      <w:r w:rsidR="00774951">
        <w:rPr>
          <w:rFonts w:hint="eastAsia"/>
        </w:rPr>
        <w:t xml:space="preserve"> </w:t>
      </w:r>
      <w:r w:rsidR="000B7D2F">
        <w:t>different</w:t>
      </w:r>
      <w:r w:rsidR="000B7D2F">
        <w:rPr>
          <w:rFonts w:hint="eastAsia"/>
        </w:rPr>
        <w:t xml:space="preserve"> layers of signal will be </w:t>
      </w:r>
      <w:r w:rsidR="00651159">
        <w:t>summed</w:t>
      </w:r>
      <w:r w:rsidR="00651159">
        <w:rPr>
          <w:rFonts w:hint="eastAsia"/>
        </w:rPr>
        <w:t xml:space="preserve"> </w:t>
      </w:r>
      <w:r w:rsidR="00511E8E">
        <w:rPr>
          <w:rFonts w:hint="eastAsia"/>
        </w:rPr>
        <w:t xml:space="preserve">and </w:t>
      </w:r>
      <w:r w:rsidR="00651159">
        <w:rPr>
          <w:rFonts w:hint="eastAsia"/>
        </w:rPr>
        <w:t xml:space="preserve">transmitted. </w:t>
      </w:r>
      <w:r w:rsidR="004021A1">
        <w:rPr>
          <w:rFonts w:hint="eastAsia"/>
        </w:rPr>
        <w:t xml:space="preserve">From the propagation </w:t>
      </w:r>
      <w:r w:rsidR="001575D6">
        <w:rPr>
          <w:rFonts w:hint="eastAsia"/>
        </w:rPr>
        <w:t xml:space="preserve">perspective, full connected method would achieve the best beamforming precision and </w:t>
      </w:r>
      <w:r w:rsidR="00E27461">
        <w:rPr>
          <w:rFonts w:hint="eastAsia"/>
        </w:rPr>
        <w:t xml:space="preserve">highest angle flexibility but </w:t>
      </w:r>
      <w:r w:rsidR="00BE59B9">
        <w:rPr>
          <w:rFonts w:hint="eastAsia"/>
        </w:rPr>
        <w:t xml:space="preserve">relative high </w:t>
      </w:r>
      <w:r w:rsidR="00D038AC">
        <w:rPr>
          <w:rFonts w:hint="eastAsia"/>
        </w:rPr>
        <w:t xml:space="preserve">correlation </w:t>
      </w:r>
      <w:r w:rsidR="00D50865">
        <w:rPr>
          <w:rFonts w:hint="eastAsia"/>
        </w:rPr>
        <w:t xml:space="preserve">at BS side. </w:t>
      </w:r>
      <w:r w:rsidR="00426D51">
        <w:rPr>
          <w:rFonts w:hint="eastAsia"/>
        </w:rPr>
        <w:t xml:space="preserve">In that case, </w:t>
      </w:r>
      <w:r w:rsidR="00EF055F">
        <w:rPr>
          <w:rFonts w:hint="eastAsia"/>
        </w:rPr>
        <w:t xml:space="preserve">very high path correlation will be observed if same beamforming weight is applied for different layers. </w:t>
      </w:r>
      <w:r w:rsidR="001D504D">
        <w:rPr>
          <w:rFonts w:hint="eastAsia"/>
        </w:rPr>
        <w:t xml:space="preserve">To </w:t>
      </w:r>
      <w:r w:rsidR="001D504D">
        <w:t>support</w:t>
      </w:r>
      <w:r w:rsidR="001D504D">
        <w:rPr>
          <w:rFonts w:hint="eastAsia"/>
        </w:rPr>
        <w:t xml:space="preserve"> higher layer transmission, full connected method shows better performance</w:t>
      </w:r>
      <w:r w:rsidR="00337D73">
        <w:rPr>
          <w:rFonts w:hint="eastAsia"/>
        </w:rPr>
        <w:t xml:space="preserve"> than other approaches</w:t>
      </w:r>
      <w:r w:rsidR="001D504D">
        <w:rPr>
          <w:rFonts w:hint="eastAsia"/>
        </w:rPr>
        <w:t xml:space="preserve"> under most of cases</w:t>
      </w:r>
      <w:r w:rsidR="00CB1965">
        <w:rPr>
          <w:rFonts w:hint="eastAsia"/>
        </w:rPr>
        <w:t xml:space="preserve"> if the beam directions per layer could ach</w:t>
      </w:r>
      <w:r w:rsidR="00E56459">
        <w:rPr>
          <w:rFonts w:hint="eastAsia"/>
        </w:rPr>
        <w:t xml:space="preserve">ieve lower correlation. </w:t>
      </w:r>
      <w:r w:rsidR="006D2FF6">
        <w:rPr>
          <w:rFonts w:hint="eastAsia"/>
        </w:rPr>
        <w:t xml:space="preserve">Unfortunately, this method is not </w:t>
      </w:r>
      <w:r w:rsidR="00DC7ADB">
        <w:rPr>
          <w:rFonts w:hint="eastAsia"/>
        </w:rPr>
        <w:t xml:space="preserve">a </w:t>
      </w:r>
      <w:r w:rsidR="006D2FF6">
        <w:rPr>
          <w:rFonts w:hint="eastAsia"/>
        </w:rPr>
        <w:t>typical</w:t>
      </w:r>
      <w:r w:rsidR="00DC7ADB">
        <w:rPr>
          <w:rFonts w:hint="eastAsia"/>
        </w:rPr>
        <w:t xml:space="preserve"> implementation which would lead to very high complexity when very large antenna is </w:t>
      </w:r>
      <w:r w:rsidR="006D711B">
        <w:rPr>
          <w:rFonts w:hint="eastAsia"/>
        </w:rPr>
        <w:t>used.</w:t>
      </w:r>
    </w:p>
    <w:p w14:paraId="4DB61ED6" w14:textId="69366BA8" w:rsidR="00211D45" w:rsidRPr="00211D45" w:rsidRDefault="00211D45" w:rsidP="00F55F65">
      <w:pPr>
        <w:rPr>
          <w:i/>
          <w:iCs/>
          <w:u w:val="single"/>
        </w:rPr>
      </w:pPr>
      <w:r w:rsidRPr="00211D45">
        <w:rPr>
          <w:rFonts w:hint="eastAsia"/>
          <w:i/>
          <w:iCs/>
          <w:sz w:val="24"/>
          <w:szCs w:val="24"/>
          <w:u w:val="single"/>
        </w:rPr>
        <w:t>Subarray virtualization</w:t>
      </w:r>
    </w:p>
    <w:p w14:paraId="7FA97AA4" w14:textId="36A0B114" w:rsidR="00F55F65" w:rsidRDefault="00F55F65" w:rsidP="00F55F65">
      <w:r>
        <w:rPr>
          <w:rFonts w:hint="eastAsia"/>
        </w:rPr>
        <w:t xml:space="preserve">Once subarray virtualization is used, the basic intention is to reduce the digital beamforming complexity for massive MIMO antenna so all subarrays would create same radiation pattern in typical implementation. </w:t>
      </w:r>
      <w:r w:rsidR="005B044F">
        <w:rPr>
          <w:rFonts w:hint="eastAsia"/>
        </w:rPr>
        <w:t>Normally, user distribution in horizontal plan would have much larger range than in vertical plan. In that case, beamforming capability in horizontal plan is much more important.</w:t>
      </w:r>
      <w:r w:rsidR="0013252F">
        <w:rPr>
          <w:rFonts w:hint="eastAsia"/>
        </w:rPr>
        <w:t xml:space="preserve"> But multiple columns in one subarray would reduce the </w:t>
      </w:r>
      <w:r w:rsidR="002B1B61">
        <w:rPr>
          <w:rFonts w:hint="eastAsia"/>
        </w:rPr>
        <w:t>flexibility to use all array for beamforming, t</w:t>
      </w:r>
      <w:r w:rsidR="005B044F">
        <w:rPr>
          <w:rFonts w:hint="eastAsia"/>
        </w:rPr>
        <w:t xml:space="preserve">hen only one column per subarray is </w:t>
      </w:r>
      <w:r w:rsidR="005B044F">
        <w:t>normally</w:t>
      </w:r>
      <w:r w:rsidR="005B044F">
        <w:rPr>
          <w:rFonts w:hint="eastAsia"/>
        </w:rPr>
        <w:t xml:space="preserve"> used</w:t>
      </w:r>
      <w:r w:rsidR="00DF0026">
        <w:rPr>
          <w:rFonts w:hint="eastAsia"/>
        </w:rPr>
        <w:t xml:space="preserve"> in real product implementation</w:t>
      </w:r>
      <w:r w:rsidR="005B044F">
        <w:rPr>
          <w:rFonts w:hint="eastAsia"/>
        </w:rPr>
        <w:t xml:space="preserve">. </w:t>
      </w:r>
      <w:r w:rsidR="00DF34FC">
        <w:rPr>
          <w:rFonts w:hint="eastAsia"/>
        </w:rPr>
        <w:t xml:space="preserve">It could be </w:t>
      </w:r>
      <w:r w:rsidR="004D576D">
        <w:rPr>
          <w:rFonts w:hint="eastAsia"/>
        </w:rPr>
        <w:t>fine</w:t>
      </w:r>
      <w:r w:rsidR="00DF34FC">
        <w:rPr>
          <w:rFonts w:hint="eastAsia"/>
        </w:rPr>
        <w:t xml:space="preserve"> </w:t>
      </w:r>
      <w:r w:rsidR="00C320DD">
        <w:rPr>
          <w:rFonts w:hint="eastAsia"/>
        </w:rPr>
        <w:t xml:space="preserve">to use </w:t>
      </w:r>
      <w:r w:rsidR="00C320DD">
        <w:t>multiple</w:t>
      </w:r>
      <w:r w:rsidR="00C320DD">
        <w:rPr>
          <w:rFonts w:hint="eastAsia"/>
        </w:rPr>
        <w:t xml:space="preserve"> column subarray just </w:t>
      </w:r>
      <w:r w:rsidR="00DF34FC">
        <w:rPr>
          <w:rFonts w:hint="eastAsia"/>
        </w:rPr>
        <w:t xml:space="preserve">for simulation, but the performance difference should be noted comparing to typical one-column subarray. </w:t>
      </w:r>
      <w:r w:rsidR="006D2FF6">
        <w:rPr>
          <w:rFonts w:hint="eastAsia"/>
        </w:rPr>
        <w:t xml:space="preserve">If no full connected method is applied, </w:t>
      </w:r>
      <w:r w:rsidR="0062397A">
        <w:rPr>
          <w:rFonts w:hint="eastAsia"/>
        </w:rPr>
        <w:t xml:space="preserve">one or multiple subarrays could be </w:t>
      </w:r>
      <w:r w:rsidR="00CF22F7">
        <w:rPr>
          <w:rFonts w:hint="eastAsia"/>
        </w:rPr>
        <w:t>used for one layer transmission</w:t>
      </w:r>
      <w:r w:rsidR="0000478C">
        <w:rPr>
          <w:rFonts w:hint="eastAsia"/>
        </w:rPr>
        <w:t xml:space="preserve"> and </w:t>
      </w:r>
      <w:r w:rsidR="004E573C">
        <w:rPr>
          <w:rFonts w:hint="eastAsia"/>
        </w:rPr>
        <w:t>all layers use different subarray sets</w:t>
      </w:r>
      <w:r w:rsidR="00CF22F7">
        <w:rPr>
          <w:rFonts w:hint="eastAsia"/>
        </w:rPr>
        <w:t xml:space="preserve">. </w:t>
      </w:r>
      <w:r w:rsidR="007D23E1">
        <w:rPr>
          <w:rFonts w:hint="eastAsia"/>
        </w:rPr>
        <w:t>The corresponding correlation between layers depend</w:t>
      </w:r>
      <w:r w:rsidR="008A3134">
        <w:rPr>
          <w:rFonts w:hint="eastAsia"/>
        </w:rPr>
        <w:t>s</w:t>
      </w:r>
      <w:r w:rsidR="007D23E1">
        <w:rPr>
          <w:rFonts w:hint="eastAsia"/>
        </w:rPr>
        <w:t xml:space="preserve"> on the </w:t>
      </w:r>
      <w:r w:rsidR="00EB28D3">
        <w:rPr>
          <w:rFonts w:hint="eastAsia"/>
        </w:rPr>
        <w:t xml:space="preserve">distance between subarray (sets). </w:t>
      </w:r>
    </w:p>
    <w:p w14:paraId="714F0616" w14:textId="4A2A9837" w:rsidR="00F55F65" w:rsidRPr="00281103" w:rsidRDefault="00E755C6" w:rsidP="00C619F6">
      <w:r>
        <w:rPr>
          <w:rFonts w:hint="eastAsia"/>
        </w:rPr>
        <w:t xml:space="preserve">To support higher layer transmission </w:t>
      </w:r>
      <w:r w:rsidR="00780782">
        <w:rPr>
          <w:rFonts w:hint="eastAsia"/>
        </w:rPr>
        <w:t>with better performance and low implementation complexity, full connected with subarray virtualization could be considered</w:t>
      </w:r>
      <w:r w:rsidR="00DF6AB5">
        <w:rPr>
          <w:rFonts w:hint="eastAsia"/>
        </w:rPr>
        <w:t>. Take 4 layers transmission under</w:t>
      </w:r>
      <w:r w:rsidR="00B2363C">
        <w:rPr>
          <w:rFonts w:hint="eastAsia"/>
        </w:rPr>
        <w:t xml:space="preserve"> </w:t>
      </w:r>
      <w:r w:rsidR="00375E27">
        <w:rPr>
          <w:rFonts w:hint="eastAsia"/>
        </w:rPr>
        <w:t xml:space="preserve">128AE antenna panel with </w:t>
      </w:r>
      <w:r w:rsidR="00DF6AB5">
        <w:rPr>
          <w:rFonts w:hint="eastAsia"/>
        </w:rPr>
        <w:t>FR1 Uma CDLC</w:t>
      </w:r>
      <w:r w:rsidR="00375E27">
        <w:rPr>
          <w:rFonts w:hint="eastAsia"/>
        </w:rPr>
        <w:t xml:space="preserve"> channel</w:t>
      </w:r>
      <w:r w:rsidR="001B409B">
        <w:rPr>
          <w:rFonts w:hint="eastAsia"/>
        </w:rPr>
        <w:t xml:space="preserve"> as an example</w:t>
      </w:r>
      <w:r w:rsidR="00DF6AB5">
        <w:rPr>
          <w:rFonts w:hint="eastAsia"/>
        </w:rPr>
        <w:t xml:space="preserve">, the strongest beam directions are along same vertical plane. In that case, </w:t>
      </w:r>
      <w:r w:rsidR="00343415">
        <w:rPr>
          <w:rFonts w:hint="eastAsia"/>
        </w:rPr>
        <w:t>all vertical AE</w:t>
      </w:r>
      <w:r w:rsidR="00197F38">
        <w:rPr>
          <w:rFonts w:hint="eastAsia"/>
        </w:rPr>
        <w:t xml:space="preserve"> per column</w:t>
      </w:r>
      <w:r w:rsidR="00343415">
        <w:rPr>
          <w:rFonts w:hint="eastAsia"/>
        </w:rPr>
        <w:t xml:space="preserve"> in</w:t>
      </w:r>
      <w:r w:rsidR="00197F38">
        <w:rPr>
          <w:rFonts w:hint="eastAsia"/>
        </w:rPr>
        <w:t xml:space="preserve"> antenna </w:t>
      </w:r>
      <w:r w:rsidR="00197F38">
        <w:t>panel</w:t>
      </w:r>
      <w:r w:rsidR="00197F38">
        <w:rPr>
          <w:rFonts w:hint="eastAsia"/>
        </w:rPr>
        <w:t xml:space="preserve"> </w:t>
      </w:r>
      <w:r w:rsidR="00343415">
        <w:rPr>
          <w:rFonts w:hint="eastAsia"/>
        </w:rPr>
        <w:t xml:space="preserve">could be </w:t>
      </w:r>
      <w:r w:rsidR="00197F38">
        <w:rPr>
          <w:rFonts w:hint="eastAsia"/>
        </w:rPr>
        <w:t>allocated in</w:t>
      </w:r>
      <w:r w:rsidR="00E00BD7">
        <w:rPr>
          <w:rFonts w:hint="eastAsia"/>
        </w:rPr>
        <w:t>to</w:t>
      </w:r>
      <w:r w:rsidR="00197F38">
        <w:rPr>
          <w:rFonts w:hint="eastAsia"/>
        </w:rPr>
        <w:t xml:space="preserve"> one </w:t>
      </w:r>
      <w:r w:rsidR="00DF6AB5">
        <w:rPr>
          <w:rFonts w:hint="eastAsia"/>
        </w:rPr>
        <w:t>subarray</w:t>
      </w:r>
      <w:r w:rsidR="00B2363C">
        <w:rPr>
          <w:rFonts w:hint="eastAsia"/>
        </w:rPr>
        <w:t xml:space="preserve"> and </w:t>
      </w:r>
      <w:r w:rsidR="00E00BD7">
        <w:rPr>
          <w:rFonts w:hint="eastAsia"/>
        </w:rPr>
        <w:t xml:space="preserve">there will be 16 subarrays in </w:t>
      </w:r>
      <w:r w:rsidR="00341D86">
        <w:rPr>
          <w:rFonts w:hint="eastAsia"/>
        </w:rPr>
        <w:t xml:space="preserve">horizontal directions. </w:t>
      </w:r>
      <w:r w:rsidR="00901735">
        <w:rPr>
          <w:rFonts w:hint="eastAsia"/>
        </w:rPr>
        <w:t xml:space="preserve">By full connected, </w:t>
      </w:r>
      <w:r w:rsidR="00E4024D">
        <w:rPr>
          <w:rFonts w:hint="eastAsia"/>
        </w:rPr>
        <w:t xml:space="preserve">4 layers could be transmitted by two directions and two polarizations. </w:t>
      </w:r>
      <w:r w:rsidR="00F3129B">
        <w:rPr>
          <w:rFonts w:hint="eastAsia"/>
        </w:rPr>
        <w:t xml:space="preserve">To support 8 layers, more subarray sets could be considered </w:t>
      </w:r>
      <w:r w:rsidR="00281103">
        <w:rPr>
          <w:rFonts w:hint="eastAsia"/>
        </w:rPr>
        <w:t xml:space="preserve">to have more </w:t>
      </w:r>
      <w:r w:rsidR="00281103">
        <w:t>flexibility</w:t>
      </w:r>
      <w:r w:rsidR="00281103">
        <w:rPr>
          <w:rFonts w:hint="eastAsia"/>
        </w:rPr>
        <w:t xml:space="preserve"> on vertical </w:t>
      </w:r>
      <w:r w:rsidR="00281103">
        <w:t>dimension</w:t>
      </w:r>
      <w:r w:rsidR="00EF7EE4">
        <w:rPr>
          <w:rFonts w:hint="eastAsia"/>
        </w:rPr>
        <w:t xml:space="preserve">. </w:t>
      </w:r>
    </w:p>
    <w:p w14:paraId="183ECA31" w14:textId="65D5324E" w:rsidR="00165E70" w:rsidRPr="007B14EB" w:rsidRDefault="007B14EB" w:rsidP="00C619F6">
      <w:pPr>
        <w:rPr>
          <w:i/>
          <w:iCs/>
          <w:u w:val="single"/>
        </w:rPr>
      </w:pPr>
      <w:r w:rsidRPr="007B14EB">
        <w:rPr>
          <w:rFonts w:hint="eastAsia"/>
          <w:i/>
          <w:iCs/>
          <w:sz w:val="24"/>
          <w:szCs w:val="24"/>
          <w:u w:val="single"/>
        </w:rPr>
        <w:t>Default o</w:t>
      </w:r>
      <w:r w:rsidR="00455318" w:rsidRPr="007B14EB">
        <w:rPr>
          <w:rFonts w:hint="eastAsia"/>
          <w:i/>
          <w:iCs/>
          <w:sz w:val="24"/>
          <w:szCs w:val="24"/>
          <w:u w:val="single"/>
        </w:rPr>
        <w:t>ne</w:t>
      </w:r>
      <w:r w:rsidR="00D74652">
        <w:rPr>
          <w:rFonts w:hint="eastAsia"/>
          <w:i/>
          <w:iCs/>
          <w:sz w:val="24"/>
          <w:szCs w:val="24"/>
          <w:u w:val="single"/>
        </w:rPr>
        <w:t>-</w:t>
      </w:r>
      <w:r w:rsidR="00455318" w:rsidRPr="007B14EB">
        <w:rPr>
          <w:rFonts w:hint="eastAsia"/>
          <w:i/>
          <w:iCs/>
          <w:sz w:val="24"/>
          <w:szCs w:val="24"/>
          <w:u w:val="single"/>
        </w:rPr>
        <w:t>to</w:t>
      </w:r>
      <w:r w:rsidR="00D74652">
        <w:rPr>
          <w:rFonts w:hint="eastAsia"/>
          <w:i/>
          <w:iCs/>
          <w:sz w:val="24"/>
          <w:szCs w:val="24"/>
          <w:u w:val="single"/>
        </w:rPr>
        <w:t>-</w:t>
      </w:r>
      <w:r w:rsidR="00455318" w:rsidRPr="007B14EB">
        <w:rPr>
          <w:rFonts w:hint="eastAsia"/>
          <w:i/>
          <w:iCs/>
          <w:sz w:val="24"/>
          <w:szCs w:val="24"/>
          <w:u w:val="single"/>
        </w:rPr>
        <w:t xml:space="preserve">one </w:t>
      </w:r>
      <w:r w:rsidRPr="007B14EB">
        <w:rPr>
          <w:rFonts w:hint="eastAsia"/>
          <w:i/>
          <w:iCs/>
          <w:sz w:val="24"/>
          <w:szCs w:val="24"/>
          <w:u w:val="single"/>
        </w:rPr>
        <w:t>port mapping</w:t>
      </w:r>
      <w:r w:rsidR="005D3127" w:rsidRPr="007B14EB">
        <w:rPr>
          <w:rFonts w:hint="eastAsia"/>
          <w:i/>
          <w:iCs/>
          <w:u w:val="single"/>
        </w:rPr>
        <w:t xml:space="preserve"> </w:t>
      </w:r>
      <w:r w:rsidR="00027686" w:rsidRPr="007B14EB">
        <w:rPr>
          <w:rFonts w:hint="eastAsia"/>
          <w:i/>
          <w:iCs/>
          <w:u w:val="single"/>
        </w:rPr>
        <w:t xml:space="preserve"> </w:t>
      </w:r>
      <w:r w:rsidR="00925EB9" w:rsidRPr="007B14EB">
        <w:rPr>
          <w:rFonts w:hint="eastAsia"/>
          <w:i/>
          <w:iCs/>
          <w:u w:val="single"/>
        </w:rPr>
        <w:t xml:space="preserve"> </w:t>
      </w:r>
    </w:p>
    <w:p w14:paraId="71864654" w14:textId="6924D8AA" w:rsidR="007B14EB" w:rsidRDefault="00D42C9C" w:rsidP="00C619F6">
      <w:r>
        <w:rPr>
          <w:rFonts w:hint="eastAsia"/>
        </w:rPr>
        <w:t xml:space="preserve">The default one to one port mapping </w:t>
      </w:r>
      <w:r w:rsidR="00692992">
        <w:rPr>
          <w:rFonts w:hint="eastAsia"/>
        </w:rPr>
        <w:t xml:space="preserve">with TDL model </w:t>
      </w:r>
      <w:r w:rsidR="00DF1D02">
        <w:rPr>
          <w:rFonts w:hint="eastAsia"/>
        </w:rPr>
        <w:t>ignore</w:t>
      </w:r>
      <w:r w:rsidR="000E2520">
        <w:rPr>
          <w:rFonts w:hint="eastAsia"/>
        </w:rPr>
        <w:t>s</w:t>
      </w:r>
      <w:r w:rsidR="00DF1D02">
        <w:rPr>
          <w:rFonts w:hint="eastAsia"/>
        </w:rPr>
        <w:t xml:space="preserve"> antenna </w:t>
      </w:r>
      <w:r w:rsidR="00B13ADA">
        <w:rPr>
          <w:rFonts w:hint="eastAsia"/>
        </w:rPr>
        <w:t xml:space="preserve">array configuration but </w:t>
      </w:r>
      <w:r w:rsidR="00692992">
        <w:rPr>
          <w:rFonts w:hint="eastAsia"/>
        </w:rPr>
        <w:t xml:space="preserve">consider it by correlation matrix. </w:t>
      </w:r>
      <w:r w:rsidR="00487ADF">
        <w:rPr>
          <w:rFonts w:hint="eastAsia"/>
        </w:rPr>
        <w:t xml:space="preserve">Once we use it with CDL model, </w:t>
      </w:r>
      <w:r w:rsidR="00232A8C">
        <w:rPr>
          <w:rFonts w:hint="eastAsia"/>
        </w:rPr>
        <w:t xml:space="preserve">the channel correlation simply depends on </w:t>
      </w:r>
      <w:r w:rsidR="001A0A29">
        <w:rPr>
          <w:rFonts w:hint="eastAsia"/>
        </w:rPr>
        <w:t xml:space="preserve">AE </w:t>
      </w:r>
      <w:r w:rsidR="00D86EC1">
        <w:t>separation</w:t>
      </w:r>
      <w:r w:rsidR="00D86EC1">
        <w:rPr>
          <w:rFonts w:hint="eastAsia"/>
        </w:rPr>
        <w:t xml:space="preserve"> since no </w:t>
      </w:r>
      <w:r w:rsidR="00C54B57">
        <w:rPr>
          <w:rFonts w:hint="eastAsia"/>
        </w:rPr>
        <w:t xml:space="preserve">beamforming </w:t>
      </w:r>
      <w:r w:rsidR="002D4A0F">
        <w:rPr>
          <w:rFonts w:hint="eastAsia"/>
        </w:rPr>
        <w:t xml:space="preserve">can be used </w:t>
      </w:r>
      <w:r w:rsidR="00F7696A">
        <w:rPr>
          <w:rFonts w:hint="eastAsia"/>
        </w:rPr>
        <w:t xml:space="preserve">for </w:t>
      </w:r>
      <w:r w:rsidR="00FF4F43">
        <w:rPr>
          <w:rFonts w:hint="eastAsia"/>
        </w:rPr>
        <w:t xml:space="preserve">transmitting along different directions. </w:t>
      </w:r>
      <w:r w:rsidR="003855CD">
        <w:rPr>
          <w:rFonts w:hint="eastAsia"/>
        </w:rPr>
        <w:t xml:space="preserve">In our </w:t>
      </w:r>
      <w:r w:rsidR="003855CD">
        <w:rPr>
          <w:rFonts w:hint="eastAsia"/>
        </w:rPr>
        <w:lastRenderedPageBreak/>
        <w:t xml:space="preserve">simulations, </w:t>
      </w:r>
      <w:r w:rsidR="00AA25F8">
        <w:rPr>
          <w:rFonts w:hint="eastAsia"/>
        </w:rPr>
        <w:t>limited</w:t>
      </w:r>
      <w:r w:rsidR="003855CD">
        <w:rPr>
          <w:rFonts w:hint="eastAsia"/>
        </w:rPr>
        <w:t xml:space="preserve"> </w:t>
      </w:r>
      <w:r w:rsidR="003855CD">
        <w:t>improvement</w:t>
      </w:r>
      <w:r w:rsidR="003855CD">
        <w:rPr>
          <w:rFonts w:hint="eastAsia"/>
        </w:rPr>
        <w:t xml:space="preserve"> </w:t>
      </w:r>
      <w:r w:rsidR="001909B6">
        <w:rPr>
          <w:rFonts w:hint="eastAsia"/>
        </w:rPr>
        <w:t xml:space="preserve">is </w:t>
      </w:r>
      <w:r w:rsidR="00A52A13">
        <w:rPr>
          <w:rFonts w:hint="eastAsia"/>
        </w:rPr>
        <w:t>applied</w:t>
      </w:r>
      <w:r w:rsidR="001909B6">
        <w:rPr>
          <w:rFonts w:hint="eastAsia"/>
        </w:rPr>
        <w:t xml:space="preserve"> </w:t>
      </w:r>
      <w:r w:rsidR="00727086">
        <w:rPr>
          <w:rFonts w:hint="eastAsia"/>
        </w:rPr>
        <w:t xml:space="preserve">that </w:t>
      </w:r>
      <w:r w:rsidR="00722995">
        <w:rPr>
          <w:rFonts w:hint="eastAsia"/>
        </w:rPr>
        <w:t>directional AE is use</w:t>
      </w:r>
      <w:r w:rsidR="00727086">
        <w:rPr>
          <w:rFonts w:hint="eastAsia"/>
        </w:rPr>
        <w:t>d</w:t>
      </w:r>
      <w:r w:rsidR="00722995">
        <w:rPr>
          <w:rFonts w:hint="eastAsia"/>
        </w:rPr>
        <w:t xml:space="preserve"> </w:t>
      </w:r>
      <w:r w:rsidR="00901584">
        <w:rPr>
          <w:rFonts w:hint="eastAsia"/>
        </w:rPr>
        <w:t xml:space="preserve">rather than isotropic. </w:t>
      </w:r>
      <w:r w:rsidR="00475434">
        <w:rPr>
          <w:rFonts w:hint="eastAsia"/>
        </w:rPr>
        <w:t xml:space="preserve">However, </w:t>
      </w:r>
      <w:r w:rsidR="000B705A">
        <w:rPr>
          <w:rFonts w:hint="eastAsia"/>
        </w:rPr>
        <w:t>it still show</w:t>
      </w:r>
      <w:r w:rsidR="00D74652">
        <w:rPr>
          <w:rFonts w:hint="eastAsia"/>
        </w:rPr>
        <w:t>s</w:t>
      </w:r>
      <w:r w:rsidR="000B705A">
        <w:rPr>
          <w:rFonts w:hint="eastAsia"/>
        </w:rPr>
        <w:t xml:space="preserve"> unacceptable performance </w:t>
      </w:r>
      <w:r w:rsidR="009E2634">
        <w:rPr>
          <w:rFonts w:hint="eastAsia"/>
        </w:rPr>
        <w:t>with one</w:t>
      </w:r>
      <w:r w:rsidR="00D74652">
        <w:t>-</w:t>
      </w:r>
      <w:r w:rsidR="009E2634">
        <w:rPr>
          <w:rFonts w:hint="eastAsia"/>
        </w:rPr>
        <w:t>to</w:t>
      </w:r>
      <w:r w:rsidR="00D74652">
        <w:t>-</w:t>
      </w:r>
      <w:r w:rsidR="009E2634">
        <w:rPr>
          <w:rFonts w:hint="eastAsia"/>
        </w:rPr>
        <w:t>one mapping on high layer transmission</w:t>
      </w:r>
      <w:r w:rsidR="00E80B1A">
        <w:rPr>
          <w:rFonts w:hint="eastAsia"/>
        </w:rPr>
        <w:t xml:space="preserve"> </w:t>
      </w:r>
      <w:r w:rsidR="007C4C24">
        <w:rPr>
          <w:rFonts w:hint="eastAsia"/>
        </w:rPr>
        <w:t>c</w:t>
      </w:r>
      <w:r w:rsidR="008F4795">
        <w:rPr>
          <w:rFonts w:hint="eastAsia"/>
        </w:rPr>
        <w:t xml:space="preserve">ompared to </w:t>
      </w:r>
      <w:r w:rsidR="00962F79">
        <w:rPr>
          <w:rFonts w:hint="eastAsia"/>
        </w:rPr>
        <w:t>large</w:t>
      </w:r>
      <w:r w:rsidR="008F4795">
        <w:rPr>
          <w:rFonts w:hint="eastAsia"/>
        </w:rPr>
        <w:t xml:space="preserve"> </w:t>
      </w:r>
      <w:r w:rsidR="00C03374">
        <w:rPr>
          <w:rFonts w:hint="eastAsia"/>
        </w:rPr>
        <w:t>antenna array</w:t>
      </w:r>
      <w:r w:rsidR="007C4C24">
        <w:rPr>
          <w:rFonts w:hint="eastAsia"/>
        </w:rPr>
        <w:t>.</w:t>
      </w:r>
      <w:r w:rsidR="00872357">
        <w:rPr>
          <w:rFonts w:hint="eastAsia"/>
        </w:rPr>
        <w:t xml:space="preserve"> </w:t>
      </w:r>
    </w:p>
    <w:p w14:paraId="53995F6D" w14:textId="77777777" w:rsidR="004B2E1C" w:rsidRPr="00D86EC1" w:rsidRDefault="004B2E1C" w:rsidP="00C619F6"/>
    <w:p w14:paraId="4E170518" w14:textId="74E0CE3D" w:rsidR="00EC328A" w:rsidRPr="00D86EC1" w:rsidRDefault="00EC328A" w:rsidP="00C619F6">
      <w:r>
        <w:rPr>
          <w:rFonts w:hint="eastAsia"/>
        </w:rPr>
        <w:t xml:space="preserve">We summarize </w:t>
      </w:r>
      <w:r w:rsidR="00510B80">
        <w:rPr>
          <w:rFonts w:hint="eastAsia"/>
        </w:rPr>
        <w:t xml:space="preserve">BS antenna virtualization variants used in simulations and give </w:t>
      </w:r>
      <w:r w:rsidR="00A27F8E">
        <w:rPr>
          <w:rFonts w:hint="eastAsia"/>
        </w:rPr>
        <w:t xml:space="preserve">comments on its </w:t>
      </w:r>
      <w:r w:rsidR="00C140FB">
        <w:rPr>
          <w:rFonts w:hint="eastAsia"/>
        </w:rPr>
        <w:t>pros and cons</w:t>
      </w:r>
      <w:r w:rsidR="00983169">
        <w:rPr>
          <w:rFonts w:hint="eastAsia"/>
        </w:rPr>
        <w:t xml:space="preserve"> in table below</w:t>
      </w:r>
      <w:r w:rsidR="00C140FB">
        <w:rPr>
          <w:rFonts w:hint="eastAsia"/>
        </w:rPr>
        <w:t xml:space="preserve">. </w:t>
      </w:r>
      <w:r w:rsidR="006A4605">
        <w:rPr>
          <w:rFonts w:hint="eastAsia"/>
        </w:rPr>
        <w:t xml:space="preserve">Some proposals are delivered after the table. </w:t>
      </w:r>
    </w:p>
    <w:p w14:paraId="59BD3EAB" w14:textId="77777777" w:rsidR="00CA587E" w:rsidRDefault="00CA587E" w:rsidP="00F55F65">
      <w:pPr>
        <w:pStyle w:val="TH"/>
      </w:pPr>
    </w:p>
    <w:p w14:paraId="6624F23B" w14:textId="4722B3C6" w:rsidR="00F55F65" w:rsidRPr="00D4211A" w:rsidRDefault="00F55F65" w:rsidP="00F55F65">
      <w:pPr>
        <w:pStyle w:val="TH"/>
        <w:rPr>
          <w:lang w:eastAsia="zh-CN"/>
        </w:rPr>
      </w:pPr>
      <w:r w:rsidRPr="00D4211A">
        <w:rPr>
          <w:rFonts w:hint="eastAsia"/>
        </w:rPr>
        <w:t xml:space="preserve">Table 2.1-1 </w:t>
      </w:r>
      <w:r>
        <w:rPr>
          <w:rFonts w:hint="eastAsia"/>
          <w:lang w:eastAsia="zh-CN"/>
        </w:rPr>
        <w:t>Observations</w:t>
      </w:r>
      <w:r w:rsidRPr="00D4211A">
        <w:rPr>
          <w:rFonts w:hint="eastAsia"/>
        </w:rPr>
        <w:t xml:space="preserve"> for different BS antenna virtualizations</w:t>
      </w:r>
      <w:r>
        <w:rPr>
          <w:rFonts w:hint="eastAsia"/>
          <w:lang w:eastAsia="zh-CN"/>
        </w:rPr>
        <w:t xml:space="preserve"> </w:t>
      </w:r>
    </w:p>
    <w:tbl>
      <w:tblPr>
        <w:tblStyle w:val="TableGrid"/>
        <w:tblW w:w="5000" w:type="pct"/>
        <w:jc w:val="center"/>
        <w:tblLook w:val="04A0" w:firstRow="1" w:lastRow="0" w:firstColumn="1" w:lastColumn="0" w:noHBand="0" w:noVBand="1"/>
      </w:tblPr>
      <w:tblGrid>
        <w:gridCol w:w="1218"/>
        <w:gridCol w:w="3476"/>
        <w:gridCol w:w="1077"/>
        <w:gridCol w:w="3579"/>
      </w:tblGrid>
      <w:tr w:rsidR="00F55F65" w14:paraId="4761D58E" w14:textId="77777777" w:rsidTr="00C164A7">
        <w:trPr>
          <w:jc w:val="center"/>
        </w:trPr>
        <w:tc>
          <w:tcPr>
            <w:tcW w:w="651" w:type="pct"/>
          </w:tcPr>
          <w:p w14:paraId="326DC037" w14:textId="34AABC8A" w:rsidR="00F55F65" w:rsidRDefault="003D034C">
            <w:pPr>
              <w:pStyle w:val="TAH"/>
              <w:rPr>
                <w:lang w:eastAsia="zh-CN"/>
              </w:rPr>
            </w:pPr>
            <w:r>
              <w:rPr>
                <w:rFonts w:hint="eastAsia"/>
                <w:lang w:eastAsia="zh-CN"/>
              </w:rPr>
              <w:t>AAV types</w:t>
            </w:r>
          </w:p>
        </w:tc>
        <w:tc>
          <w:tcPr>
            <w:tcW w:w="1859" w:type="pct"/>
          </w:tcPr>
          <w:p w14:paraId="4FCF29C2" w14:textId="77777777" w:rsidR="00A57C56" w:rsidRDefault="00F55F65">
            <w:pPr>
              <w:pStyle w:val="TAH"/>
              <w:rPr>
                <w:lang w:eastAsia="zh-CN"/>
              </w:rPr>
            </w:pPr>
            <w:r>
              <w:rPr>
                <w:rFonts w:hint="eastAsia"/>
              </w:rPr>
              <w:t xml:space="preserve">Antenna </w:t>
            </w:r>
            <w:r w:rsidR="00A57C56">
              <w:rPr>
                <w:rFonts w:hint="eastAsia"/>
                <w:lang w:eastAsia="zh-CN"/>
              </w:rPr>
              <w:t>configuration</w:t>
            </w:r>
          </w:p>
          <w:p w14:paraId="3773BE58" w14:textId="3AAC98E1" w:rsidR="00F55F65" w:rsidRDefault="00A57C56">
            <w:pPr>
              <w:pStyle w:val="TAH"/>
              <w:rPr>
                <w:lang w:eastAsia="zh-CN"/>
              </w:rPr>
            </w:pPr>
            <w:r w:rsidRPr="00086425">
              <w:rPr>
                <w:bCs/>
                <w:lang w:eastAsia="ko-KR"/>
              </w:rPr>
              <w:t>(</w:t>
            </w:r>
            <w:proofErr w:type="spellStart"/>
            <w:proofErr w:type="gramStart"/>
            <w:r w:rsidRPr="00086425">
              <w:rPr>
                <w:bCs/>
                <w:lang w:eastAsia="ko-KR"/>
              </w:rPr>
              <w:t>M,N</w:t>
            </w:r>
            <w:proofErr w:type="gramEnd"/>
            <w:r w:rsidRPr="00086425">
              <w:rPr>
                <w:bCs/>
                <w:lang w:eastAsia="ko-KR"/>
              </w:rPr>
              <w:t>,P,M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w:t>
            </w:r>
          </w:p>
        </w:tc>
        <w:tc>
          <w:tcPr>
            <w:tcW w:w="576" w:type="pct"/>
          </w:tcPr>
          <w:p w14:paraId="104867EF" w14:textId="1E83A606" w:rsidR="00F55F65" w:rsidRDefault="00A57C56">
            <w:pPr>
              <w:pStyle w:val="TAH"/>
              <w:rPr>
                <w:lang w:eastAsia="zh-CN"/>
              </w:rPr>
            </w:pPr>
            <w:r>
              <w:rPr>
                <w:rFonts w:hint="eastAsia"/>
                <w:lang w:eastAsia="zh-CN"/>
              </w:rPr>
              <w:t>Beam direct</w:t>
            </w:r>
            <w:r w:rsidR="0084447D">
              <w:rPr>
                <w:rFonts w:hint="eastAsia"/>
                <w:lang w:eastAsia="zh-CN"/>
              </w:rPr>
              <w:t>ions</w:t>
            </w:r>
          </w:p>
        </w:tc>
        <w:tc>
          <w:tcPr>
            <w:tcW w:w="1914" w:type="pct"/>
          </w:tcPr>
          <w:p w14:paraId="44C7FDD6" w14:textId="77777777" w:rsidR="00F55F65" w:rsidRDefault="00F55F65">
            <w:pPr>
              <w:pStyle w:val="TAH"/>
              <w:rPr>
                <w:lang w:eastAsia="zh-CN"/>
              </w:rPr>
            </w:pPr>
            <w:r>
              <w:rPr>
                <w:rFonts w:hint="eastAsia"/>
                <w:lang w:eastAsia="zh-CN"/>
              </w:rPr>
              <w:t>Observations</w:t>
            </w:r>
          </w:p>
        </w:tc>
      </w:tr>
      <w:tr w:rsidR="00F55F65" w14:paraId="33B84BD0" w14:textId="77777777" w:rsidTr="00C164A7">
        <w:trPr>
          <w:jc w:val="center"/>
        </w:trPr>
        <w:tc>
          <w:tcPr>
            <w:tcW w:w="651" w:type="pct"/>
          </w:tcPr>
          <w:p w14:paraId="0F4A881F" w14:textId="5F7CD4F2" w:rsidR="00F55F65" w:rsidRPr="00086425" w:rsidRDefault="003D034C">
            <w:pPr>
              <w:pStyle w:val="TAC"/>
              <w:rPr>
                <w:bCs/>
                <w:lang w:eastAsia="zh-CN"/>
              </w:rPr>
            </w:pPr>
            <w:r>
              <w:rPr>
                <w:rFonts w:hint="eastAsia"/>
                <w:bCs/>
                <w:lang w:eastAsia="zh-CN"/>
              </w:rPr>
              <w:t>Full connected</w:t>
            </w:r>
          </w:p>
        </w:tc>
        <w:tc>
          <w:tcPr>
            <w:tcW w:w="1859" w:type="pct"/>
          </w:tcPr>
          <w:p w14:paraId="3954D771" w14:textId="2FCF73C3" w:rsidR="00F55F65" w:rsidRPr="0047731C" w:rsidRDefault="00605BAC" w:rsidP="0012349C">
            <w:pPr>
              <w:pStyle w:val="TAC"/>
              <w:rPr>
                <w:lang w:eastAsia="zh-CN"/>
              </w:rPr>
            </w:pPr>
            <w:r w:rsidRPr="00605BAC">
              <w:rPr>
                <w:bCs/>
                <w:noProof/>
                <w:lang w:eastAsia="zh-CN"/>
              </w:rPr>
              <w:drawing>
                <wp:inline distT="0" distB="0" distL="0" distR="0" wp14:anchorId="09A2A420" wp14:editId="3F8E0ACC">
                  <wp:extent cx="887469" cy="995937"/>
                  <wp:effectExtent l="0" t="0" r="8255" b="0"/>
                  <wp:docPr id="504115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15125" name=""/>
                          <pic:cNvPicPr/>
                        </pic:nvPicPr>
                        <pic:blipFill>
                          <a:blip r:embed="rId31"/>
                          <a:stretch>
                            <a:fillRect/>
                          </a:stretch>
                        </pic:blipFill>
                        <pic:spPr>
                          <a:xfrm>
                            <a:off x="0" y="0"/>
                            <a:ext cx="897962" cy="1007713"/>
                          </a:xfrm>
                          <a:prstGeom prst="rect">
                            <a:avLst/>
                          </a:prstGeom>
                        </pic:spPr>
                      </pic:pic>
                    </a:graphicData>
                  </a:graphic>
                </wp:inline>
              </w:drawing>
            </w:r>
            <w:r w:rsidR="000C00DC">
              <w:rPr>
                <w:rFonts w:hint="eastAsia"/>
                <w:noProof/>
                <w:lang w:eastAsia="zh-CN"/>
              </w:rPr>
              <w:t xml:space="preserve"> </w:t>
            </w:r>
            <w:r w:rsidR="00AC1619" w:rsidRPr="00AC1619">
              <w:rPr>
                <w:noProof/>
                <w:lang w:eastAsia="zh-CN"/>
              </w:rPr>
              <w:drawing>
                <wp:inline distT="0" distB="0" distL="0" distR="0" wp14:anchorId="76E09B21" wp14:editId="079F4652">
                  <wp:extent cx="591981" cy="1006702"/>
                  <wp:effectExtent l="0" t="0" r="0" b="3175"/>
                  <wp:docPr id="1578882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882282" name=""/>
                          <pic:cNvPicPr/>
                        </pic:nvPicPr>
                        <pic:blipFill>
                          <a:blip r:embed="rId32"/>
                          <a:stretch>
                            <a:fillRect/>
                          </a:stretch>
                        </pic:blipFill>
                        <pic:spPr>
                          <a:xfrm>
                            <a:off x="0" y="0"/>
                            <a:ext cx="604727" cy="1028378"/>
                          </a:xfrm>
                          <a:prstGeom prst="rect">
                            <a:avLst/>
                          </a:prstGeom>
                        </pic:spPr>
                      </pic:pic>
                    </a:graphicData>
                  </a:graphic>
                </wp:inline>
              </w:drawing>
            </w:r>
            <w:r w:rsidR="0012349C">
              <w:rPr>
                <w:rFonts w:hint="eastAsia"/>
                <w:noProof/>
                <w:lang w:eastAsia="zh-CN"/>
              </w:rPr>
              <w:t xml:space="preserve"> </w:t>
            </w:r>
            <w:r w:rsidR="0012349C" w:rsidRPr="0012349C">
              <w:rPr>
                <w:noProof/>
                <w:lang w:eastAsia="zh-CN"/>
              </w:rPr>
              <w:drawing>
                <wp:inline distT="0" distB="0" distL="0" distR="0" wp14:anchorId="63E33F09" wp14:editId="5B199123">
                  <wp:extent cx="898543" cy="704082"/>
                  <wp:effectExtent l="0" t="0" r="0" b="1270"/>
                  <wp:docPr id="180669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9845" name=""/>
                          <pic:cNvPicPr/>
                        </pic:nvPicPr>
                        <pic:blipFill>
                          <a:blip r:embed="rId33"/>
                          <a:stretch>
                            <a:fillRect/>
                          </a:stretch>
                        </pic:blipFill>
                        <pic:spPr>
                          <a:xfrm>
                            <a:off x="0" y="0"/>
                            <a:ext cx="907190" cy="710858"/>
                          </a:xfrm>
                          <a:prstGeom prst="rect">
                            <a:avLst/>
                          </a:prstGeom>
                        </pic:spPr>
                      </pic:pic>
                    </a:graphicData>
                  </a:graphic>
                </wp:inline>
              </w:drawing>
            </w:r>
          </w:p>
        </w:tc>
        <w:tc>
          <w:tcPr>
            <w:tcW w:w="576" w:type="pct"/>
          </w:tcPr>
          <w:p w14:paraId="6F05BF23" w14:textId="76E53A30" w:rsidR="00F55F65" w:rsidRDefault="00FC72A4">
            <w:pPr>
              <w:pStyle w:val="TAC"/>
              <w:rPr>
                <w:lang w:eastAsia="zh-CN"/>
              </w:rPr>
            </w:pPr>
            <w:r>
              <w:rPr>
                <w:lang w:eastAsia="zh-CN"/>
              </w:rPr>
              <w:t>Different</w:t>
            </w:r>
            <w:r>
              <w:rPr>
                <w:rFonts w:hint="eastAsia"/>
                <w:lang w:eastAsia="zh-CN"/>
              </w:rPr>
              <w:t xml:space="preserve"> </w:t>
            </w:r>
            <w:r w:rsidR="00985E90">
              <w:rPr>
                <w:rFonts w:hint="eastAsia"/>
                <w:lang w:eastAsia="zh-CN"/>
              </w:rPr>
              <w:t>directions per layer</w:t>
            </w:r>
          </w:p>
        </w:tc>
        <w:tc>
          <w:tcPr>
            <w:tcW w:w="1914" w:type="pct"/>
          </w:tcPr>
          <w:p w14:paraId="4A8294BB" w14:textId="77777777" w:rsidR="00F55F65" w:rsidRDefault="00F55F65">
            <w:pPr>
              <w:pStyle w:val="TAL"/>
              <w:numPr>
                <w:ilvl w:val="0"/>
                <w:numId w:val="29"/>
              </w:numPr>
            </w:pPr>
            <w:r w:rsidRPr="00FC7D94">
              <w:rPr>
                <w:rFonts w:hint="eastAsia"/>
                <w:color w:val="FF0000"/>
                <w:lang w:eastAsia="zh-CN"/>
              </w:rPr>
              <w:t xml:space="preserve">Not practical </w:t>
            </w:r>
            <w:r>
              <w:rPr>
                <w:rFonts w:hint="eastAsia"/>
                <w:lang w:eastAsia="zh-CN"/>
              </w:rPr>
              <w:t>for large antenna array</w:t>
            </w:r>
          </w:p>
          <w:p w14:paraId="0E909CE2" w14:textId="77777777" w:rsidR="00F55F65" w:rsidRDefault="00F55F65">
            <w:pPr>
              <w:pStyle w:val="TAL"/>
              <w:numPr>
                <w:ilvl w:val="0"/>
                <w:numId w:val="29"/>
              </w:numPr>
            </w:pPr>
            <w:r>
              <w:rPr>
                <w:lang w:eastAsia="zh-CN"/>
              </w:rPr>
              <w:t>B</w:t>
            </w:r>
            <w:r>
              <w:rPr>
                <w:rFonts w:hint="eastAsia"/>
                <w:lang w:eastAsia="zh-CN"/>
              </w:rPr>
              <w:t xml:space="preserve">est beamforming precision and flexibility for each layer </w:t>
            </w:r>
          </w:p>
          <w:p w14:paraId="5CDF4080" w14:textId="77AE2DCB" w:rsidR="00F55F65" w:rsidRDefault="00C91582">
            <w:pPr>
              <w:pStyle w:val="TAL"/>
              <w:numPr>
                <w:ilvl w:val="0"/>
                <w:numId w:val="29"/>
              </w:numPr>
            </w:pPr>
            <w:r>
              <w:rPr>
                <w:rFonts w:hint="eastAsia"/>
                <w:lang w:eastAsia="zh-CN"/>
              </w:rPr>
              <w:t xml:space="preserve">Possible low </w:t>
            </w:r>
            <w:r w:rsidR="00EF6991">
              <w:rPr>
                <w:rFonts w:hint="eastAsia"/>
                <w:lang w:eastAsia="zh-CN"/>
              </w:rPr>
              <w:t xml:space="preserve">path correlation if </w:t>
            </w:r>
            <w:r w:rsidR="008E574A">
              <w:rPr>
                <w:rFonts w:hint="eastAsia"/>
                <w:lang w:eastAsia="zh-CN"/>
              </w:rPr>
              <w:t>good beamforming directions are chosen.</w:t>
            </w:r>
          </w:p>
          <w:p w14:paraId="7BBA4364" w14:textId="77777777" w:rsidR="00F55F65" w:rsidRDefault="00F55F65">
            <w:pPr>
              <w:pStyle w:val="TAL"/>
              <w:numPr>
                <w:ilvl w:val="0"/>
                <w:numId w:val="29"/>
              </w:numPr>
            </w:pPr>
            <w:r>
              <w:rPr>
                <w:rFonts w:hint="eastAsia"/>
                <w:lang w:eastAsia="zh-CN"/>
              </w:rPr>
              <w:t xml:space="preserve">Reduce horizontal AE would impact horizontal BF performance. </w:t>
            </w:r>
          </w:p>
        </w:tc>
      </w:tr>
      <w:tr w:rsidR="00F55F65" w14:paraId="3D00609E" w14:textId="77777777" w:rsidTr="00C164A7">
        <w:trPr>
          <w:trHeight w:val="1723"/>
          <w:jc w:val="center"/>
        </w:trPr>
        <w:tc>
          <w:tcPr>
            <w:tcW w:w="651" w:type="pct"/>
            <w:vMerge w:val="restart"/>
          </w:tcPr>
          <w:p w14:paraId="40414766" w14:textId="7DC66926" w:rsidR="00F55F65" w:rsidRPr="00FF0F9B" w:rsidRDefault="007D6B75">
            <w:pPr>
              <w:pStyle w:val="TAC"/>
              <w:rPr>
                <w:bCs/>
                <w:lang w:eastAsia="zh-CN"/>
              </w:rPr>
            </w:pPr>
            <w:r>
              <w:rPr>
                <w:rFonts w:hint="eastAsia"/>
                <w:bCs/>
                <w:lang w:eastAsia="zh-CN"/>
              </w:rPr>
              <w:t>Subarray virtualization</w:t>
            </w:r>
          </w:p>
        </w:tc>
        <w:tc>
          <w:tcPr>
            <w:tcW w:w="1859" w:type="pct"/>
          </w:tcPr>
          <w:p w14:paraId="235CEFEB" w14:textId="25765EDA" w:rsidR="00F55F65" w:rsidRPr="00187342" w:rsidRDefault="00305B9D">
            <w:pPr>
              <w:pStyle w:val="TAC"/>
              <w:rPr>
                <w:bCs/>
                <w:lang w:eastAsia="zh-CN"/>
              </w:rPr>
            </w:pPr>
            <w:r w:rsidRPr="00305B9D">
              <w:rPr>
                <w:bCs/>
                <w:noProof/>
                <w:lang w:eastAsia="ko-KR"/>
              </w:rPr>
              <w:drawing>
                <wp:inline distT="0" distB="0" distL="0" distR="0" wp14:anchorId="17BF4027" wp14:editId="26D19D15">
                  <wp:extent cx="930257" cy="995720"/>
                  <wp:effectExtent l="0" t="0" r="3810" b="0"/>
                  <wp:docPr id="1540901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01802" name=""/>
                          <pic:cNvPicPr/>
                        </pic:nvPicPr>
                        <pic:blipFill>
                          <a:blip r:embed="rId34"/>
                          <a:stretch>
                            <a:fillRect/>
                          </a:stretch>
                        </pic:blipFill>
                        <pic:spPr>
                          <a:xfrm>
                            <a:off x="0" y="0"/>
                            <a:ext cx="942028" cy="1008319"/>
                          </a:xfrm>
                          <a:prstGeom prst="rect">
                            <a:avLst/>
                          </a:prstGeom>
                        </pic:spPr>
                      </pic:pic>
                    </a:graphicData>
                  </a:graphic>
                </wp:inline>
              </w:drawing>
            </w:r>
            <w:r>
              <w:rPr>
                <w:rFonts w:hint="eastAsia"/>
                <w:bCs/>
                <w:noProof/>
                <w:lang w:eastAsia="zh-CN"/>
              </w:rPr>
              <w:t xml:space="preserve"> </w:t>
            </w:r>
            <w:r w:rsidR="00947874" w:rsidRPr="00947874">
              <w:rPr>
                <w:bCs/>
                <w:noProof/>
                <w:lang w:eastAsia="zh-CN"/>
              </w:rPr>
              <w:drawing>
                <wp:inline distT="0" distB="0" distL="0" distR="0" wp14:anchorId="354D4E74" wp14:editId="6FD15951">
                  <wp:extent cx="951399" cy="1032145"/>
                  <wp:effectExtent l="0" t="0" r="1270" b="0"/>
                  <wp:docPr id="406914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14926" name=""/>
                          <pic:cNvPicPr/>
                        </pic:nvPicPr>
                        <pic:blipFill>
                          <a:blip r:embed="rId35"/>
                          <a:stretch>
                            <a:fillRect/>
                          </a:stretch>
                        </pic:blipFill>
                        <pic:spPr>
                          <a:xfrm>
                            <a:off x="0" y="0"/>
                            <a:ext cx="959236" cy="1040647"/>
                          </a:xfrm>
                          <a:prstGeom prst="rect">
                            <a:avLst/>
                          </a:prstGeom>
                        </pic:spPr>
                      </pic:pic>
                    </a:graphicData>
                  </a:graphic>
                </wp:inline>
              </w:drawing>
            </w:r>
          </w:p>
        </w:tc>
        <w:tc>
          <w:tcPr>
            <w:tcW w:w="576" w:type="pct"/>
          </w:tcPr>
          <w:p w14:paraId="4DB591B9" w14:textId="361A6E9C" w:rsidR="00F55F65" w:rsidRDefault="002C4837">
            <w:pPr>
              <w:pStyle w:val="TAC"/>
              <w:rPr>
                <w:lang w:eastAsia="zh-CN"/>
              </w:rPr>
            </w:pPr>
            <w:r>
              <w:rPr>
                <w:rFonts w:hint="eastAsia"/>
                <w:lang w:eastAsia="zh-CN"/>
              </w:rPr>
              <w:t>Same direction for all subarrays or different directions per subarray</w:t>
            </w:r>
          </w:p>
        </w:tc>
        <w:tc>
          <w:tcPr>
            <w:tcW w:w="1914" w:type="pct"/>
          </w:tcPr>
          <w:p w14:paraId="0031E4F9" w14:textId="0AF3783B" w:rsidR="00C164A7" w:rsidRPr="00062C7D" w:rsidRDefault="00316DB6">
            <w:pPr>
              <w:pStyle w:val="TAL"/>
              <w:numPr>
                <w:ilvl w:val="0"/>
                <w:numId w:val="29"/>
              </w:numPr>
              <w:rPr>
                <w:lang w:eastAsia="zh-CN"/>
              </w:rPr>
            </w:pPr>
            <w:r>
              <w:rPr>
                <w:rFonts w:hint="eastAsia"/>
                <w:color w:val="FF0000"/>
                <w:lang w:eastAsia="zh-CN"/>
              </w:rPr>
              <w:t>Not practical</w:t>
            </w:r>
            <w:r w:rsidR="00062C7D">
              <w:rPr>
                <w:rFonts w:hint="eastAsia"/>
                <w:color w:val="FF0000"/>
                <w:lang w:eastAsia="zh-CN"/>
              </w:rPr>
              <w:t xml:space="preserve"> implementation</w:t>
            </w:r>
          </w:p>
          <w:p w14:paraId="2DF2E5E0" w14:textId="1021C55E" w:rsidR="006A0EC2" w:rsidRPr="00062C7D" w:rsidRDefault="00E021B0">
            <w:pPr>
              <w:pStyle w:val="TAL"/>
              <w:numPr>
                <w:ilvl w:val="0"/>
                <w:numId w:val="29"/>
              </w:numPr>
              <w:rPr>
                <w:lang w:eastAsia="zh-CN"/>
              </w:rPr>
            </w:pPr>
            <w:r>
              <w:rPr>
                <w:rFonts w:hint="eastAsia"/>
                <w:lang w:eastAsia="zh-CN"/>
              </w:rPr>
              <w:t>Possible but l</w:t>
            </w:r>
            <w:r w:rsidRPr="00E021B0">
              <w:rPr>
                <w:rFonts w:hint="eastAsia"/>
                <w:lang w:eastAsia="zh-CN"/>
              </w:rPr>
              <w:t xml:space="preserve">imited </w:t>
            </w:r>
            <w:r>
              <w:rPr>
                <w:rFonts w:hint="eastAsia"/>
                <w:lang w:eastAsia="zh-CN"/>
              </w:rPr>
              <w:t>BF capability per subarray</w:t>
            </w:r>
            <w:r w:rsidR="00324939">
              <w:rPr>
                <w:rFonts w:hint="eastAsia"/>
                <w:lang w:eastAsia="zh-CN"/>
              </w:rPr>
              <w:t xml:space="preserve">, e.g., (8,8,2,8,4) could generate </w:t>
            </w:r>
            <w:r w:rsidR="004402D4">
              <w:rPr>
                <w:rFonts w:hint="eastAsia"/>
                <w:lang w:eastAsia="zh-CN"/>
              </w:rPr>
              <w:t xml:space="preserve">different beam </w:t>
            </w:r>
            <w:r w:rsidR="008F7FB2">
              <w:rPr>
                <w:rFonts w:hint="eastAsia"/>
                <w:lang w:eastAsia="zh-CN"/>
              </w:rPr>
              <w:t>direction</w:t>
            </w:r>
            <w:r w:rsidR="00667414">
              <w:rPr>
                <w:rFonts w:hint="eastAsia"/>
                <w:lang w:eastAsia="zh-CN"/>
              </w:rPr>
              <w:t>s</w:t>
            </w:r>
            <w:r w:rsidR="0020637A">
              <w:rPr>
                <w:rFonts w:hint="eastAsia"/>
                <w:lang w:eastAsia="zh-CN"/>
              </w:rPr>
              <w:t xml:space="preserve"> with large </w:t>
            </w:r>
            <w:r w:rsidR="00CE37CC">
              <w:rPr>
                <w:rFonts w:hint="eastAsia"/>
                <w:lang w:eastAsia="zh-CN"/>
              </w:rPr>
              <w:t xml:space="preserve">angle </w:t>
            </w:r>
            <w:r w:rsidR="008F36DA">
              <w:rPr>
                <w:lang w:eastAsia="zh-CN"/>
              </w:rPr>
              <w:t>separation</w:t>
            </w:r>
            <w:r w:rsidR="00667414">
              <w:rPr>
                <w:rFonts w:hint="eastAsia"/>
                <w:lang w:eastAsia="zh-CN"/>
              </w:rPr>
              <w:t xml:space="preserve">. </w:t>
            </w:r>
          </w:p>
          <w:p w14:paraId="49A43E8C" w14:textId="622F991D" w:rsidR="00F55F65" w:rsidRPr="00062C7D" w:rsidRDefault="00736162">
            <w:pPr>
              <w:pStyle w:val="TAL"/>
              <w:numPr>
                <w:ilvl w:val="0"/>
                <w:numId w:val="29"/>
              </w:numPr>
              <w:rPr>
                <w:lang w:eastAsia="zh-CN"/>
              </w:rPr>
            </w:pPr>
            <w:r>
              <w:rPr>
                <w:lang w:eastAsia="zh-CN"/>
              </w:rPr>
              <w:t>L</w:t>
            </w:r>
            <w:r>
              <w:rPr>
                <w:rFonts w:hint="eastAsia"/>
                <w:lang w:eastAsia="zh-CN"/>
              </w:rPr>
              <w:t xml:space="preserve">ow </w:t>
            </w:r>
            <w:r w:rsidR="00570BC0">
              <w:rPr>
                <w:rFonts w:hint="eastAsia"/>
                <w:lang w:eastAsia="zh-CN"/>
              </w:rPr>
              <w:t xml:space="preserve">path </w:t>
            </w:r>
            <w:r w:rsidR="003676CB">
              <w:rPr>
                <w:rFonts w:hint="eastAsia"/>
                <w:lang w:eastAsia="zh-CN"/>
              </w:rPr>
              <w:t xml:space="preserve">correlation between </w:t>
            </w:r>
            <w:r w:rsidR="00570BC0">
              <w:rPr>
                <w:rFonts w:hint="eastAsia"/>
                <w:lang w:eastAsia="zh-CN"/>
              </w:rPr>
              <w:t>subarrays</w:t>
            </w:r>
            <w:r w:rsidR="009B5BDC">
              <w:rPr>
                <w:rFonts w:hint="eastAsia"/>
                <w:lang w:eastAsia="zh-CN"/>
              </w:rPr>
              <w:t>. Might achieve good performance.</w:t>
            </w:r>
          </w:p>
        </w:tc>
      </w:tr>
      <w:tr w:rsidR="00C164A7" w14:paraId="7B0AA6F4" w14:textId="77777777" w:rsidTr="00C164A7">
        <w:trPr>
          <w:trHeight w:val="1731"/>
          <w:jc w:val="center"/>
        </w:trPr>
        <w:tc>
          <w:tcPr>
            <w:tcW w:w="651" w:type="pct"/>
            <w:vMerge/>
          </w:tcPr>
          <w:p w14:paraId="0AB31990" w14:textId="77777777" w:rsidR="00C164A7" w:rsidRDefault="00C164A7" w:rsidP="00C164A7">
            <w:pPr>
              <w:pStyle w:val="TAC"/>
              <w:rPr>
                <w:bCs/>
                <w:lang w:eastAsia="zh-CN"/>
              </w:rPr>
            </w:pPr>
          </w:p>
        </w:tc>
        <w:tc>
          <w:tcPr>
            <w:tcW w:w="1859" w:type="pct"/>
          </w:tcPr>
          <w:p w14:paraId="13E872BF" w14:textId="0E786C85" w:rsidR="00C164A7" w:rsidRPr="00305B9D" w:rsidRDefault="00C164A7" w:rsidP="00C164A7">
            <w:pPr>
              <w:pStyle w:val="TAC"/>
              <w:rPr>
                <w:bCs/>
                <w:noProof/>
                <w:lang w:eastAsia="ko-KR"/>
              </w:rPr>
            </w:pPr>
            <w:r w:rsidRPr="008F5A8D">
              <w:rPr>
                <w:bCs/>
                <w:noProof/>
                <w:lang w:eastAsia="zh-CN"/>
              </w:rPr>
              <w:drawing>
                <wp:inline distT="0" distB="0" distL="0" distR="0" wp14:anchorId="3CE7DC12" wp14:editId="25F26965">
                  <wp:extent cx="502749" cy="988398"/>
                  <wp:effectExtent l="0" t="0" r="0" b="2540"/>
                  <wp:docPr id="2011719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719103" name=""/>
                          <pic:cNvPicPr/>
                        </pic:nvPicPr>
                        <pic:blipFill>
                          <a:blip r:embed="rId36"/>
                          <a:stretch>
                            <a:fillRect/>
                          </a:stretch>
                        </pic:blipFill>
                        <pic:spPr>
                          <a:xfrm>
                            <a:off x="0" y="0"/>
                            <a:ext cx="512389" cy="1007350"/>
                          </a:xfrm>
                          <a:prstGeom prst="rect">
                            <a:avLst/>
                          </a:prstGeom>
                        </pic:spPr>
                      </pic:pic>
                    </a:graphicData>
                  </a:graphic>
                </wp:inline>
              </w:drawing>
            </w:r>
            <w:r w:rsidRPr="009A25F0">
              <w:rPr>
                <w:bCs/>
                <w:noProof/>
                <w:lang w:eastAsia="zh-CN"/>
              </w:rPr>
              <w:drawing>
                <wp:inline distT="0" distB="0" distL="0" distR="0" wp14:anchorId="5FC20CC6" wp14:editId="543458FD">
                  <wp:extent cx="450413" cy="1004254"/>
                  <wp:effectExtent l="0" t="0" r="6985" b="5715"/>
                  <wp:docPr id="1339073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73721" name=""/>
                          <pic:cNvPicPr/>
                        </pic:nvPicPr>
                        <pic:blipFill>
                          <a:blip r:embed="rId37"/>
                          <a:stretch>
                            <a:fillRect/>
                          </a:stretch>
                        </pic:blipFill>
                        <pic:spPr>
                          <a:xfrm>
                            <a:off x="0" y="0"/>
                            <a:ext cx="451524" cy="1006732"/>
                          </a:xfrm>
                          <a:prstGeom prst="rect">
                            <a:avLst/>
                          </a:prstGeom>
                        </pic:spPr>
                      </pic:pic>
                    </a:graphicData>
                  </a:graphic>
                </wp:inline>
              </w:drawing>
            </w:r>
          </w:p>
        </w:tc>
        <w:tc>
          <w:tcPr>
            <w:tcW w:w="576" w:type="pct"/>
          </w:tcPr>
          <w:p w14:paraId="5786BD29" w14:textId="1CD83654" w:rsidR="00C164A7" w:rsidRDefault="00260683" w:rsidP="00C164A7">
            <w:pPr>
              <w:pStyle w:val="TAC"/>
              <w:rPr>
                <w:lang w:eastAsia="zh-CN"/>
              </w:rPr>
            </w:pPr>
            <w:r>
              <w:rPr>
                <w:rFonts w:hint="eastAsia"/>
                <w:lang w:eastAsia="zh-CN"/>
              </w:rPr>
              <w:t>Boresight</w:t>
            </w:r>
            <w:r w:rsidR="002C4837">
              <w:rPr>
                <w:rFonts w:hint="eastAsia"/>
                <w:lang w:eastAsia="zh-CN"/>
              </w:rPr>
              <w:t xml:space="preserve"> direction for all subarrays</w:t>
            </w:r>
          </w:p>
        </w:tc>
        <w:tc>
          <w:tcPr>
            <w:tcW w:w="1914" w:type="pct"/>
          </w:tcPr>
          <w:p w14:paraId="09D5266A" w14:textId="255D26B7" w:rsidR="00C164A7" w:rsidRDefault="002413FE">
            <w:pPr>
              <w:pStyle w:val="TAL"/>
              <w:numPr>
                <w:ilvl w:val="0"/>
                <w:numId w:val="29"/>
              </w:numPr>
              <w:rPr>
                <w:lang w:eastAsia="zh-CN"/>
              </w:rPr>
            </w:pPr>
            <w:r w:rsidRPr="000C7E43">
              <w:rPr>
                <w:rFonts w:hint="eastAsia"/>
                <w:color w:val="00B050"/>
                <w:lang w:eastAsia="zh-CN"/>
              </w:rPr>
              <w:t>Practical</w:t>
            </w:r>
            <w:r>
              <w:rPr>
                <w:rFonts w:hint="eastAsia"/>
                <w:lang w:eastAsia="zh-CN"/>
              </w:rPr>
              <w:t xml:space="preserve"> for </w:t>
            </w:r>
            <w:r w:rsidR="006D1DC9">
              <w:rPr>
                <w:lang w:eastAsia="zh-CN"/>
              </w:rPr>
              <w:t>implementation</w:t>
            </w:r>
          </w:p>
          <w:p w14:paraId="7EA1C4DE" w14:textId="6EBF6CF4" w:rsidR="006D1DC9" w:rsidRDefault="00E30069">
            <w:pPr>
              <w:pStyle w:val="TAL"/>
              <w:numPr>
                <w:ilvl w:val="0"/>
                <w:numId w:val="29"/>
              </w:numPr>
              <w:rPr>
                <w:lang w:eastAsia="zh-CN"/>
              </w:rPr>
            </w:pPr>
            <w:r>
              <w:rPr>
                <w:lang w:eastAsia="zh-CN"/>
              </w:rPr>
              <w:t>N</w:t>
            </w:r>
            <w:r>
              <w:rPr>
                <w:rFonts w:hint="eastAsia"/>
                <w:lang w:eastAsia="zh-CN"/>
              </w:rPr>
              <w:t xml:space="preserve">o </w:t>
            </w:r>
            <w:r w:rsidR="00FF1E06">
              <w:rPr>
                <w:rFonts w:hint="eastAsia"/>
                <w:lang w:eastAsia="zh-CN"/>
              </w:rPr>
              <w:t>beamforming capability</w:t>
            </w:r>
            <w:r w:rsidR="004D2F37">
              <w:rPr>
                <w:rFonts w:hint="eastAsia"/>
                <w:lang w:eastAsia="zh-CN"/>
              </w:rPr>
              <w:t xml:space="preserve"> if </w:t>
            </w:r>
            <w:r w:rsidR="00187886">
              <w:rPr>
                <w:rFonts w:hint="eastAsia"/>
                <w:lang w:eastAsia="zh-CN"/>
              </w:rPr>
              <w:t xml:space="preserve">no full connected </w:t>
            </w:r>
            <w:r w:rsidR="00474168">
              <w:rPr>
                <w:rFonts w:hint="eastAsia"/>
                <w:lang w:eastAsia="zh-CN"/>
              </w:rPr>
              <w:t>is used.</w:t>
            </w:r>
          </w:p>
          <w:p w14:paraId="6713BB70" w14:textId="177F6CF4" w:rsidR="00C164A7" w:rsidRPr="00062C7D" w:rsidRDefault="00770DD1" w:rsidP="00C164A7">
            <w:pPr>
              <w:pStyle w:val="TAL"/>
              <w:numPr>
                <w:ilvl w:val="0"/>
                <w:numId w:val="29"/>
              </w:numPr>
              <w:rPr>
                <w:lang w:eastAsia="zh-CN"/>
              </w:rPr>
            </w:pPr>
            <w:r>
              <w:rPr>
                <w:lang w:eastAsia="zh-CN"/>
              </w:rPr>
              <w:t>H</w:t>
            </w:r>
            <w:r>
              <w:rPr>
                <w:rFonts w:hint="eastAsia"/>
                <w:lang w:eastAsia="zh-CN"/>
              </w:rPr>
              <w:t xml:space="preserve">igh </w:t>
            </w:r>
            <w:r w:rsidR="008F36DA">
              <w:rPr>
                <w:rFonts w:hint="eastAsia"/>
                <w:lang w:eastAsia="zh-CN"/>
              </w:rPr>
              <w:t>path correlation between subarrays.</w:t>
            </w:r>
          </w:p>
        </w:tc>
      </w:tr>
      <w:tr w:rsidR="00F55F65" w14:paraId="5849616E" w14:textId="77777777" w:rsidTr="00C164A7">
        <w:trPr>
          <w:jc w:val="center"/>
        </w:trPr>
        <w:tc>
          <w:tcPr>
            <w:tcW w:w="651" w:type="pct"/>
          </w:tcPr>
          <w:p w14:paraId="52876C7B" w14:textId="1C1A6175" w:rsidR="00F55F65" w:rsidRPr="00086425" w:rsidRDefault="00CE0DF5">
            <w:pPr>
              <w:pStyle w:val="TAC"/>
              <w:rPr>
                <w:bCs/>
                <w:lang w:eastAsia="zh-CN"/>
              </w:rPr>
            </w:pPr>
            <w:r>
              <w:rPr>
                <w:rFonts w:hint="eastAsia"/>
                <w:bCs/>
                <w:lang w:eastAsia="zh-CN"/>
              </w:rPr>
              <w:t>One-to-one mapping</w:t>
            </w:r>
          </w:p>
        </w:tc>
        <w:tc>
          <w:tcPr>
            <w:tcW w:w="1859" w:type="pct"/>
          </w:tcPr>
          <w:p w14:paraId="305997C8" w14:textId="304AD189" w:rsidR="00F55F65" w:rsidRPr="0047731C" w:rsidRDefault="00863B4A">
            <w:pPr>
              <w:pStyle w:val="TAC"/>
              <w:rPr>
                <w:lang w:eastAsia="zh-CN"/>
              </w:rPr>
            </w:pPr>
            <w:r w:rsidRPr="00863B4A">
              <w:rPr>
                <w:noProof/>
              </w:rPr>
              <w:drawing>
                <wp:inline distT="0" distB="0" distL="0" distR="0" wp14:anchorId="4B123A72" wp14:editId="58D64ED4">
                  <wp:extent cx="550028" cy="713550"/>
                  <wp:effectExtent l="0" t="0" r="2540" b="0"/>
                  <wp:docPr id="1941542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42617" name=""/>
                          <pic:cNvPicPr/>
                        </pic:nvPicPr>
                        <pic:blipFill>
                          <a:blip r:embed="rId38"/>
                          <a:stretch>
                            <a:fillRect/>
                          </a:stretch>
                        </pic:blipFill>
                        <pic:spPr>
                          <a:xfrm>
                            <a:off x="0" y="0"/>
                            <a:ext cx="555646" cy="720839"/>
                          </a:xfrm>
                          <a:prstGeom prst="rect">
                            <a:avLst/>
                          </a:prstGeom>
                        </pic:spPr>
                      </pic:pic>
                    </a:graphicData>
                  </a:graphic>
                </wp:inline>
              </w:drawing>
            </w:r>
            <w:r>
              <w:rPr>
                <w:rFonts w:hint="eastAsia"/>
                <w:noProof/>
                <w:lang w:eastAsia="zh-CN"/>
              </w:rPr>
              <w:t xml:space="preserve"> </w:t>
            </w:r>
            <w:r w:rsidR="00862A3A" w:rsidRPr="00862A3A">
              <w:rPr>
                <w:noProof/>
                <w:lang w:eastAsia="zh-CN"/>
              </w:rPr>
              <w:drawing>
                <wp:inline distT="0" distB="0" distL="0" distR="0" wp14:anchorId="41554B50" wp14:editId="7F29028E">
                  <wp:extent cx="539126" cy="718835"/>
                  <wp:effectExtent l="0" t="0" r="0" b="5080"/>
                  <wp:docPr id="62839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399921" name=""/>
                          <pic:cNvPicPr/>
                        </pic:nvPicPr>
                        <pic:blipFill>
                          <a:blip r:embed="rId39"/>
                          <a:stretch>
                            <a:fillRect/>
                          </a:stretch>
                        </pic:blipFill>
                        <pic:spPr>
                          <a:xfrm>
                            <a:off x="0" y="0"/>
                            <a:ext cx="548619" cy="731493"/>
                          </a:xfrm>
                          <a:prstGeom prst="rect">
                            <a:avLst/>
                          </a:prstGeom>
                        </pic:spPr>
                      </pic:pic>
                    </a:graphicData>
                  </a:graphic>
                </wp:inline>
              </w:drawing>
            </w:r>
          </w:p>
        </w:tc>
        <w:tc>
          <w:tcPr>
            <w:tcW w:w="576" w:type="pct"/>
          </w:tcPr>
          <w:p w14:paraId="159ED5FD" w14:textId="7930DC3E" w:rsidR="00F55F65" w:rsidRDefault="00486D33">
            <w:pPr>
              <w:pStyle w:val="TAC"/>
              <w:rPr>
                <w:lang w:eastAsia="zh-CN"/>
              </w:rPr>
            </w:pPr>
            <w:r>
              <w:rPr>
                <w:rFonts w:hint="eastAsia"/>
                <w:lang w:eastAsia="zh-CN"/>
              </w:rPr>
              <w:t>Same direction for all subarrays</w:t>
            </w:r>
          </w:p>
        </w:tc>
        <w:tc>
          <w:tcPr>
            <w:tcW w:w="1914" w:type="pct"/>
          </w:tcPr>
          <w:p w14:paraId="0984067B" w14:textId="1C661E2E" w:rsidR="00F55F65" w:rsidRDefault="00A57C56">
            <w:pPr>
              <w:pStyle w:val="TAL"/>
              <w:numPr>
                <w:ilvl w:val="0"/>
                <w:numId w:val="30"/>
              </w:numPr>
            </w:pPr>
            <w:r w:rsidRPr="00FC7D94">
              <w:rPr>
                <w:rFonts w:hint="eastAsia"/>
                <w:color w:val="FF0000"/>
                <w:lang w:eastAsia="zh-CN"/>
              </w:rPr>
              <w:t>No</w:t>
            </w:r>
            <w:r w:rsidR="00705192">
              <w:rPr>
                <w:rFonts w:hint="eastAsia"/>
                <w:color w:val="FF0000"/>
                <w:lang w:eastAsia="zh-CN"/>
              </w:rPr>
              <w:t>t</w:t>
            </w:r>
            <w:r w:rsidRPr="00FC7D94">
              <w:rPr>
                <w:rFonts w:hint="eastAsia"/>
                <w:color w:val="FF0000"/>
                <w:lang w:eastAsia="zh-CN"/>
              </w:rPr>
              <w:t xml:space="preserve"> practical </w:t>
            </w:r>
            <w:r w:rsidR="00260683">
              <w:rPr>
                <w:rFonts w:hint="eastAsia"/>
                <w:lang w:eastAsia="zh-CN"/>
              </w:rPr>
              <w:t>BS antenna configuration</w:t>
            </w:r>
          </w:p>
          <w:p w14:paraId="28F95FAC" w14:textId="1C6CB7B5" w:rsidR="00F55F65" w:rsidRDefault="007C7EA3">
            <w:pPr>
              <w:pStyle w:val="TAL"/>
              <w:numPr>
                <w:ilvl w:val="0"/>
                <w:numId w:val="30"/>
              </w:numPr>
            </w:pPr>
            <w:r>
              <w:rPr>
                <w:lang w:eastAsia="zh-CN"/>
              </w:rPr>
              <w:t>N</w:t>
            </w:r>
            <w:r>
              <w:rPr>
                <w:rFonts w:hint="eastAsia"/>
                <w:lang w:eastAsia="zh-CN"/>
              </w:rPr>
              <w:t>o</w:t>
            </w:r>
            <w:r w:rsidR="00F55F65">
              <w:rPr>
                <w:rFonts w:hint="eastAsia"/>
                <w:lang w:eastAsia="zh-CN"/>
              </w:rPr>
              <w:t xml:space="preserve"> beamforming</w:t>
            </w:r>
            <w:r>
              <w:rPr>
                <w:rFonts w:hint="eastAsia"/>
                <w:lang w:eastAsia="zh-CN"/>
              </w:rPr>
              <w:t xml:space="preserve"> capability</w:t>
            </w:r>
            <w:r w:rsidR="00F55F65">
              <w:rPr>
                <w:rFonts w:hint="eastAsia"/>
                <w:lang w:eastAsia="zh-CN"/>
              </w:rPr>
              <w:t xml:space="preserve">. </w:t>
            </w:r>
          </w:p>
          <w:p w14:paraId="01D80BCD" w14:textId="64E96232" w:rsidR="00F55F65" w:rsidRDefault="004D2F37">
            <w:pPr>
              <w:pStyle w:val="TAL"/>
              <w:numPr>
                <w:ilvl w:val="0"/>
                <w:numId w:val="30"/>
              </w:numPr>
            </w:pPr>
            <w:r>
              <w:rPr>
                <w:lang w:eastAsia="zh-CN"/>
              </w:rPr>
              <w:t>H</w:t>
            </w:r>
            <w:r>
              <w:rPr>
                <w:rFonts w:hint="eastAsia"/>
                <w:lang w:eastAsia="zh-CN"/>
              </w:rPr>
              <w:t>igh path correlation between subarrays.</w:t>
            </w:r>
          </w:p>
        </w:tc>
      </w:tr>
      <w:tr w:rsidR="00F55F65" w14:paraId="05BE5E38" w14:textId="77777777" w:rsidTr="00C164A7">
        <w:trPr>
          <w:trHeight w:val="1531"/>
          <w:jc w:val="center"/>
        </w:trPr>
        <w:tc>
          <w:tcPr>
            <w:tcW w:w="651" w:type="pct"/>
          </w:tcPr>
          <w:p w14:paraId="122BAE61" w14:textId="4098E8C9" w:rsidR="00F55F65" w:rsidRDefault="00A57C56">
            <w:pPr>
              <w:pStyle w:val="TAC"/>
              <w:rPr>
                <w:lang w:eastAsia="zh-CN"/>
              </w:rPr>
            </w:pPr>
            <w:r w:rsidRPr="00086425">
              <w:rPr>
                <w:bCs/>
                <w:lang w:eastAsia="ko-KR"/>
              </w:rPr>
              <w:t xml:space="preserve"> </w:t>
            </w:r>
            <w:r w:rsidR="00E6215A">
              <w:rPr>
                <w:rFonts w:hint="eastAsia"/>
                <w:bCs/>
                <w:lang w:eastAsia="zh-CN"/>
              </w:rPr>
              <w:t>Full connected with subarray virtualization</w:t>
            </w:r>
          </w:p>
        </w:tc>
        <w:tc>
          <w:tcPr>
            <w:tcW w:w="1859" w:type="pct"/>
          </w:tcPr>
          <w:p w14:paraId="30CD7B8F" w14:textId="1A9163F7" w:rsidR="00F55F65" w:rsidRDefault="008C3764">
            <w:pPr>
              <w:pStyle w:val="TAC"/>
            </w:pPr>
            <w:r w:rsidRPr="008C3764">
              <w:rPr>
                <w:noProof/>
              </w:rPr>
              <w:drawing>
                <wp:inline distT="0" distB="0" distL="0" distR="0" wp14:anchorId="61028A07" wp14:editId="6161A47D">
                  <wp:extent cx="898544" cy="1010863"/>
                  <wp:effectExtent l="0" t="0" r="0" b="0"/>
                  <wp:docPr id="1184289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89663" name=""/>
                          <pic:cNvPicPr/>
                        </pic:nvPicPr>
                        <pic:blipFill>
                          <a:blip r:embed="rId40"/>
                          <a:stretch>
                            <a:fillRect/>
                          </a:stretch>
                        </pic:blipFill>
                        <pic:spPr>
                          <a:xfrm>
                            <a:off x="0" y="0"/>
                            <a:ext cx="914525" cy="1028841"/>
                          </a:xfrm>
                          <a:prstGeom prst="rect">
                            <a:avLst/>
                          </a:prstGeom>
                        </pic:spPr>
                      </pic:pic>
                    </a:graphicData>
                  </a:graphic>
                </wp:inline>
              </w:drawing>
            </w:r>
            <w:r w:rsidR="00933926">
              <w:rPr>
                <w:rFonts w:hint="eastAsia"/>
                <w:lang w:eastAsia="zh-CN"/>
              </w:rPr>
              <w:t xml:space="preserve"> </w:t>
            </w:r>
            <w:r w:rsidR="00427BC3" w:rsidRPr="00427BC3">
              <w:rPr>
                <w:noProof/>
              </w:rPr>
              <w:drawing>
                <wp:inline distT="0" distB="0" distL="0" distR="0" wp14:anchorId="61CD4F86" wp14:editId="64292C32">
                  <wp:extent cx="903829" cy="990542"/>
                  <wp:effectExtent l="0" t="0" r="0" b="635"/>
                  <wp:docPr id="1452954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54438" name=""/>
                          <pic:cNvPicPr/>
                        </pic:nvPicPr>
                        <pic:blipFill>
                          <a:blip r:embed="rId41"/>
                          <a:stretch>
                            <a:fillRect/>
                          </a:stretch>
                        </pic:blipFill>
                        <pic:spPr>
                          <a:xfrm>
                            <a:off x="0" y="0"/>
                            <a:ext cx="924096" cy="1012754"/>
                          </a:xfrm>
                          <a:prstGeom prst="rect">
                            <a:avLst/>
                          </a:prstGeom>
                        </pic:spPr>
                      </pic:pic>
                    </a:graphicData>
                  </a:graphic>
                </wp:inline>
              </w:drawing>
            </w:r>
          </w:p>
        </w:tc>
        <w:tc>
          <w:tcPr>
            <w:tcW w:w="576" w:type="pct"/>
          </w:tcPr>
          <w:p w14:paraId="52D288A8" w14:textId="48809FD6" w:rsidR="00F55F65" w:rsidRDefault="00486D33">
            <w:pPr>
              <w:pStyle w:val="TAC"/>
              <w:jc w:val="left"/>
              <w:rPr>
                <w:lang w:eastAsia="zh-CN"/>
              </w:rPr>
            </w:pPr>
            <w:r>
              <w:rPr>
                <w:lang w:eastAsia="zh-CN"/>
              </w:rPr>
              <w:t>Different</w:t>
            </w:r>
            <w:r>
              <w:rPr>
                <w:rFonts w:hint="eastAsia"/>
                <w:lang w:eastAsia="zh-CN"/>
              </w:rPr>
              <w:t xml:space="preserve"> directions per layer</w:t>
            </w:r>
          </w:p>
        </w:tc>
        <w:tc>
          <w:tcPr>
            <w:tcW w:w="1914" w:type="pct"/>
          </w:tcPr>
          <w:p w14:paraId="71D16919" w14:textId="4147A193" w:rsidR="00F55F65" w:rsidRDefault="000560E3">
            <w:pPr>
              <w:pStyle w:val="TAL"/>
              <w:numPr>
                <w:ilvl w:val="0"/>
                <w:numId w:val="31"/>
              </w:numPr>
            </w:pPr>
            <w:r w:rsidRPr="000560E3">
              <w:rPr>
                <w:rFonts w:hint="eastAsia"/>
                <w:color w:val="00B050"/>
                <w:lang w:eastAsia="zh-CN"/>
              </w:rPr>
              <w:t>Practical</w:t>
            </w:r>
            <w:r w:rsidR="00F55F65">
              <w:rPr>
                <w:rFonts w:hint="eastAsia"/>
                <w:color w:val="00B050"/>
                <w:lang w:eastAsia="zh-CN"/>
              </w:rPr>
              <w:t xml:space="preserve"> </w:t>
            </w:r>
            <w:r w:rsidR="006F4C0C">
              <w:rPr>
                <w:rFonts w:hint="eastAsia"/>
                <w:color w:val="00B050"/>
                <w:lang w:eastAsia="zh-CN"/>
              </w:rPr>
              <w:t>implementation</w:t>
            </w:r>
            <w:r w:rsidR="00A57C56" w:rsidRPr="00FC7D94">
              <w:rPr>
                <w:rFonts w:hint="eastAsia"/>
                <w:color w:val="FF0000"/>
                <w:lang w:eastAsia="zh-CN"/>
              </w:rPr>
              <w:t xml:space="preserve"> </w:t>
            </w:r>
            <w:r w:rsidR="00F55F65">
              <w:rPr>
                <w:rFonts w:hint="eastAsia"/>
                <w:lang w:eastAsia="zh-CN"/>
              </w:rPr>
              <w:t>for large antenna array</w:t>
            </w:r>
          </w:p>
          <w:p w14:paraId="14B19341" w14:textId="3F7FB246" w:rsidR="00D04A07" w:rsidRDefault="00A57C56" w:rsidP="00D04A07">
            <w:pPr>
              <w:pStyle w:val="TAL"/>
              <w:numPr>
                <w:ilvl w:val="0"/>
                <w:numId w:val="31"/>
              </w:numPr>
            </w:pPr>
            <w:r>
              <w:rPr>
                <w:lang w:eastAsia="zh-CN"/>
              </w:rPr>
              <w:t>H</w:t>
            </w:r>
            <w:r>
              <w:rPr>
                <w:rFonts w:hint="eastAsia"/>
                <w:lang w:eastAsia="zh-CN"/>
              </w:rPr>
              <w:t xml:space="preserve">igh BF precision and flexibility </w:t>
            </w:r>
            <w:r w:rsidR="00450AEA">
              <w:rPr>
                <w:rFonts w:hint="eastAsia"/>
                <w:lang w:eastAsia="zh-CN"/>
              </w:rPr>
              <w:t>accor</w:t>
            </w:r>
            <w:r w:rsidR="00F86827">
              <w:rPr>
                <w:rFonts w:hint="eastAsia"/>
                <w:lang w:eastAsia="zh-CN"/>
              </w:rPr>
              <w:t>ding to</w:t>
            </w:r>
            <w:r>
              <w:rPr>
                <w:rFonts w:hint="eastAsia"/>
                <w:lang w:eastAsia="zh-CN"/>
              </w:rPr>
              <w:t xml:space="preserve"> </w:t>
            </w:r>
            <w:r w:rsidR="004B3397">
              <w:rPr>
                <w:rFonts w:hint="eastAsia"/>
                <w:lang w:eastAsia="zh-CN"/>
              </w:rPr>
              <w:t>deployment</w:t>
            </w:r>
            <w:r w:rsidR="00C0102C">
              <w:rPr>
                <w:rFonts w:hint="eastAsia"/>
                <w:lang w:eastAsia="zh-CN"/>
              </w:rPr>
              <w:t xml:space="preserve"> </w:t>
            </w:r>
            <w:r w:rsidR="00C0102C">
              <w:rPr>
                <w:lang w:eastAsia="zh-CN"/>
              </w:rPr>
              <w:t>character</w:t>
            </w:r>
            <w:r w:rsidR="00C0102C">
              <w:rPr>
                <w:rFonts w:hint="eastAsia"/>
                <w:lang w:eastAsia="zh-CN"/>
              </w:rPr>
              <w:t>.</w:t>
            </w:r>
          </w:p>
          <w:p w14:paraId="3A526375" w14:textId="37523639" w:rsidR="00F55F65" w:rsidRDefault="00927BD7">
            <w:pPr>
              <w:pStyle w:val="TAL"/>
              <w:numPr>
                <w:ilvl w:val="0"/>
                <w:numId w:val="31"/>
              </w:numPr>
            </w:pPr>
            <w:r>
              <w:rPr>
                <w:rFonts w:hint="eastAsia"/>
                <w:lang w:eastAsia="zh-CN"/>
              </w:rPr>
              <w:t>Possible low path correlation if good beamforming directions are chosen.</w:t>
            </w:r>
          </w:p>
        </w:tc>
      </w:tr>
    </w:tbl>
    <w:p w14:paraId="784429C5" w14:textId="1336B467" w:rsidR="005D3127" w:rsidRDefault="005D3127" w:rsidP="00C619F6"/>
    <w:p w14:paraId="38334614" w14:textId="1F0651AF" w:rsidR="00433F64" w:rsidRPr="00433F64" w:rsidRDefault="00433F64" w:rsidP="00433F64">
      <w:pPr>
        <w:pStyle w:val="Proposal"/>
        <w:rPr>
          <w:rFonts w:eastAsiaTheme="minorEastAsia"/>
        </w:rPr>
      </w:pPr>
      <w:bookmarkStart w:id="68" w:name="_Toc189867113"/>
      <w:r>
        <w:rPr>
          <w:rFonts w:eastAsiaTheme="minorEastAsia" w:hint="eastAsia"/>
        </w:rPr>
        <w:lastRenderedPageBreak/>
        <w:t xml:space="preserve">Proposal </w:t>
      </w:r>
      <w:r w:rsidR="001D44D2">
        <w:rPr>
          <w:rFonts w:eastAsiaTheme="minorEastAsia" w:hint="eastAsia"/>
        </w:rPr>
        <w:t>11</w:t>
      </w:r>
      <w:r>
        <w:rPr>
          <w:rFonts w:eastAsiaTheme="minorEastAsia"/>
        </w:rPr>
        <w:tab/>
      </w:r>
      <w:r>
        <w:rPr>
          <w:rFonts w:eastAsiaTheme="minorEastAsia" w:hint="eastAsia"/>
        </w:rPr>
        <w:t xml:space="preserve">Consider full connected </w:t>
      </w:r>
      <w:r w:rsidR="003401C3">
        <w:rPr>
          <w:rFonts w:eastAsiaTheme="minorEastAsia" w:hint="eastAsia"/>
        </w:rPr>
        <w:t>with AE or</w:t>
      </w:r>
      <w:r w:rsidR="00A05A63">
        <w:rPr>
          <w:rFonts w:eastAsiaTheme="minorEastAsia" w:hint="eastAsia"/>
        </w:rPr>
        <w:t xml:space="preserve"> </w:t>
      </w:r>
      <w:r w:rsidR="003401C3">
        <w:rPr>
          <w:rFonts w:eastAsiaTheme="minorEastAsia" w:hint="eastAsia"/>
        </w:rPr>
        <w:t>practical</w:t>
      </w:r>
      <w:r w:rsidR="00A05A63">
        <w:rPr>
          <w:rFonts w:eastAsiaTheme="minorEastAsia" w:hint="eastAsia"/>
        </w:rPr>
        <w:t xml:space="preserve"> subarray virtualization </w:t>
      </w:r>
      <w:r w:rsidR="00331BFF">
        <w:rPr>
          <w:rFonts w:eastAsiaTheme="minorEastAsia" w:hint="eastAsia"/>
        </w:rPr>
        <w:t xml:space="preserve">for </w:t>
      </w:r>
      <w:r w:rsidR="008A4893">
        <w:rPr>
          <w:rFonts w:eastAsiaTheme="minorEastAsia" w:hint="eastAsia"/>
        </w:rPr>
        <w:t xml:space="preserve">scenario with </w:t>
      </w:r>
      <w:r w:rsidR="00331BFF">
        <w:rPr>
          <w:rFonts w:eastAsiaTheme="minorEastAsia" w:hint="eastAsia"/>
        </w:rPr>
        <w:t xml:space="preserve">large </w:t>
      </w:r>
      <w:r w:rsidR="008A4893">
        <w:rPr>
          <w:rFonts w:eastAsiaTheme="minorEastAsia" w:hint="eastAsia"/>
        </w:rPr>
        <w:t>BS</w:t>
      </w:r>
      <w:r w:rsidR="00331BFF">
        <w:rPr>
          <w:rFonts w:eastAsiaTheme="minorEastAsia" w:hint="eastAsia"/>
        </w:rPr>
        <w:t xml:space="preserve"> antenna array and </w:t>
      </w:r>
      <w:r w:rsidR="008A4893">
        <w:rPr>
          <w:rFonts w:eastAsiaTheme="minorEastAsia" w:hint="eastAsia"/>
        </w:rPr>
        <w:t>high</w:t>
      </w:r>
      <w:r w:rsidR="002C0D9F">
        <w:rPr>
          <w:rFonts w:eastAsiaTheme="minorEastAsia" w:hint="eastAsia"/>
        </w:rPr>
        <w:t xml:space="preserve"> layer transmission.</w:t>
      </w:r>
      <w:bookmarkEnd w:id="68"/>
      <w:r w:rsidR="002C0D9F">
        <w:rPr>
          <w:rFonts w:eastAsiaTheme="minorEastAsia" w:hint="eastAsia"/>
        </w:rPr>
        <w:t xml:space="preserve"> </w:t>
      </w:r>
    </w:p>
    <w:p w14:paraId="6EF97ECA" w14:textId="77777777" w:rsidR="00F55F65" w:rsidRPr="00165E70" w:rsidRDefault="00F55F65" w:rsidP="00C619F6"/>
    <w:p w14:paraId="1C51EBC1" w14:textId="3CE606F7" w:rsidR="007019CA" w:rsidRPr="00C619F6" w:rsidRDefault="007019CA" w:rsidP="00C619F6">
      <w:pPr>
        <w:rPr>
          <w:rFonts w:eastAsia="Times New Roman"/>
          <w:lang w:eastAsia="en-US"/>
        </w:rPr>
      </w:pPr>
      <w:r w:rsidRPr="00C619F6">
        <w:rPr>
          <w:rFonts w:hint="eastAsia"/>
          <w:b/>
          <w:bCs/>
          <w:u w:val="single"/>
        </w:rPr>
        <w:t xml:space="preserve">Channel model </w:t>
      </w:r>
      <w:r w:rsidR="00405900">
        <w:rPr>
          <w:rFonts w:hint="eastAsia"/>
          <w:b/>
          <w:bCs/>
          <w:u w:val="single"/>
        </w:rPr>
        <w:t>analysis</w:t>
      </w:r>
    </w:p>
    <w:p w14:paraId="313E957F" w14:textId="2D990A17" w:rsidR="00814775" w:rsidRDefault="00B56B9E" w:rsidP="00C619F6">
      <w:r>
        <w:rPr>
          <w:rFonts w:hint="eastAsia"/>
        </w:rPr>
        <w:t xml:space="preserve">As observed in previous </w:t>
      </w:r>
      <w:r w:rsidR="008263C8">
        <w:rPr>
          <w:rFonts w:hint="eastAsia"/>
        </w:rPr>
        <w:t>simulation results</w:t>
      </w:r>
      <w:r w:rsidR="007526C5">
        <w:rPr>
          <w:rFonts w:hint="eastAsia"/>
        </w:rPr>
        <w:t xml:space="preserve"> for 8Tx8Rx with 8 layers PDSCH</w:t>
      </w:r>
      <w:r w:rsidR="008263C8">
        <w:rPr>
          <w:rFonts w:hint="eastAsia"/>
        </w:rPr>
        <w:t xml:space="preserve">, FR1 Uma CDLC </w:t>
      </w:r>
      <w:r w:rsidR="004155A6">
        <w:rPr>
          <w:rFonts w:hint="eastAsia"/>
        </w:rPr>
        <w:t xml:space="preserve">model could show </w:t>
      </w:r>
      <w:r w:rsidR="00897824">
        <w:rPr>
          <w:rFonts w:hint="eastAsia"/>
        </w:rPr>
        <w:t>obvious</w:t>
      </w:r>
      <w:r w:rsidR="004155A6">
        <w:rPr>
          <w:rFonts w:hint="eastAsia"/>
        </w:rPr>
        <w:t xml:space="preserve"> performance difference between CWs</w:t>
      </w:r>
      <w:r w:rsidR="0007228D">
        <w:rPr>
          <w:rFonts w:hint="eastAsia"/>
        </w:rPr>
        <w:t xml:space="preserve"> which is expected to </w:t>
      </w:r>
      <w:r w:rsidR="003508A3">
        <w:rPr>
          <w:rFonts w:hint="eastAsia"/>
        </w:rPr>
        <w:t xml:space="preserve">be </w:t>
      </w:r>
      <w:r w:rsidR="0007228D">
        <w:rPr>
          <w:rFonts w:hint="eastAsia"/>
        </w:rPr>
        <w:t>observed in real network, but</w:t>
      </w:r>
      <w:r w:rsidR="00684F00">
        <w:rPr>
          <w:rFonts w:hint="eastAsia"/>
        </w:rPr>
        <w:t xml:space="preserve"> legacy</w:t>
      </w:r>
      <w:r w:rsidR="0007228D">
        <w:rPr>
          <w:rFonts w:hint="eastAsia"/>
        </w:rPr>
        <w:t xml:space="preserve"> TDLC300-100 show very similar performance </w:t>
      </w:r>
      <w:r w:rsidR="00945D3D">
        <w:rPr>
          <w:rFonts w:hint="eastAsia"/>
        </w:rPr>
        <w:t xml:space="preserve">due to no </w:t>
      </w:r>
      <w:r w:rsidR="00A91C92">
        <w:rPr>
          <w:rFonts w:hint="eastAsia"/>
        </w:rPr>
        <w:t>spatial fading included in the channel</w:t>
      </w:r>
      <w:r w:rsidR="00945D3D">
        <w:rPr>
          <w:rFonts w:hint="eastAsia"/>
        </w:rPr>
        <w:t>.</w:t>
      </w:r>
      <w:r w:rsidR="00814775">
        <w:rPr>
          <w:rFonts w:hint="eastAsia"/>
        </w:rPr>
        <w:t xml:space="preserve"> </w:t>
      </w:r>
      <w:r w:rsidR="0028605A">
        <w:rPr>
          <w:rFonts w:hint="eastAsia"/>
        </w:rPr>
        <w:t xml:space="preserve">But one thing </w:t>
      </w:r>
      <w:r w:rsidR="00897824">
        <w:rPr>
          <w:rFonts w:hint="eastAsia"/>
        </w:rPr>
        <w:t>should</w:t>
      </w:r>
      <w:r w:rsidR="00A91421">
        <w:rPr>
          <w:rFonts w:hint="eastAsia"/>
        </w:rPr>
        <w:t xml:space="preserve"> be</w:t>
      </w:r>
      <w:r w:rsidR="0028605A">
        <w:rPr>
          <w:rFonts w:hint="eastAsia"/>
        </w:rPr>
        <w:t xml:space="preserve"> noticed that the </w:t>
      </w:r>
      <w:r w:rsidR="00A91421">
        <w:rPr>
          <w:rFonts w:hint="eastAsia"/>
        </w:rPr>
        <w:t xml:space="preserve">very </w:t>
      </w:r>
      <w:r w:rsidR="007A611B">
        <w:rPr>
          <w:rFonts w:hint="eastAsia"/>
        </w:rPr>
        <w:t>bad</w:t>
      </w:r>
      <w:r w:rsidR="00A91421">
        <w:rPr>
          <w:rFonts w:hint="eastAsia"/>
        </w:rPr>
        <w:t xml:space="preserve"> </w:t>
      </w:r>
      <w:r w:rsidR="00A91421">
        <w:t>performance</w:t>
      </w:r>
      <w:r w:rsidR="00A91421">
        <w:rPr>
          <w:rFonts w:hint="eastAsia"/>
        </w:rPr>
        <w:t xml:space="preserve"> </w:t>
      </w:r>
      <w:r w:rsidR="007A611B">
        <w:rPr>
          <w:rFonts w:hint="eastAsia"/>
        </w:rPr>
        <w:t>on one</w:t>
      </w:r>
      <w:r w:rsidR="00897824">
        <w:rPr>
          <w:rFonts w:hint="eastAsia"/>
        </w:rPr>
        <w:t xml:space="preserve"> CW might not be </w:t>
      </w:r>
      <w:r w:rsidR="009D3EFF">
        <w:rPr>
          <w:rFonts w:hint="eastAsia"/>
        </w:rPr>
        <w:t xml:space="preserve">reasonable </w:t>
      </w:r>
      <w:r w:rsidR="0029768F">
        <w:rPr>
          <w:rFonts w:hint="eastAsia"/>
        </w:rPr>
        <w:t xml:space="preserve">because network would </w:t>
      </w:r>
      <w:r w:rsidR="00FF3634">
        <w:rPr>
          <w:rFonts w:hint="eastAsia"/>
        </w:rPr>
        <w:t xml:space="preserve">reduce layer number to secure the </w:t>
      </w:r>
      <w:r w:rsidR="005B2E7D">
        <w:rPr>
          <w:rFonts w:hint="eastAsia"/>
        </w:rPr>
        <w:t xml:space="preserve">average performance. </w:t>
      </w:r>
    </w:p>
    <w:p w14:paraId="2B386552" w14:textId="113E2DDD" w:rsidR="005B2E7D" w:rsidRDefault="009C0605" w:rsidP="00C619F6">
      <w:r>
        <w:rPr>
          <w:rFonts w:hint="eastAsia"/>
        </w:rPr>
        <w:t>From channel model perspective, s</w:t>
      </w:r>
      <w:r w:rsidR="005A1EDA">
        <w:rPr>
          <w:rFonts w:hint="eastAsia"/>
        </w:rPr>
        <w:t xml:space="preserve">ome </w:t>
      </w:r>
      <w:r>
        <w:rPr>
          <w:rFonts w:hint="eastAsia"/>
        </w:rPr>
        <w:t xml:space="preserve">parts might need </w:t>
      </w:r>
      <w:r w:rsidR="002E23F6">
        <w:rPr>
          <w:rFonts w:hint="eastAsia"/>
        </w:rPr>
        <w:t xml:space="preserve">improved or further </w:t>
      </w:r>
      <w:r w:rsidR="002E23F6">
        <w:t>investigated</w:t>
      </w:r>
      <w:r w:rsidR="0076654D">
        <w:rPr>
          <w:rFonts w:hint="eastAsia"/>
        </w:rPr>
        <w:t xml:space="preserve"> for FR1 Uma CDLC model</w:t>
      </w:r>
      <w:r w:rsidR="00C762EC">
        <w:rPr>
          <w:rFonts w:hint="eastAsia"/>
        </w:rPr>
        <w:t xml:space="preserve"> including: </w:t>
      </w:r>
    </w:p>
    <w:p w14:paraId="11F40A87" w14:textId="02B9C566" w:rsidR="0068643D" w:rsidRPr="0068643D" w:rsidRDefault="0068643D" w:rsidP="00C762EC">
      <w:pPr>
        <w:pStyle w:val="ListParagraph"/>
        <w:numPr>
          <w:ilvl w:val="0"/>
          <w:numId w:val="34"/>
        </w:numPr>
      </w:pPr>
      <w:r>
        <w:rPr>
          <w:rFonts w:eastAsiaTheme="minorEastAsia" w:hint="eastAsia"/>
          <w:lang w:eastAsia="zh-CN"/>
        </w:rPr>
        <w:t xml:space="preserve">Channel rank and </w:t>
      </w:r>
      <w:r w:rsidR="0076654D">
        <w:rPr>
          <w:rFonts w:eastAsiaTheme="minorEastAsia" w:hint="eastAsia"/>
          <w:lang w:eastAsia="zh-CN"/>
        </w:rPr>
        <w:t xml:space="preserve">angle configuration: </w:t>
      </w:r>
      <w:r w:rsidR="00980A82">
        <w:rPr>
          <w:rFonts w:eastAsiaTheme="minorEastAsia" w:hint="eastAsia"/>
          <w:lang w:eastAsia="zh-CN"/>
        </w:rPr>
        <w:t>All transmissions are fixed to</w:t>
      </w:r>
      <w:r w:rsidR="008637D6">
        <w:rPr>
          <w:rFonts w:eastAsiaTheme="minorEastAsia" w:hint="eastAsia"/>
          <w:lang w:eastAsia="zh-CN"/>
        </w:rPr>
        <w:t xml:space="preserve"> </w:t>
      </w:r>
      <w:r w:rsidR="003B1067">
        <w:rPr>
          <w:rFonts w:eastAsiaTheme="minorEastAsia" w:hint="eastAsia"/>
          <w:lang w:eastAsia="zh-CN"/>
        </w:rPr>
        <w:t xml:space="preserve">same </w:t>
      </w:r>
      <w:r w:rsidR="008637D6">
        <w:rPr>
          <w:rFonts w:eastAsiaTheme="minorEastAsia" w:hint="eastAsia"/>
          <w:lang w:eastAsia="zh-CN"/>
        </w:rPr>
        <w:t xml:space="preserve">horizontal plane </w:t>
      </w:r>
      <w:r w:rsidR="00980A82">
        <w:rPr>
          <w:rFonts w:eastAsiaTheme="minorEastAsia" w:hint="eastAsia"/>
          <w:lang w:eastAsia="zh-CN"/>
        </w:rPr>
        <w:t xml:space="preserve">which might lead to </w:t>
      </w:r>
      <w:r w:rsidR="006E769A">
        <w:rPr>
          <w:rFonts w:eastAsiaTheme="minorEastAsia" w:hint="eastAsia"/>
          <w:lang w:eastAsia="zh-CN"/>
        </w:rPr>
        <w:t xml:space="preserve">lower channel rank than expectation (i.e., 8 layers). </w:t>
      </w:r>
      <w:r w:rsidR="008637D6">
        <w:rPr>
          <w:rFonts w:eastAsiaTheme="minorEastAsia" w:hint="eastAsia"/>
          <w:lang w:eastAsia="zh-CN"/>
        </w:rPr>
        <w:t xml:space="preserve"> </w:t>
      </w:r>
    </w:p>
    <w:p w14:paraId="5B527D1A" w14:textId="26352569" w:rsidR="00C762EC" w:rsidRPr="00C762EC" w:rsidRDefault="00C762EC" w:rsidP="00C762EC">
      <w:pPr>
        <w:pStyle w:val="ListParagraph"/>
        <w:numPr>
          <w:ilvl w:val="0"/>
          <w:numId w:val="34"/>
        </w:numPr>
      </w:pPr>
      <w:r>
        <w:rPr>
          <w:rFonts w:eastAsiaTheme="minorEastAsia" w:hint="eastAsia"/>
          <w:lang w:eastAsia="zh-CN"/>
        </w:rPr>
        <w:t xml:space="preserve">Tx beam directions: </w:t>
      </w:r>
      <w:r w:rsidR="00404CA4">
        <w:rPr>
          <w:rFonts w:eastAsiaTheme="minorEastAsia" w:hint="eastAsia"/>
          <w:lang w:eastAsia="zh-CN"/>
        </w:rPr>
        <w:t xml:space="preserve">Current Tx beam directions are also fixed on </w:t>
      </w:r>
      <w:r w:rsidR="00ED1E44">
        <w:rPr>
          <w:rFonts w:eastAsiaTheme="minorEastAsia" w:hint="eastAsia"/>
          <w:lang w:eastAsia="zh-CN"/>
        </w:rPr>
        <w:t xml:space="preserve">one half of </w:t>
      </w:r>
      <w:r w:rsidR="00404CA4">
        <w:rPr>
          <w:rFonts w:eastAsiaTheme="minorEastAsia" w:hint="eastAsia"/>
          <w:lang w:eastAsia="zh-CN"/>
        </w:rPr>
        <w:t xml:space="preserve">horizontal plane </w:t>
      </w:r>
      <w:r w:rsidR="00ED1E44">
        <w:rPr>
          <w:rFonts w:eastAsiaTheme="minorEastAsia" w:hint="eastAsia"/>
          <w:lang w:eastAsia="zh-CN"/>
        </w:rPr>
        <w:t>(0</w:t>
      </w:r>
      <w:r w:rsidR="00ED1E44">
        <w:rPr>
          <w:rFonts w:eastAsiaTheme="minorEastAsia" w:hint="eastAsia"/>
          <w:vertAlign w:val="superscript"/>
          <w:lang w:eastAsia="zh-CN"/>
        </w:rPr>
        <w:t>o</w:t>
      </w:r>
      <w:r w:rsidR="00ED1E44">
        <w:rPr>
          <w:rFonts w:eastAsiaTheme="minorEastAsia" w:hint="eastAsia"/>
          <w:lang w:eastAsia="zh-CN"/>
        </w:rPr>
        <w:t xml:space="preserve"> ~ -90</w:t>
      </w:r>
      <w:r w:rsidR="00ED1E44">
        <w:rPr>
          <w:rFonts w:eastAsiaTheme="minorEastAsia" w:hint="eastAsia"/>
          <w:vertAlign w:val="superscript"/>
          <w:lang w:eastAsia="zh-CN"/>
        </w:rPr>
        <w:t>o</w:t>
      </w:r>
      <w:r w:rsidR="00ED1E44">
        <w:rPr>
          <w:rFonts w:eastAsiaTheme="minorEastAsia" w:hint="eastAsia"/>
          <w:lang w:eastAsia="zh-CN"/>
        </w:rPr>
        <w:t xml:space="preserve">) </w:t>
      </w:r>
      <w:r w:rsidR="00404CA4">
        <w:rPr>
          <w:rFonts w:eastAsiaTheme="minorEastAsia" w:hint="eastAsia"/>
          <w:lang w:eastAsia="zh-CN"/>
        </w:rPr>
        <w:t xml:space="preserve">which </w:t>
      </w:r>
      <w:r w:rsidR="001543AB">
        <w:rPr>
          <w:rFonts w:eastAsiaTheme="minorEastAsia" w:hint="eastAsia"/>
          <w:lang w:eastAsia="zh-CN"/>
        </w:rPr>
        <w:t xml:space="preserve">might also cause worse performance for layers transmitted by weak beams. </w:t>
      </w:r>
    </w:p>
    <w:p w14:paraId="11FEABAE" w14:textId="6D94C117" w:rsidR="00C762EC" w:rsidRPr="00A91421" w:rsidRDefault="006E13F1" w:rsidP="00C762EC">
      <w:pPr>
        <w:pStyle w:val="ListParagraph"/>
        <w:numPr>
          <w:ilvl w:val="0"/>
          <w:numId w:val="34"/>
        </w:numPr>
      </w:pPr>
      <w:r>
        <w:rPr>
          <w:rFonts w:eastAsiaTheme="minorEastAsia" w:hint="eastAsia"/>
          <w:lang w:eastAsia="zh-CN"/>
        </w:rPr>
        <w:t xml:space="preserve">Codebook configuration: </w:t>
      </w:r>
      <w:r w:rsidR="00991058">
        <w:rPr>
          <w:rFonts w:eastAsiaTheme="minorEastAsia" w:hint="eastAsia"/>
          <w:lang w:eastAsia="zh-CN"/>
        </w:rPr>
        <w:t xml:space="preserve">Current </w:t>
      </w:r>
      <w:r w:rsidR="001C3DDA">
        <w:rPr>
          <w:rFonts w:eastAsiaTheme="minorEastAsia" w:hint="eastAsia"/>
          <w:lang w:eastAsia="zh-CN"/>
        </w:rPr>
        <w:t xml:space="preserve">only </w:t>
      </w:r>
      <w:r w:rsidR="00635B3E" w:rsidRPr="00635B3E">
        <w:rPr>
          <w:rFonts w:eastAsiaTheme="minorEastAsia"/>
          <w:lang w:eastAsia="zh-CN"/>
        </w:rPr>
        <w:t>(N</w:t>
      </w:r>
      <w:proofErr w:type="gramStart"/>
      <w:r w:rsidR="00635B3E" w:rsidRPr="00635B3E">
        <w:rPr>
          <w:rFonts w:eastAsiaTheme="minorEastAsia"/>
          <w:lang w:eastAsia="zh-CN"/>
        </w:rPr>
        <w:t>1,N</w:t>
      </w:r>
      <w:proofErr w:type="gramEnd"/>
      <w:r w:rsidR="00635B3E" w:rsidRPr="00635B3E">
        <w:rPr>
          <w:rFonts w:eastAsiaTheme="minorEastAsia"/>
          <w:lang w:eastAsia="zh-CN"/>
        </w:rPr>
        <w:t>2,O1,O2) = (4,1,4,1)</w:t>
      </w:r>
      <w:r w:rsidR="00635B3E">
        <w:rPr>
          <w:rFonts w:eastAsiaTheme="minorEastAsia" w:hint="eastAsia"/>
          <w:lang w:eastAsia="zh-CN"/>
        </w:rPr>
        <w:t xml:space="preserve"> in </w:t>
      </w:r>
      <w:r w:rsidR="00991058">
        <w:rPr>
          <w:rFonts w:eastAsiaTheme="minorEastAsia" w:hint="eastAsia"/>
          <w:lang w:eastAsia="zh-CN"/>
        </w:rPr>
        <w:t xml:space="preserve">type-I codebook </w:t>
      </w:r>
      <w:r w:rsidR="00490416">
        <w:rPr>
          <w:rFonts w:eastAsiaTheme="minorEastAsia" w:hint="eastAsia"/>
          <w:lang w:eastAsia="zh-CN"/>
        </w:rPr>
        <w:t xml:space="preserve">is used, but </w:t>
      </w:r>
      <w:r w:rsidR="00490416" w:rsidRPr="00635B3E">
        <w:rPr>
          <w:rFonts w:eastAsiaTheme="minorEastAsia"/>
          <w:lang w:eastAsia="zh-CN"/>
        </w:rPr>
        <w:t>(N1,N2,O1,O2) = (</w:t>
      </w:r>
      <w:r w:rsidR="00490416">
        <w:rPr>
          <w:rFonts w:eastAsiaTheme="minorEastAsia" w:hint="eastAsia"/>
          <w:lang w:eastAsia="zh-CN"/>
        </w:rPr>
        <w:t>2</w:t>
      </w:r>
      <w:r w:rsidR="00490416" w:rsidRPr="00635B3E">
        <w:rPr>
          <w:rFonts w:eastAsiaTheme="minorEastAsia"/>
          <w:lang w:eastAsia="zh-CN"/>
        </w:rPr>
        <w:t>,</w:t>
      </w:r>
      <w:r w:rsidR="00727431">
        <w:rPr>
          <w:rFonts w:eastAsiaTheme="minorEastAsia" w:hint="eastAsia"/>
          <w:lang w:eastAsia="zh-CN"/>
        </w:rPr>
        <w:t>2</w:t>
      </w:r>
      <w:r w:rsidR="00490416" w:rsidRPr="00635B3E">
        <w:rPr>
          <w:rFonts w:eastAsiaTheme="minorEastAsia"/>
          <w:lang w:eastAsia="zh-CN"/>
        </w:rPr>
        <w:t>,</w:t>
      </w:r>
      <w:r w:rsidR="007A070F">
        <w:rPr>
          <w:rFonts w:eastAsiaTheme="minorEastAsia" w:hint="eastAsia"/>
          <w:lang w:eastAsia="zh-CN"/>
        </w:rPr>
        <w:t>4</w:t>
      </w:r>
      <w:r w:rsidR="00490416" w:rsidRPr="00635B3E">
        <w:rPr>
          <w:rFonts w:eastAsiaTheme="minorEastAsia"/>
          <w:lang w:eastAsia="zh-CN"/>
        </w:rPr>
        <w:t>,</w:t>
      </w:r>
      <w:r w:rsidR="007A070F">
        <w:rPr>
          <w:rFonts w:eastAsiaTheme="minorEastAsia" w:hint="eastAsia"/>
          <w:lang w:eastAsia="zh-CN"/>
        </w:rPr>
        <w:t>4</w:t>
      </w:r>
      <w:r w:rsidR="00490416" w:rsidRPr="00635B3E">
        <w:rPr>
          <w:rFonts w:eastAsiaTheme="minorEastAsia"/>
          <w:lang w:eastAsia="zh-CN"/>
        </w:rPr>
        <w:t>)</w:t>
      </w:r>
      <w:r w:rsidR="00490416">
        <w:rPr>
          <w:rFonts w:eastAsiaTheme="minorEastAsia" w:hint="eastAsia"/>
          <w:lang w:eastAsia="zh-CN"/>
        </w:rPr>
        <w:t xml:space="preserve"> </w:t>
      </w:r>
      <w:r w:rsidR="00183BB0">
        <w:rPr>
          <w:rFonts w:eastAsiaTheme="minorEastAsia" w:hint="eastAsia"/>
          <w:lang w:eastAsia="zh-CN"/>
        </w:rPr>
        <w:t xml:space="preserve">can be also considered if </w:t>
      </w:r>
      <w:proofErr w:type="spellStart"/>
      <w:r w:rsidR="00010C6B">
        <w:rPr>
          <w:rFonts w:eastAsiaTheme="minorEastAsia" w:hint="eastAsia"/>
          <w:lang w:eastAsia="zh-CN"/>
        </w:rPr>
        <w:t>ZoD</w:t>
      </w:r>
      <w:proofErr w:type="spellEnd"/>
      <w:r w:rsidR="00101917">
        <w:rPr>
          <w:rFonts w:eastAsiaTheme="minorEastAsia" w:hint="eastAsia"/>
          <w:lang w:eastAsia="zh-CN"/>
        </w:rPr>
        <w:t>/</w:t>
      </w:r>
      <w:proofErr w:type="spellStart"/>
      <w:r w:rsidR="00101917">
        <w:rPr>
          <w:rFonts w:eastAsiaTheme="minorEastAsia" w:hint="eastAsia"/>
          <w:lang w:eastAsia="zh-CN"/>
        </w:rPr>
        <w:t>ZoA</w:t>
      </w:r>
      <w:proofErr w:type="spellEnd"/>
      <w:r w:rsidR="00010C6B">
        <w:rPr>
          <w:rFonts w:eastAsiaTheme="minorEastAsia" w:hint="eastAsia"/>
          <w:lang w:eastAsia="zh-CN"/>
        </w:rPr>
        <w:t xml:space="preserve"> could </w:t>
      </w:r>
      <w:r w:rsidR="0034797A">
        <w:rPr>
          <w:rFonts w:eastAsiaTheme="minorEastAsia" w:hint="eastAsia"/>
          <w:lang w:eastAsia="zh-CN"/>
        </w:rPr>
        <w:t>be adjusted to other directions.</w:t>
      </w:r>
      <w:r>
        <w:rPr>
          <w:rFonts w:eastAsiaTheme="minorEastAsia" w:hint="eastAsia"/>
          <w:lang w:eastAsia="zh-CN"/>
        </w:rPr>
        <w:t xml:space="preserve"> </w:t>
      </w:r>
    </w:p>
    <w:p w14:paraId="1FC62CC7" w14:textId="57ED997B" w:rsidR="00C619F6" w:rsidRDefault="00C619F6" w:rsidP="00C619F6"/>
    <w:p w14:paraId="4F40C73B" w14:textId="7CA9E215" w:rsidR="00DD555B" w:rsidRPr="007019CA" w:rsidRDefault="00635269" w:rsidP="00DD555B">
      <w:pPr>
        <w:pStyle w:val="Observation"/>
      </w:pPr>
      <w:bookmarkStart w:id="69" w:name="_Toc189867090"/>
      <w:r>
        <w:rPr>
          <w:rFonts w:eastAsiaTheme="minorEastAsia"/>
          <w:lang w:eastAsia="zh-CN"/>
        </w:rPr>
        <w:t>F</w:t>
      </w:r>
      <w:r>
        <w:rPr>
          <w:rFonts w:eastAsiaTheme="minorEastAsia" w:hint="eastAsia"/>
          <w:lang w:eastAsia="zh-CN"/>
        </w:rPr>
        <w:t xml:space="preserve">rom </w:t>
      </w:r>
      <w:r>
        <w:rPr>
          <w:rFonts w:eastAsiaTheme="minorEastAsia"/>
          <w:lang w:eastAsia="zh-CN"/>
        </w:rPr>
        <w:t>practical</w:t>
      </w:r>
      <w:r>
        <w:rPr>
          <w:rFonts w:eastAsiaTheme="minorEastAsia" w:hint="eastAsia"/>
          <w:lang w:eastAsia="zh-CN"/>
        </w:rPr>
        <w:t xml:space="preserve"> </w:t>
      </w:r>
      <w:r w:rsidR="00E94017">
        <w:rPr>
          <w:rFonts w:eastAsiaTheme="minorEastAsia" w:hint="eastAsia"/>
          <w:lang w:eastAsia="zh-CN"/>
        </w:rPr>
        <w:t xml:space="preserve">scheduling perspective, </w:t>
      </w:r>
      <w:r w:rsidR="00DD555B">
        <w:rPr>
          <w:rFonts w:eastAsiaTheme="minorEastAsia" w:hint="eastAsia"/>
          <w:lang w:eastAsia="zh-CN"/>
        </w:rPr>
        <w:t xml:space="preserve">FR1 Uma CDLC model have limitations to support 8 layers </w:t>
      </w:r>
      <w:r w:rsidR="00E94017">
        <w:rPr>
          <w:rFonts w:eastAsiaTheme="minorEastAsia" w:hint="eastAsia"/>
          <w:lang w:eastAsia="zh-CN"/>
        </w:rPr>
        <w:t>due to v</w:t>
      </w:r>
      <w:r w:rsidR="00627E63">
        <w:rPr>
          <w:rFonts w:eastAsiaTheme="minorEastAsia" w:hint="eastAsia"/>
          <w:lang w:eastAsia="zh-CN"/>
        </w:rPr>
        <w:t>ery bad channel conditions on one CW.</w:t>
      </w:r>
      <w:bookmarkEnd w:id="69"/>
      <w:r w:rsidR="00627E63">
        <w:rPr>
          <w:rFonts w:eastAsiaTheme="minorEastAsia" w:hint="eastAsia"/>
          <w:lang w:eastAsia="zh-CN"/>
        </w:rPr>
        <w:t xml:space="preserve"> </w:t>
      </w:r>
    </w:p>
    <w:p w14:paraId="04ED4537" w14:textId="5087E3EC" w:rsidR="00F733B5" w:rsidRPr="000074EF" w:rsidRDefault="000074EF" w:rsidP="000074EF">
      <w:pPr>
        <w:pStyle w:val="Proposal"/>
        <w:rPr>
          <w:rFonts w:eastAsiaTheme="minorEastAsia"/>
        </w:rPr>
      </w:pPr>
      <w:bookmarkStart w:id="70" w:name="_Toc189867114"/>
      <w:r>
        <w:rPr>
          <w:rFonts w:eastAsiaTheme="minorEastAsia" w:hint="eastAsia"/>
        </w:rPr>
        <w:t xml:space="preserve">Proposal </w:t>
      </w:r>
      <w:r w:rsidR="00EF6D9E">
        <w:rPr>
          <w:rFonts w:eastAsiaTheme="minorEastAsia" w:hint="eastAsia"/>
        </w:rPr>
        <w:t>12</w:t>
      </w:r>
      <w:r>
        <w:rPr>
          <w:rFonts w:eastAsiaTheme="minorEastAsia"/>
        </w:rPr>
        <w:tab/>
      </w:r>
      <w:r>
        <w:rPr>
          <w:rFonts w:eastAsiaTheme="minorEastAsia" w:hint="eastAsia"/>
        </w:rPr>
        <w:t xml:space="preserve">Companies furtherly </w:t>
      </w:r>
      <w:r>
        <w:rPr>
          <w:rFonts w:eastAsiaTheme="minorEastAsia"/>
        </w:rPr>
        <w:t>investigate</w:t>
      </w:r>
      <w:r>
        <w:rPr>
          <w:rFonts w:eastAsiaTheme="minorEastAsia" w:hint="eastAsia"/>
        </w:rPr>
        <w:t xml:space="preserve"> how to improve </w:t>
      </w:r>
      <w:r w:rsidR="003B1E38">
        <w:rPr>
          <w:rFonts w:eastAsiaTheme="minorEastAsia" w:hint="eastAsia"/>
        </w:rPr>
        <w:t>channel capability on supporting higher layer transmission.</w:t>
      </w:r>
      <w:bookmarkEnd w:id="70"/>
    </w:p>
    <w:p w14:paraId="1A9F2BB9" w14:textId="77777777" w:rsidR="00AF6E17" w:rsidRDefault="00AF6E17" w:rsidP="006E4010"/>
    <w:p w14:paraId="2840D282" w14:textId="43551784" w:rsidR="00B7621F" w:rsidRDefault="006C1105" w:rsidP="006C1105">
      <w:pPr>
        <w:pStyle w:val="Heading2"/>
      </w:pPr>
      <w:r>
        <w:t>2.</w:t>
      </w:r>
      <w:r w:rsidR="009D6895">
        <w:rPr>
          <w:rFonts w:hint="eastAsia"/>
        </w:rPr>
        <w:t>5</w:t>
      </w:r>
      <w:r>
        <w:tab/>
        <w:t>Requirements and Other</w:t>
      </w:r>
    </w:p>
    <w:p w14:paraId="076C3B40" w14:textId="77777777" w:rsidR="006C1105" w:rsidRPr="006C1105" w:rsidRDefault="006C1105" w:rsidP="006C1105"/>
    <w:p w14:paraId="14B0FE8F" w14:textId="77777777" w:rsidR="009A0FF0" w:rsidRPr="009A0FF0" w:rsidRDefault="009A0FF0" w:rsidP="009A0FF0">
      <w:pPr>
        <w:pStyle w:val="Heading4"/>
        <w:rPr>
          <w:u w:val="single"/>
        </w:rPr>
      </w:pPr>
      <w:r w:rsidRPr="009A0FF0">
        <w:rPr>
          <w:u w:val="single"/>
        </w:rPr>
        <w:t xml:space="preserve">Definition of New Requirements </w:t>
      </w:r>
    </w:p>
    <w:p w14:paraId="650ACFFA" w14:textId="652275CF" w:rsidR="00B7621F" w:rsidRDefault="009A0FF0" w:rsidP="009A0FF0">
      <w:pPr>
        <w:rPr>
          <w:i/>
          <w:iCs/>
          <w:szCs w:val="24"/>
        </w:rPr>
      </w:pPr>
      <w:r w:rsidRPr="009A0FF0">
        <w:rPr>
          <w:i/>
          <w:iCs/>
          <w:szCs w:val="24"/>
        </w:rPr>
        <w:t>Contributions welcome at RAN4#114</w:t>
      </w:r>
    </w:p>
    <w:p w14:paraId="4980AE8B" w14:textId="1B129BE8" w:rsidR="009A0FF0" w:rsidRPr="007F0F07" w:rsidRDefault="005A3E16" w:rsidP="009A0FF0">
      <w:pPr>
        <w:rPr>
          <w:szCs w:val="24"/>
        </w:rPr>
      </w:pPr>
      <w:r>
        <w:rPr>
          <w:rFonts w:hint="eastAsia"/>
          <w:szCs w:val="24"/>
        </w:rPr>
        <w:t>Some requirements</w:t>
      </w:r>
      <w:r w:rsidR="005A69B0">
        <w:rPr>
          <w:rFonts w:hint="eastAsia"/>
          <w:szCs w:val="24"/>
        </w:rPr>
        <w:t>, such as SU-</w:t>
      </w:r>
      <w:r w:rsidR="001537EC">
        <w:rPr>
          <w:rFonts w:hint="eastAsia"/>
          <w:szCs w:val="24"/>
        </w:rPr>
        <w:t xml:space="preserve">MIMO </w:t>
      </w:r>
      <w:r w:rsidR="005A69B0">
        <w:rPr>
          <w:rFonts w:hint="eastAsia"/>
          <w:szCs w:val="24"/>
        </w:rPr>
        <w:t>PDSCH with 8 layers, SU-MIMO PMI with 4 layers</w:t>
      </w:r>
      <w:r w:rsidR="001537EC">
        <w:rPr>
          <w:rFonts w:hint="eastAsia"/>
          <w:szCs w:val="24"/>
        </w:rPr>
        <w:t>,</w:t>
      </w:r>
      <w:r>
        <w:rPr>
          <w:rFonts w:hint="eastAsia"/>
          <w:szCs w:val="24"/>
        </w:rPr>
        <w:t xml:space="preserve"> were proposed by </w:t>
      </w:r>
      <w:r w:rsidR="007F0F07">
        <w:rPr>
          <w:rFonts w:hint="eastAsia"/>
          <w:szCs w:val="24"/>
        </w:rPr>
        <w:t>some companies for requirement definition with FR1 U</w:t>
      </w:r>
      <w:r w:rsidR="007F0F07">
        <w:rPr>
          <w:szCs w:val="24"/>
        </w:rPr>
        <w:t>m</w:t>
      </w:r>
      <w:r w:rsidR="007F0F07">
        <w:rPr>
          <w:rFonts w:hint="eastAsia"/>
          <w:szCs w:val="24"/>
        </w:rPr>
        <w:t xml:space="preserve">a CDLC model. </w:t>
      </w:r>
      <w:r w:rsidR="001371A8">
        <w:rPr>
          <w:rFonts w:hint="eastAsia"/>
          <w:szCs w:val="24"/>
        </w:rPr>
        <w:t>Based on above observations, it seems existing FR1 U</w:t>
      </w:r>
      <w:r w:rsidR="001371A8">
        <w:rPr>
          <w:szCs w:val="24"/>
        </w:rPr>
        <w:t>m</w:t>
      </w:r>
      <w:r w:rsidR="001371A8">
        <w:rPr>
          <w:rFonts w:hint="eastAsia"/>
          <w:szCs w:val="24"/>
        </w:rPr>
        <w:t>a CDLC model</w:t>
      </w:r>
      <w:r w:rsidR="001931D6">
        <w:rPr>
          <w:rFonts w:hint="eastAsia"/>
          <w:szCs w:val="24"/>
        </w:rPr>
        <w:t xml:space="preserve"> configuration</w:t>
      </w:r>
      <w:r w:rsidR="001371A8">
        <w:rPr>
          <w:rFonts w:hint="eastAsia"/>
          <w:szCs w:val="24"/>
        </w:rPr>
        <w:t xml:space="preserve"> </w:t>
      </w:r>
      <w:r w:rsidR="00D215FC">
        <w:rPr>
          <w:rFonts w:hint="eastAsia"/>
          <w:szCs w:val="24"/>
        </w:rPr>
        <w:t xml:space="preserve">seems </w:t>
      </w:r>
      <w:r w:rsidR="001371A8">
        <w:rPr>
          <w:rFonts w:hint="eastAsia"/>
          <w:szCs w:val="24"/>
        </w:rPr>
        <w:t>have obvious</w:t>
      </w:r>
      <w:r w:rsidR="001931D6">
        <w:rPr>
          <w:rFonts w:hint="eastAsia"/>
          <w:szCs w:val="24"/>
        </w:rPr>
        <w:t xml:space="preserve"> limitation on 8 layers support.</w:t>
      </w:r>
      <w:r w:rsidR="001371A8">
        <w:rPr>
          <w:rFonts w:hint="eastAsia"/>
          <w:szCs w:val="24"/>
        </w:rPr>
        <w:t xml:space="preserve"> </w:t>
      </w:r>
      <w:r w:rsidR="00D215FC">
        <w:rPr>
          <w:rFonts w:hint="eastAsia"/>
          <w:szCs w:val="24"/>
        </w:rPr>
        <w:t xml:space="preserve">For PMI tests, there is no obvious </w:t>
      </w:r>
      <w:r w:rsidR="00554FE4">
        <w:rPr>
          <w:szCs w:val="24"/>
        </w:rPr>
        <w:t>gamma</w:t>
      </w:r>
      <w:r w:rsidR="000C390A">
        <w:rPr>
          <w:rFonts w:hint="eastAsia"/>
          <w:szCs w:val="24"/>
        </w:rPr>
        <w:t xml:space="preserve"> value difference between FR1 Uma CDLC model and TDLC300-100 model. </w:t>
      </w:r>
      <w:r w:rsidR="00DA6C91">
        <w:rPr>
          <w:rFonts w:hint="eastAsia"/>
          <w:szCs w:val="24"/>
        </w:rPr>
        <w:t xml:space="preserve">Thus, more investigations would be needed </w:t>
      </w:r>
      <w:r w:rsidR="00C62BFB">
        <w:rPr>
          <w:rFonts w:hint="eastAsia"/>
          <w:szCs w:val="24"/>
        </w:rPr>
        <w:t>on current model improvement. It looks too early to consider requirement</w:t>
      </w:r>
      <w:r w:rsidR="004C4D54">
        <w:rPr>
          <w:rFonts w:hint="eastAsia"/>
          <w:szCs w:val="24"/>
        </w:rPr>
        <w:t xml:space="preserve"> for demodulation</w:t>
      </w:r>
      <w:r w:rsidR="007F6BF4">
        <w:rPr>
          <w:rFonts w:hint="eastAsia"/>
          <w:szCs w:val="24"/>
        </w:rPr>
        <w:t xml:space="preserve"> </w:t>
      </w:r>
      <w:r w:rsidR="00B614B0">
        <w:rPr>
          <w:rFonts w:hint="eastAsia"/>
          <w:szCs w:val="24"/>
        </w:rPr>
        <w:t>in Rel-19</w:t>
      </w:r>
      <w:r w:rsidR="00C62BFB">
        <w:rPr>
          <w:rFonts w:hint="eastAsia"/>
          <w:szCs w:val="24"/>
        </w:rPr>
        <w:t>.</w:t>
      </w:r>
      <w:r w:rsidR="000C390A">
        <w:rPr>
          <w:rFonts w:hint="eastAsia"/>
          <w:szCs w:val="24"/>
        </w:rPr>
        <w:t xml:space="preserve"> </w:t>
      </w:r>
    </w:p>
    <w:p w14:paraId="14D643AE" w14:textId="4431F143" w:rsidR="006D3C5E" w:rsidRPr="00714D1B" w:rsidRDefault="00714D1B" w:rsidP="00714D1B">
      <w:pPr>
        <w:pStyle w:val="Proposal"/>
        <w:rPr>
          <w:rFonts w:eastAsiaTheme="minorEastAsia"/>
        </w:rPr>
      </w:pPr>
      <w:bookmarkStart w:id="71" w:name="_Toc189867115"/>
      <w:r>
        <w:rPr>
          <w:rFonts w:eastAsiaTheme="minorEastAsia" w:hint="eastAsia"/>
        </w:rPr>
        <w:t xml:space="preserve">Proposal </w:t>
      </w:r>
      <w:r w:rsidR="003D2DD7">
        <w:rPr>
          <w:rFonts w:eastAsiaTheme="minorEastAsia" w:hint="eastAsia"/>
        </w:rPr>
        <w:t>13</w:t>
      </w:r>
      <w:r>
        <w:rPr>
          <w:rFonts w:eastAsiaTheme="minorEastAsia"/>
        </w:rPr>
        <w:tab/>
      </w:r>
      <w:r>
        <w:rPr>
          <w:rFonts w:eastAsiaTheme="minorEastAsia" w:hint="eastAsia"/>
        </w:rPr>
        <w:t>Don</w:t>
      </w:r>
      <w:r>
        <w:rPr>
          <w:rFonts w:eastAsiaTheme="minorEastAsia"/>
        </w:rPr>
        <w:t>’</w:t>
      </w:r>
      <w:r>
        <w:rPr>
          <w:rFonts w:eastAsiaTheme="minorEastAsia" w:hint="eastAsia"/>
        </w:rPr>
        <w:t>t consider demodulation requirements with SCM in Rel-19.</w:t>
      </w:r>
      <w:bookmarkEnd w:id="71"/>
      <w:r>
        <w:rPr>
          <w:rFonts w:eastAsiaTheme="minorEastAsia" w:hint="eastAsia"/>
        </w:rPr>
        <w:t xml:space="preserve"> </w:t>
      </w:r>
    </w:p>
    <w:p w14:paraId="014F1D66" w14:textId="77777777" w:rsidR="00714D1B" w:rsidRPr="009A0FF0" w:rsidRDefault="00714D1B" w:rsidP="009A0FF0"/>
    <w:p w14:paraId="25E5A64F" w14:textId="796D34AB" w:rsidR="001521DE" w:rsidRPr="004A659A" w:rsidRDefault="006A5A4A" w:rsidP="00CB7875">
      <w:pPr>
        <w:pStyle w:val="Heading1"/>
        <w:keepLines w:val="0"/>
        <w:numPr>
          <w:ilvl w:val="0"/>
          <w:numId w:val="4"/>
        </w:numPr>
        <w:pBdr>
          <w:top w:val="none" w:sz="0" w:space="0" w:color="auto"/>
        </w:pBdr>
        <w:spacing w:before="0" w:after="240"/>
        <w:ind w:right="284" w:hanging="720"/>
      </w:pPr>
      <w:r w:rsidRPr="004A659A">
        <w:lastRenderedPageBreak/>
        <w:t>Conclusions</w:t>
      </w:r>
    </w:p>
    <w:p w14:paraId="7E749E75" w14:textId="77777777" w:rsidR="0028398A" w:rsidRPr="00C44A83" w:rsidRDefault="00D436A3"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 xml:space="preserve"> </w:t>
      </w:r>
      <w:r w:rsidR="0028398A" w:rsidRPr="00C44A83">
        <w:rPr>
          <w:rFonts w:ascii="Arial" w:eastAsiaTheme="minorHAnsi" w:hAnsi="Arial" w:cstheme="minorBidi"/>
          <w:szCs w:val="22"/>
          <w:lang w:val="en-US" w:eastAsia="zh-CN"/>
        </w:rPr>
        <w:t xml:space="preserve">In the previous sections we made the following observations: </w:t>
      </w:r>
    </w:p>
    <w:p w14:paraId="70839927" w14:textId="372063D3" w:rsidR="00821450" w:rsidRDefault="0028398A">
      <w:pPr>
        <w:pStyle w:val="TableofFigures"/>
        <w:tabs>
          <w:tab w:val="right" w:leader="dot" w:pos="9350"/>
        </w:tabs>
        <w:rPr>
          <w:rFonts w:asciiTheme="minorHAnsi" w:eastAsiaTheme="minorEastAsia" w:hAnsiTheme="minorHAnsi"/>
          <w:b w:val="0"/>
          <w:noProof/>
          <w:kern w:val="2"/>
          <w:sz w:val="24"/>
          <w:szCs w:val="24"/>
          <w14:ligatures w14:val="standardContextual"/>
        </w:rPr>
      </w:pPr>
      <w:r>
        <w:rPr>
          <w:b w:val="0"/>
          <w:bCs/>
        </w:rPr>
        <w:fldChar w:fldCharType="begin"/>
      </w:r>
      <w:r>
        <w:rPr>
          <w:bCs/>
        </w:rPr>
        <w:instrText xml:space="preserve"> TOC \f O \n \h \z \t "Observation" \c </w:instrText>
      </w:r>
      <w:r>
        <w:rPr>
          <w:b w:val="0"/>
          <w:bCs/>
        </w:rPr>
        <w:fldChar w:fldCharType="separate"/>
      </w:r>
      <w:hyperlink w:anchor="_Toc189867047" w:history="1">
        <w:r w:rsidR="00821450" w:rsidRPr="00A904FF">
          <w:rPr>
            <w:rStyle w:val="Hyperlink"/>
            <w:noProof/>
          </w:rPr>
          <w:t>Observation 1</w:t>
        </w:r>
        <w:r w:rsidR="00821450">
          <w:rPr>
            <w:rFonts w:asciiTheme="minorHAnsi" w:eastAsiaTheme="minorEastAsia" w:hAnsiTheme="minorHAnsi"/>
            <w:b w:val="0"/>
            <w:noProof/>
            <w:kern w:val="2"/>
            <w:sz w:val="24"/>
            <w:szCs w:val="24"/>
            <w14:ligatures w14:val="standardContextual"/>
          </w:rPr>
          <w:tab/>
        </w:r>
        <w:r w:rsidR="00821450" w:rsidRPr="00A904FF">
          <w:rPr>
            <w:rStyle w:val="Hyperlink"/>
            <w:noProof/>
          </w:rPr>
          <w:t>Theoretically, a fixed most preferred PMI test could reflect UE channel estimation performance against a priori channel information through simulations.</w:t>
        </w:r>
      </w:hyperlink>
    </w:p>
    <w:p w14:paraId="03975CF7" w14:textId="204BE11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48" w:history="1">
        <w:r w:rsidRPr="00A904FF">
          <w:rPr>
            <w:rStyle w:val="Hyperlink"/>
            <w:noProof/>
          </w:rPr>
          <w:t>Observation 2</w:t>
        </w:r>
        <w:r>
          <w:rPr>
            <w:rFonts w:asciiTheme="minorHAnsi" w:eastAsiaTheme="minorEastAsia" w:hAnsiTheme="minorHAnsi"/>
            <w:b w:val="0"/>
            <w:noProof/>
            <w:kern w:val="2"/>
            <w:sz w:val="24"/>
            <w:szCs w:val="24"/>
            <w14:ligatures w14:val="standardContextual"/>
          </w:rPr>
          <w:tab/>
        </w:r>
        <w:r w:rsidRPr="00A904FF">
          <w:rPr>
            <w:rStyle w:val="Hyperlink"/>
            <w:noProof/>
          </w:rPr>
          <w:t>The SU-MIMO PDSCH with 4 layers shows better performance with fixed PMI than random PMI, but 8 layers show worse performance with fixed PMI.</w:t>
        </w:r>
      </w:hyperlink>
    </w:p>
    <w:p w14:paraId="60D62381" w14:textId="15E54F4B"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49" w:history="1">
        <w:r w:rsidRPr="00A904FF">
          <w:rPr>
            <w:rStyle w:val="Hyperlink"/>
            <w:noProof/>
          </w:rPr>
          <w:t>Observation 3</w:t>
        </w:r>
        <w:r>
          <w:rPr>
            <w:rFonts w:asciiTheme="minorHAnsi" w:eastAsiaTheme="minorEastAsia" w:hAnsiTheme="minorHAnsi"/>
            <w:b w:val="0"/>
            <w:noProof/>
            <w:kern w:val="2"/>
            <w:sz w:val="24"/>
            <w:szCs w:val="24"/>
            <w14:ligatures w14:val="standardContextual"/>
          </w:rPr>
          <w:tab/>
        </w:r>
        <w:r w:rsidRPr="00A904FF">
          <w:rPr>
            <w:rStyle w:val="Hyperlink"/>
            <w:noProof/>
          </w:rPr>
          <w:t>The CW transmitted along current 3</w:t>
        </w:r>
        <w:r w:rsidRPr="00A904FF">
          <w:rPr>
            <w:rStyle w:val="Hyperlink"/>
            <w:noProof/>
            <w:vertAlign w:val="superscript"/>
          </w:rPr>
          <w:t>rd</w:t>
        </w:r>
        <w:r w:rsidRPr="00A904FF">
          <w:rPr>
            <w:rStyle w:val="Hyperlink"/>
            <w:noProof/>
          </w:rPr>
          <w:t xml:space="preserve"> and 4</w:t>
        </w:r>
        <w:r w:rsidRPr="00A904FF">
          <w:rPr>
            <w:rStyle w:val="Hyperlink"/>
            <w:noProof/>
            <w:vertAlign w:val="superscript"/>
          </w:rPr>
          <w:t>th</w:t>
        </w:r>
        <w:r w:rsidRPr="00A904FF">
          <w:rPr>
            <w:rStyle w:val="Hyperlink"/>
            <w:noProof/>
          </w:rPr>
          <w:t xml:space="preserve"> strongest beam directions with followed PMI under FR1 Uma CDLC channel would lead to much worse performance than random PMI.</w:t>
        </w:r>
      </w:hyperlink>
    </w:p>
    <w:p w14:paraId="121CF969" w14:textId="70F7DDEC"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0" w:history="1">
        <w:r w:rsidRPr="00A904FF">
          <w:rPr>
            <w:rStyle w:val="Hyperlink"/>
            <w:noProof/>
          </w:rPr>
          <w:t>Observation 4</w:t>
        </w:r>
        <w:r>
          <w:rPr>
            <w:rFonts w:asciiTheme="minorHAnsi" w:eastAsiaTheme="minorEastAsia" w:hAnsiTheme="minorHAnsi"/>
            <w:b w:val="0"/>
            <w:noProof/>
            <w:kern w:val="2"/>
            <w:sz w:val="24"/>
            <w:szCs w:val="24"/>
            <w14:ligatures w14:val="standardContextual"/>
          </w:rPr>
          <w:tab/>
        </w:r>
        <w:r w:rsidRPr="00A904FF">
          <w:rPr>
            <w:rStyle w:val="Hyperlink"/>
            <w:noProof/>
          </w:rPr>
          <w:t>No obvious performance difference between IRC and LMMSE receiver for SU-MIMO PDSCH with random PMI configuration.</w:t>
        </w:r>
      </w:hyperlink>
    </w:p>
    <w:p w14:paraId="7C98FA0C" w14:textId="3E0E0EA8"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1" w:history="1">
        <w:r w:rsidRPr="00A904FF">
          <w:rPr>
            <w:rStyle w:val="Hyperlink"/>
            <w:noProof/>
          </w:rPr>
          <w:t>Observation 5</w:t>
        </w:r>
        <w:r>
          <w:rPr>
            <w:rFonts w:asciiTheme="minorHAnsi" w:eastAsiaTheme="minorEastAsia" w:hAnsiTheme="minorHAnsi"/>
            <w:b w:val="0"/>
            <w:noProof/>
            <w:kern w:val="2"/>
            <w:sz w:val="24"/>
            <w:szCs w:val="24"/>
            <w14:ligatures w14:val="standardContextual"/>
          </w:rPr>
          <w:tab/>
        </w:r>
        <w:r w:rsidRPr="00A904FF">
          <w:rPr>
            <w:rStyle w:val="Hyperlink"/>
            <w:noProof/>
          </w:rPr>
          <w:t>The MU-MIMO scenario focus more on cell/system level throughput which would be dominated by network scheduling algorithm more than UE capability of interference cancelation.</w:t>
        </w:r>
      </w:hyperlink>
    </w:p>
    <w:p w14:paraId="13BD9473" w14:textId="29F6550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2" w:history="1">
        <w:r w:rsidRPr="00A904FF">
          <w:rPr>
            <w:rStyle w:val="Hyperlink"/>
            <w:noProof/>
          </w:rPr>
          <w:t>Observation 6</w:t>
        </w:r>
        <w:r>
          <w:rPr>
            <w:rFonts w:asciiTheme="minorHAnsi" w:eastAsiaTheme="minorEastAsia" w:hAnsiTheme="minorHAnsi"/>
            <w:b w:val="0"/>
            <w:noProof/>
            <w:kern w:val="2"/>
            <w:sz w:val="24"/>
            <w:szCs w:val="24"/>
            <w14:ligatures w14:val="standardContextual"/>
          </w:rPr>
          <w:tab/>
        </w:r>
        <w:r w:rsidRPr="00A904FF">
          <w:rPr>
            <w:rStyle w:val="Hyperlink"/>
            <w:noProof/>
          </w:rPr>
          <w:t>The spatial domain distribution of interference might not be important due to random PMI is used in current MU-MIMO IRC test setup.</w:t>
        </w:r>
      </w:hyperlink>
    </w:p>
    <w:p w14:paraId="6AF4BD71" w14:textId="3781A2C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3" w:history="1">
        <w:r w:rsidRPr="00A904FF">
          <w:rPr>
            <w:rStyle w:val="Hyperlink"/>
            <w:noProof/>
          </w:rPr>
          <w:t>Observation 7</w:t>
        </w:r>
        <w:r>
          <w:rPr>
            <w:rFonts w:asciiTheme="minorHAnsi" w:eastAsiaTheme="minorEastAsia" w:hAnsiTheme="minorHAnsi"/>
            <w:b w:val="0"/>
            <w:noProof/>
            <w:kern w:val="2"/>
            <w:sz w:val="24"/>
            <w:szCs w:val="24"/>
            <w14:ligatures w14:val="standardContextual"/>
          </w:rPr>
          <w:tab/>
        </w:r>
        <w:r w:rsidRPr="00A904FF">
          <w:rPr>
            <w:rStyle w:val="Hyperlink"/>
            <w:noProof/>
          </w:rPr>
          <w:t>TE vendors seem fine with CDL models in TR38.827 which have up to 24 clusters.</w:t>
        </w:r>
      </w:hyperlink>
    </w:p>
    <w:p w14:paraId="4A1484B2" w14:textId="74A52D3B"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4" w:history="1">
        <w:r w:rsidRPr="00A904FF">
          <w:rPr>
            <w:rStyle w:val="Hyperlink"/>
            <w:noProof/>
          </w:rPr>
          <w:t>Observation 8</w:t>
        </w:r>
        <w:r>
          <w:rPr>
            <w:rFonts w:asciiTheme="minorHAnsi" w:eastAsiaTheme="minorEastAsia" w:hAnsiTheme="minorHAnsi"/>
            <w:b w:val="0"/>
            <w:noProof/>
            <w:kern w:val="2"/>
            <w:sz w:val="24"/>
            <w:szCs w:val="24"/>
            <w14:ligatures w14:val="standardContextual"/>
          </w:rPr>
          <w:tab/>
        </w:r>
        <w:r w:rsidRPr="00A904FF">
          <w:rPr>
            <w:rStyle w:val="Hyperlink"/>
            <w:noProof/>
          </w:rPr>
          <w:t>The minimum delay separation between different clusters could be &lt;1ns in FR1 Uma CDLC model in TR38.827.</w:t>
        </w:r>
      </w:hyperlink>
    </w:p>
    <w:p w14:paraId="10338931" w14:textId="48A32003"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5" w:history="1">
        <w:r w:rsidRPr="00A904FF">
          <w:rPr>
            <w:rStyle w:val="Hyperlink"/>
            <w:noProof/>
          </w:rPr>
          <w:t>Observation 9</w:t>
        </w:r>
        <w:r>
          <w:rPr>
            <w:rFonts w:asciiTheme="minorHAnsi" w:eastAsiaTheme="minorEastAsia" w:hAnsiTheme="minorHAnsi"/>
            <w:b w:val="0"/>
            <w:noProof/>
            <w:kern w:val="2"/>
            <w:sz w:val="24"/>
            <w:szCs w:val="24"/>
            <w14:ligatures w14:val="standardContextual"/>
          </w:rPr>
          <w:tab/>
        </w:r>
        <w:r w:rsidRPr="00A904FF">
          <w:rPr>
            <w:rStyle w:val="Hyperlink"/>
            <w:noProof/>
          </w:rPr>
          <w:t>It could be possible to use per-channel correlation matrix rather than per-tap correlation matrix together with reduced number of taps to simplify TDL extension model.</w:t>
        </w:r>
      </w:hyperlink>
    </w:p>
    <w:p w14:paraId="2422DF30" w14:textId="419C1A21"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6" w:history="1">
        <w:r w:rsidRPr="00A904FF">
          <w:rPr>
            <w:rStyle w:val="Hyperlink"/>
            <w:noProof/>
          </w:rPr>
          <w:t>Observation 10</w:t>
        </w:r>
        <w:r>
          <w:rPr>
            <w:rFonts w:asciiTheme="minorHAnsi" w:eastAsiaTheme="minorEastAsia" w:hAnsiTheme="minorHAnsi"/>
            <w:b w:val="0"/>
            <w:noProof/>
            <w:kern w:val="2"/>
            <w:sz w:val="24"/>
            <w:szCs w:val="24"/>
            <w14:ligatures w14:val="standardContextual"/>
          </w:rPr>
          <w:tab/>
        </w:r>
        <w:r w:rsidRPr="00A904FF">
          <w:rPr>
            <w:rStyle w:val="Hyperlink"/>
            <w:noProof/>
          </w:rPr>
          <w:t>It will be very challenging to evaluate methodology that TDL model with per-tap correlation matrix in Rel-19 timeline.</w:t>
        </w:r>
      </w:hyperlink>
    </w:p>
    <w:p w14:paraId="68D90BBA" w14:textId="3DE97B4A"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7" w:history="1">
        <w:r w:rsidRPr="00A904FF">
          <w:rPr>
            <w:rStyle w:val="Hyperlink"/>
            <w:noProof/>
          </w:rPr>
          <w:t>Observation 11</w:t>
        </w:r>
        <w:r>
          <w:rPr>
            <w:rFonts w:asciiTheme="minorHAnsi" w:eastAsiaTheme="minorEastAsia" w:hAnsiTheme="minorHAnsi"/>
            <w:b w:val="0"/>
            <w:noProof/>
            <w:kern w:val="2"/>
            <w:sz w:val="24"/>
            <w:szCs w:val="24"/>
            <w14:ligatures w14:val="standardContextual"/>
          </w:rPr>
          <w:tab/>
        </w:r>
        <w:r w:rsidRPr="00A904FF">
          <w:rPr>
            <w:rStyle w:val="Hyperlink"/>
            <w:noProof/>
          </w:rPr>
          <w:t>As for method in R4-2415382,</w:t>
        </w:r>
      </w:hyperlink>
    </w:p>
    <w:p w14:paraId="69A3CFDC" w14:textId="4389B7A3"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8" w:history="1">
        <w:r w:rsidRPr="00A904F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A904FF">
          <w:rPr>
            <w:rStyle w:val="Hyperlink"/>
            <w:noProof/>
          </w:rPr>
          <w:t>Pros: easily adjusted beam angle and power, reduce correlation matrix impact among beams and the test setup could be simple.</w:t>
        </w:r>
      </w:hyperlink>
    </w:p>
    <w:p w14:paraId="4C6A1D56" w14:textId="3990C51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59" w:history="1">
        <w:r w:rsidRPr="00A904F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A904FF">
          <w:rPr>
            <w:rStyle w:val="Hyperlink"/>
            <w:noProof/>
          </w:rPr>
          <w:t>Cons: treating beams as independent channels with same channel model which seems not so practical for SU-MIMO; departure and arrival beam directions are evenly separated.</w:t>
        </w:r>
      </w:hyperlink>
    </w:p>
    <w:p w14:paraId="1DF45418" w14:textId="697DA32E"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0" w:history="1">
        <w:r w:rsidRPr="00A904FF">
          <w:rPr>
            <w:rStyle w:val="Hyperlink"/>
            <w:noProof/>
          </w:rPr>
          <w:t>Observation 12</w:t>
        </w:r>
        <w:r>
          <w:rPr>
            <w:rFonts w:asciiTheme="minorHAnsi" w:eastAsiaTheme="minorEastAsia" w:hAnsiTheme="minorHAnsi"/>
            <w:b w:val="0"/>
            <w:noProof/>
            <w:kern w:val="2"/>
            <w:sz w:val="24"/>
            <w:szCs w:val="24"/>
            <w14:ligatures w14:val="standardContextual"/>
          </w:rPr>
          <w:tab/>
        </w:r>
        <w:r w:rsidRPr="00A904FF">
          <w:rPr>
            <w:rStyle w:val="Hyperlink"/>
            <w:noProof/>
          </w:rPr>
          <w:t>As for method in R4-2419895:</w:t>
        </w:r>
      </w:hyperlink>
    </w:p>
    <w:p w14:paraId="414AED1E" w14:textId="14D6A45D"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1" w:history="1">
        <w:r w:rsidRPr="00A904F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A904FF">
          <w:rPr>
            <w:rStyle w:val="Hyperlink"/>
            <w:noProof/>
          </w:rPr>
          <w:t>Pros: easily adjusted beam angle and power, reduce correlation matrix impact among beams and the test setup could be simple. One channel for a link.</w:t>
        </w:r>
      </w:hyperlink>
    </w:p>
    <w:p w14:paraId="72776DEA" w14:textId="1612883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2" w:history="1">
        <w:r w:rsidRPr="00A904FF">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A904FF">
          <w:rPr>
            <w:rStyle w:val="Hyperlink"/>
            <w:noProof/>
          </w:rPr>
          <w:t>Cons: departure and arrival beam directions are evenly separated. Power of beams are evenly split. No general procedure description.</w:t>
        </w:r>
      </w:hyperlink>
    </w:p>
    <w:p w14:paraId="6AC097ED" w14:textId="0A09FCF2"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3" w:history="1">
        <w:r w:rsidRPr="00A904FF">
          <w:rPr>
            <w:rStyle w:val="Hyperlink"/>
            <w:noProof/>
          </w:rPr>
          <w:t>Observation 13</w:t>
        </w:r>
        <w:r>
          <w:rPr>
            <w:rFonts w:asciiTheme="minorHAnsi" w:eastAsiaTheme="minorEastAsia" w:hAnsiTheme="minorHAnsi"/>
            <w:b w:val="0"/>
            <w:noProof/>
            <w:kern w:val="2"/>
            <w:sz w:val="24"/>
            <w:szCs w:val="24"/>
            <w14:ligatures w14:val="standardContextual"/>
          </w:rPr>
          <w:tab/>
        </w:r>
        <w:r w:rsidRPr="00A904FF">
          <w:rPr>
            <w:rStyle w:val="Hyperlink"/>
            <w:noProof/>
          </w:rPr>
          <w:t>The sum of received signal power is the same no matter beamforming is used or not if beamforming weight and channel power are normalized.</w:t>
        </w:r>
      </w:hyperlink>
    </w:p>
    <w:p w14:paraId="79914AEB" w14:textId="04898F7B"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4" w:history="1">
        <w:r w:rsidRPr="00A904FF">
          <w:rPr>
            <w:rStyle w:val="Hyperlink"/>
            <w:noProof/>
          </w:rPr>
          <w:t>Observation 14</w:t>
        </w:r>
        <w:r>
          <w:rPr>
            <w:rFonts w:asciiTheme="minorHAnsi" w:eastAsiaTheme="minorEastAsia" w:hAnsiTheme="minorHAnsi"/>
            <w:b w:val="0"/>
            <w:noProof/>
            <w:kern w:val="2"/>
            <w:sz w:val="24"/>
            <w:szCs w:val="24"/>
            <w14:ligatures w14:val="standardContextual"/>
          </w:rPr>
          <w:tab/>
        </w:r>
        <w:r w:rsidRPr="00A904FF">
          <w:rPr>
            <w:rStyle w:val="Hyperlink"/>
            <w:noProof/>
          </w:rPr>
          <w:t xml:space="preserve">The power normalization factor should be </w:t>
        </w:r>
        <m:oMath>
          <m:r>
            <m:rPr>
              <m:sty m:val="bi"/>
            </m:rPr>
            <w:rPr>
              <w:rStyle w:val="Hyperlink"/>
              <w:rFonts w:ascii="Cambria Math" w:hAnsi="Cambria Math"/>
              <w:noProof/>
            </w:rPr>
            <m:t>1</m:t>
          </m:r>
          <m:r>
            <m:rPr>
              <m:sty m:val="bi"/>
            </m:rPr>
            <w:rPr>
              <w:rStyle w:val="Hyperlink"/>
              <w:rFonts w:ascii="Cambria Math" w:hAnsi="Cambria Math"/>
              <w:noProof/>
            </w:rPr>
            <m:t>MeNe</m:t>
          </m:r>
        </m:oMath>
        <w:r w:rsidRPr="00A904FF">
          <w:rPr>
            <w:rStyle w:val="Hyperlink"/>
            <w:noProof/>
          </w:rPr>
          <w:t xml:space="preserve"> in (7.2-8) in TR38.827.</w:t>
        </w:r>
      </w:hyperlink>
    </w:p>
    <w:p w14:paraId="55F401D2" w14:textId="62398C21"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5" w:history="1">
        <w:r w:rsidRPr="00A904FF">
          <w:rPr>
            <w:rStyle w:val="Hyperlink"/>
            <w:noProof/>
          </w:rPr>
          <w:t>Observation 15</w:t>
        </w:r>
        <w:r>
          <w:rPr>
            <w:rFonts w:asciiTheme="minorHAnsi" w:eastAsiaTheme="minorEastAsia" w:hAnsiTheme="minorHAnsi"/>
            <w:b w:val="0"/>
            <w:noProof/>
            <w:kern w:val="2"/>
            <w:sz w:val="24"/>
            <w:szCs w:val="24"/>
            <w14:ligatures w14:val="standardContextual"/>
          </w:rPr>
          <w:tab/>
        </w:r>
        <w:r w:rsidRPr="00A904FF">
          <w:rPr>
            <w:rStyle w:val="Hyperlink"/>
            <w:noProof/>
          </w:rPr>
          <w:t>With larger antenna array (128 AE), full connected method could show obvious PMI preference on both CDLC and TDLC models, but TDLC model also show bias compared to CDLC. By subarray virtualization, the preferred PMI would be biased a bit on CDLC model, but TDLC model almost show no clear preference.</w:t>
        </w:r>
      </w:hyperlink>
    </w:p>
    <w:p w14:paraId="0CF6B739" w14:textId="24B4DD2A"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6" w:history="1">
        <w:r w:rsidRPr="00A904FF">
          <w:rPr>
            <w:rStyle w:val="Hyperlink"/>
            <w:noProof/>
          </w:rPr>
          <w:t>Observation 16</w:t>
        </w:r>
        <w:r>
          <w:rPr>
            <w:rFonts w:asciiTheme="minorHAnsi" w:eastAsiaTheme="minorEastAsia" w:hAnsiTheme="minorHAnsi"/>
            <w:b w:val="0"/>
            <w:noProof/>
            <w:kern w:val="2"/>
            <w:sz w:val="24"/>
            <w:szCs w:val="24"/>
            <w14:ligatures w14:val="standardContextual"/>
          </w:rPr>
          <w:tab/>
        </w:r>
        <w:r w:rsidRPr="00A904FF">
          <w:rPr>
            <w:rStyle w:val="Hyperlink"/>
            <w:noProof/>
          </w:rPr>
          <w:t>Reducing antenna array (64 AE), especially on horizontal direction, would greatly impact the PMI preference due to less beam power and direction precision.</w:t>
        </w:r>
      </w:hyperlink>
    </w:p>
    <w:p w14:paraId="6FDFC8B1" w14:textId="003E19D8"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7" w:history="1">
        <w:r w:rsidRPr="00A904FF">
          <w:rPr>
            <w:rStyle w:val="Hyperlink"/>
            <w:noProof/>
          </w:rPr>
          <w:t>Observation 17</w:t>
        </w:r>
        <w:r>
          <w:rPr>
            <w:rFonts w:asciiTheme="minorHAnsi" w:eastAsiaTheme="minorEastAsia" w:hAnsiTheme="minorHAnsi"/>
            <w:b w:val="0"/>
            <w:noProof/>
            <w:kern w:val="2"/>
            <w:sz w:val="24"/>
            <w:szCs w:val="24"/>
            <w14:ligatures w14:val="standardContextual"/>
          </w:rPr>
          <w:tab/>
        </w:r>
        <w:r w:rsidRPr="00A904FF">
          <w:rPr>
            <w:rStyle w:val="Hyperlink"/>
            <w:noProof/>
          </w:rPr>
          <w:t>With 8AE antenna without full connection, both CDLC and TDLC model show no clear PMI preference.</w:t>
        </w:r>
      </w:hyperlink>
    </w:p>
    <w:p w14:paraId="772316F9" w14:textId="57F729FF"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8" w:history="1">
        <w:r w:rsidRPr="00A904FF">
          <w:rPr>
            <w:rStyle w:val="Hyperlink"/>
            <w:noProof/>
          </w:rPr>
          <w:t>Observation 18</w:t>
        </w:r>
        <w:r>
          <w:rPr>
            <w:rFonts w:asciiTheme="minorHAnsi" w:eastAsiaTheme="minorEastAsia" w:hAnsiTheme="minorHAnsi"/>
            <w:b w:val="0"/>
            <w:noProof/>
            <w:kern w:val="2"/>
            <w:sz w:val="24"/>
            <w:szCs w:val="24"/>
            <w14:ligatures w14:val="standardContextual"/>
          </w:rPr>
          <w:tab/>
        </w:r>
        <w:r w:rsidRPr="00A904FF">
          <w:rPr>
            <w:rStyle w:val="Hyperlink"/>
            <w:noProof/>
          </w:rPr>
          <w:t>Compared to random PMI, fixed PMI would increase performance of CW sent along strong channel directions but reduce performance of CW sent along weak channel directions on all antenna configurations. The averaged throughput is normally degraded.</w:t>
        </w:r>
      </w:hyperlink>
    </w:p>
    <w:p w14:paraId="18354539" w14:textId="33E9E94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69" w:history="1">
        <w:r w:rsidRPr="00A904FF">
          <w:rPr>
            <w:rStyle w:val="Hyperlink"/>
            <w:noProof/>
          </w:rPr>
          <w:t>Observation 19</w:t>
        </w:r>
        <w:r>
          <w:rPr>
            <w:rFonts w:asciiTheme="minorHAnsi" w:eastAsiaTheme="minorEastAsia" w:hAnsiTheme="minorHAnsi"/>
            <w:b w:val="0"/>
            <w:noProof/>
            <w:kern w:val="2"/>
            <w:sz w:val="24"/>
            <w:szCs w:val="24"/>
            <w14:ligatures w14:val="standardContextual"/>
          </w:rPr>
          <w:tab/>
        </w:r>
        <w:r w:rsidRPr="00A904FF">
          <w:rPr>
            <w:rStyle w:val="Hyperlink"/>
            <w:noProof/>
          </w:rPr>
          <w:t>Reducing antenna array from 128AE to 64AE, especially on horizontal direction, would greatly degrade the performance both per CW and average. Random PMI show similar per CW performance.</w:t>
        </w:r>
      </w:hyperlink>
    </w:p>
    <w:p w14:paraId="4EAD4B70" w14:textId="35B842C3"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0" w:history="1">
        <w:r w:rsidRPr="00A904FF">
          <w:rPr>
            <w:rStyle w:val="Hyperlink"/>
            <w:noProof/>
          </w:rPr>
          <w:t>Observation 20</w:t>
        </w:r>
        <w:r>
          <w:rPr>
            <w:rFonts w:asciiTheme="minorHAnsi" w:eastAsiaTheme="minorEastAsia" w:hAnsiTheme="minorHAnsi"/>
            <w:b w:val="0"/>
            <w:noProof/>
            <w:kern w:val="2"/>
            <w:sz w:val="24"/>
            <w:szCs w:val="24"/>
            <w14:ligatures w14:val="standardContextual"/>
          </w:rPr>
          <w:tab/>
        </w:r>
        <w:r w:rsidRPr="00A904FF">
          <w:rPr>
            <w:rStyle w:val="Hyperlink"/>
            <w:noProof/>
          </w:rPr>
          <w:t>With 8AE antenna without full connection, random PMI show similar performance on both CW.</w:t>
        </w:r>
      </w:hyperlink>
    </w:p>
    <w:p w14:paraId="6933D636" w14:textId="2CD49D22"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1" w:history="1">
        <w:r w:rsidRPr="00A904FF">
          <w:rPr>
            <w:rStyle w:val="Hyperlink"/>
            <w:noProof/>
          </w:rPr>
          <w:t>Observation 21</w:t>
        </w:r>
        <w:r>
          <w:rPr>
            <w:rFonts w:asciiTheme="minorHAnsi" w:eastAsiaTheme="minorEastAsia" w:hAnsiTheme="minorHAnsi"/>
            <w:b w:val="0"/>
            <w:noProof/>
            <w:kern w:val="2"/>
            <w:sz w:val="24"/>
            <w:szCs w:val="24"/>
            <w14:ligatures w14:val="standardContextual"/>
          </w:rPr>
          <w:tab/>
        </w:r>
        <w:r w:rsidRPr="00A904FF">
          <w:rPr>
            <w:rStyle w:val="Hyperlink"/>
            <w:noProof/>
          </w:rPr>
          <w:t>By using same PMI hypothesis as 8 layers, large antenna array (128AE) with 4 layers transmission shows less PMI preference on specific PMI value due to oversampling on spatial domain. But the preference could be seen on a “PMI cluster”.</w:t>
        </w:r>
      </w:hyperlink>
    </w:p>
    <w:p w14:paraId="04ADBD3F" w14:textId="67A560BF"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2" w:history="1">
        <w:r w:rsidRPr="00A904FF">
          <w:rPr>
            <w:rStyle w:val="Hyperlink"/>
            <w:noProof/>
          </w:rPr>
          <w:t>Observation 22</w:t>
        </w:r>
        <w:r>
          <w:rPr>
            <w:rFonts w:asciiTheme="minorHAnsi" w:eastAsiaTheme="minorEastAsia" w:hAnsiTheme="minorHAnsi"/>
            <w:b w:val="0"/>
            <w:noProof/>
            <w:kern w:val="2"/>
            <w:sz w:val="24"/>
            <w:szCs w:val="24"/>
            <w14:ligatures w14:val="standardContextual"/>
          </w:rPr>
          <w:tab/>
        </w:r>
        <w:r w:rsidRPr="00A904FF">
          <w:rPr>
            <w:rStyle w:val="Hyperlink"/>
            <w:noProof/>
          </w:rPr>
          <w:t>Reducing antenna array from 128AE to 64AE, the obvious PMI preference could be seen especially on full connected method.</w:t>
        </w:r>
      </w:hyperlink>
    </w:p>
    <w:p w14:paraId="1841D562" w14:textId="3ED11E52"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3" w:history="1">
        <w:r w:rsidRPr="00A904FF">
          <w:rPr>
            <w:rStyle w:val="Hyperlink"/>
            <w:noProof/>
          </w:rPr>
          <w:t>Observation 23</w:t>
        </w:r>
        <w:r>
          <w:rPr>
            <w:rFonts w:asciiTheme="minorHAnsi" w:eastAsiaTheme="minorEastAsia" w:hAnsiTheme="minorHAnsi"/>
            <w:b w:val="0"/>
            <w:noProof/>
            <w:kern w:val="2"/>
            <w:sz w:val="24"/>
            <w:szCs w:val="24"/>
            <w14:ligatures w14:val="standardContextual"/>
          </w:rPr>
          <w:tab/>
        </w:r>
        <w:r w:rsidRPr="00A904FF">
          <w:rPr>
            <w:rStyle w:val="Hyperlink"/>
            <w:noProof/>
          </w:rPr>
          <w:t>With 8AE antenna, CDLC model can show obvious PMI preference than TDLC model.</w:t>
        </w:r>
      </w:hyperlink>
    </w:p>
    <w:p w14:paraId="30A3CC9F" w14:textId="477E63C3"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4" w:history="1">
        <w:r w:rsidRPr="00A904FF">
          <w:rPr>
            <w:rStyle w:val="Hyperlink"/>
            <w:noProof/>
          </w:rPr>
          <w:t>Observation 24</w:t>
        </w:r>
        <w:r>
          <w:rPr>
            <w:rFonts w:asciiTheme="minorHAnsi" w:eastAsiaTheme="minorEastAsia" w:hAnsiTheme="minorHAnsi"/>
            <w:b w:val="0"/>
            <w:noProof/>
            <w:kern w:val="2"/>
            <w:sz w:val="24"/>
            <w:szCs w:val="24"/>
            <w14:ligatures w14:val="standardContextual"/>
          </w:rPr>
          <w:tab/>
        </w:r>
        <w:r w:rsidRPr="00A904FF">
          <w:rPr>
            <w:rStyle w:val="Hyperlink"/>
            <w:noProof/>
          </w:rPr>
          <w:t>Fixed PMI performance can show better performance than random PMI as expected for all antenna configurations.</w:t>
        </w:r>
      </w:hyperlink>
    </w:p>
    <w:p w14:paraId="16EDB632" w14:textId="05B6322A"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5" w:history="1">
        <w:r w:rsidRPr="00A904FF">
          <w:rPr>
            <w:rStyle w:val="Hyperlink"/>
            <w:noProof/>
          </w:rPr>
          <w:t>Observation 25</w:t>
        </w:r>
        <w:r>
          <w:rPr>
            <w:rFonts w:asciiTheme="minorHAnsi" w:eastAsiaTheme="minorEastAsia" w:hAnsiTheme="minorHAnsi"/>
            <w:b w:val="0"/>
            <w:noProof/>
            <w:kern w:val="2"/>
            <w:sz w:val="24"/>
            <w:szCs w:val="24"/>
            <w14:ligatures w14:val="standardContextual"/>
          </w:rPr>
          <w:tab/>
        </w:r>
        <w:r w:rsidRPr="00A904FF">
          <w:rPr>
            <w:rStyle w:val="Hyperlink"/>
            <w:noProof/>
          </w:rPr>
          <w:t>When antenna array is reduced to 64AE, performance of subarray virtualization is better than full connected.</w:t>
        </w:r>
      </w:hyperlink>
    </w:p>
    <w:p w14:paraId="38736C1D" w14:textId="0EF14F06"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6" w:history="1">
        <w:r w:rsidRPr="00A904FF">
          <w:rPr>
            <w:rStyle w:val="Hyperlink"/>
            <w:noProof/>
          </w:rPr>
          <w:t>Observation 26</w:t>
        </w:r>
        <w:r>
          <w:rPr>
            <w:rFonts w:asciiTheme="minorHAnsi" w:eastAsiaTheme="minorEastAsia" w:hAnsiTheme="minorHAnsi"/>
            <w:b w:val="0"/>
            <w:noProof/>
            <w:kern w:val="2"/>
            <w:sz w:val="24"/>
            <w:szCs w:val="24"/>
            <w14:ligatures w14:val="standardContextual"/>
          </w:rPr>
          <w:tab/>
        </w:r>
        <w:r w:rsidRPr="00A904FF">
          <w:rPr>
            <w:rStyle w:val="Hyperlink"/>
            <w:noProof/>
          </w:rPr>
          <w:t>The full connected AAV approach would get small gamma value compared to subarray virtualization approach because subarray virtualization can achieve better performance under follow PMI but worse performance under random PMI.</w:t>
        </w:r>
      </w:hyperlink>
    </w:p>
    <w:p w14:paraId="3F07671B" w14:textId="4A81F914"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7" w:history="1">
        <w:r w:rsidRPr="00A904FF">
          <w:rPr>
            <w:rStyle w:val="Hyperlink"/>
            <w:noProof/>
          </w:rPr>
          <w:t>Observation 27</w:t>
        </w:r>
        <w:r>
          <w:rPr>
            <w:rFonts w:asciiTheme="minorHAnsi" w:eastAsiaTheme="minorEastAsia" w:hAnsiTheme="minorHAnsi"/>
            <w:b w:val="0"/>
            <w:noProof/>
            <w:kern w:val="2"/>
            <w:sz w:val="24"/>
            <w:szCs w:val="24"/>
            <w14:ligatures w14:val="standardContextual"/>
          </w:rPr>
          <w:tab/>
        </w:r>
        <w:r w:rsidRPr="00A904FF">
          <w:rPr>
            <w:rStyle w:val="Hyperlink"/>
            <w:noProof/>
          </w:rPr>
          <w:t>Similar gamma values are achieved between 4 layers and 2 layers.</w:t>
        </w:r>
      </w:hyperlink>
    </w:p>
    <w:p w14:paraId="1A0B5718" w14:textId="06406F9B"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8" w:history="1">
        <w:r w:rsidRPr="00A904FF">
          <w:rPr>
            <w:rStyle w:val="Hyperlink"/>
            <w:noProof/>
          </w:rPr>
          <w:t>Observation 28</w:t>
        </w:r>
        <w:r>
          <w:rPr>
            <w:rFonts w:asciiTheme="minorHAnsi" w:eastAsiaTheme="minorEastAsia" w:hAnsiTheme="minorHAnsi"/>
            <w:b w:val="0"/>
            <w:noProof/>
            <w:kern w:val="2"/>
            <w:sz w:val="24"/>
            <w:szCs w:val="24"/>
            <w14:ligatures w14:val="standardContextual"/>
          </w:rPr>
          <w:tab/>
        </w:r>
        <w:r w:rsidRPr="00A904FF">
          <w:rPr>
            <w:rStyle w:val="Hyperlink"/>
            <w:noProof/>
          </w:rPr>
          <w:t>With legacy 8 AE BS antenna configuration, TDLC channel could achieve similar performance as FR1 Uma CDLC model.</w:t>
        </w:r>
      </w:hyperlink>
    </w:p>
    <w:p w14:paraId="4018F6DB" w14:textId="1697403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79" w:history="1">
        <w:r w:rsidRPr="00A904FF">
          <w:rPr>
            <w:rStyle w:val="Hyperlink"/>
            <w:noProof/>
          </w:rPr>
          <w:t>Observation 29</w:t>
        </w:r>
        <w:r>
          <w:rPr>
            <w:rFonts w:asciiTheme="minorHAnsi" w:eastAsiaTheme="minorEastAsia" w:hAnsiTheme="minorHAnsi"/>
            <w:b w:val="0"/>
            <w:noProof/>
            <w:kern w:val="2"/>
            <w:sz w:val="24"/>
            <w:szCs w:val="24"/>
            <w14:ligatures w14:val="standardContextual"/>
          </w:rPr>
          <w:tab/>
        </w:r>
        <w:r w:rsidRPr="00A904FF">
          <w:rPr>
            <w:rStyle w:val="Hyperlink"/>
            <w:noProof/>
          </w:rPr>
          <w:t>From the above table, follow PMI with eType-II and Type-I codebooks perform better than random PMI in all cases.</w:t>
        </w:r>
      </w:hyperlink>
    </w:p>
    <w:p w14:paraId="18C2FFCF" w14:textId="33D4AEF0"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0" w:history="1">
        <w:r w:rsidRPr="00A904FF">
          <w:rPr>
            <w:rStyle w:val="Hyperlink"/>
            <w:noProof/>
          </w:rPr>
          <w:t>Observation 30</w:t>
        </w:r>
        <w:r>
          <w:rPr>
            <w:rFonts w:asciiTheme="minorHAnsi" w:eastAsiaTheme="minorEastAsia" w:hAnsiTheme="minorHAnsi"/>
            <w:b w:val="0"/>
            <w:noProof/>
            <w:kern w:val="2"/>
            <w:sz w:val="24"/>
            <w:szCs w:val="24"/>
            <w14:ligatures w14:val="standardContextual"/>
          </w:rPr>
          <w:tab/>
        </w:r>
        <w:r w:rsidRPr="00A904FF">
          <w:rPr>
            <w:rStyle w:val="Hyperlink"/>
            <w:noProof/>
          </w:rPr>
          <w:t>Compared to the default 8AE configuration with rank 2, with FC scenario (using all four strongest beams) and SV scenario (using the strongest beam direction for the four subarrays), we started seeing gain of eType-II codebook over Type-I codebook whether with 64AEs or 128AEs.</w:t>
        </w:r>
      </w:hyperlink>
    </w:p>
    <w:p w14:paraId="0BDC7049" w14:textId="4000CEB8"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1" w:history="1">
        <w:r w:rsidRPr="00A904FF">
          <w:rPr>
            <w:rStyle w:val="Hyperlink"/>
            <w:noProof/>
          </w:rPr>
          <w:t>Observation 31</w:t>
        </w:r>
        <w:r>
          <w:rPr>
            <w:rFonts w:asciiTheme="minorHAnsi" w:eastAsiaTheme="minorEastAsia" w:hAnsiTheme="minorHAnsi"/>
            <w:b w:val="0"/>
            <w:noProof/>
            <w:kern w:val="2"/>
            <w:sz w:val="24"/>
            <w:szCs w:val="24"/>
            <w14:ligatures w14:val="standardContextual"/>
          </w:rPr>
          <w:tab/>
        </w:r>
        <w:r w:rsidRPr="00A904FF">
          <w:rPr>
            <w:rStyle w:val="Hyperlink"/>
            <w:noProof/>
          </w:rPr>
          <w:t>However, for rank 4, we see mix behavior. That is, with FC for 64 AE eType-II codebook marginally performs better than Type-I codebook, while for FC with 128 AE shows no gain. On the other hand, for SV with 64 and 128 AEs Type-I codebook is marginally better than eType-II codebook.</w:t>
        </w:r>
      </w:hyperlink>
    </w:p>
    <w:p w14:paraId="22CC49F5" w14:textId="0465076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2" w:history="1">
        <w:r w:rsidRPr="00A904FF">
          <w:rPr>
            <w:rStyle w:val="Hyperlink"/>
            <w:noProof/>
          </w:rPr>
          <w:t>Observation 32</w:t>
        </w:r>
        <w:r>
          <w:rPr>
            <w:rFonts w:asciiTheme="minorHAnsi" w:eastAsiaTheme="minorEastAsia" w:hAnsiTheme="minorHAnsi"/>
            <w:b w:val="0"/>
            <w:noProof/>
            <w:kern w:val="2"/>
            <w:sz w:val="24"/>
            <w:szCs w:val="24"/>
            <w14:ligatures w14:val="standardContextual"/>
          </w:rPr>
          <w:tab/>
        </w:r>
        <w:r w:rsidRPr="00A904FF">
          <w:rPr>
            <w:rStyle w:val="Hyperlink"/>
            <w:noProof/>
          </w:rPr>
          <w:t>In the default 8AE configuration, we do not see any gain in terms of Normalized Throughput of using eType-II over Type-I codebook irrespective of the rank. The reason could be that eType-II codebook is not benefiting from the spatial properties of the channel due to the absence of beamforming using large antenna panel.</w:t>
        </w:r>
      </w:hyperlink>
    </w:p>
    <w:p w14:paraId="123E00A4" w14:textId="6435F8C2"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3" w:history="1">
        <w:r w:rsidRPr="00A904FF">
          <w:rPr>
            <w:rStyle w:val="Hyperlink"/>
            <w:noProof/>
          </w:rPr>
          <w:t>Observation 33</w:t>
        </w:r>
        <w:r>
          <w:rPr>
            <w:rFonts w:asciiTheme="minorHAnsi" w:eastAsiaTheme="minorEastAsia" w:hAnsiTheme="minorHAnsi"/>
            <w:b w:val="0"/>
            <w:noProof/>
            <w:kern w:val="2"/>
            <w:sz w:val="24"/>
            <w:szCs w:val="24"/>
            <w14:ligatures w14:val="standardContextual"/>
          </w:rPr>
          <w:tab/>
        </w:r>
        <w:r w:rsidRPr="00A904FF">
          <w:rPr>
            <w:rStyle w:val="Hyperlink"/>
            <w:noProof/>
          </w:rPr>
          <w:t>In all scenarios, eType-II codebook with sub-band PMI precoding granularity consistently outperforms Type-I codebook in terms of the normalized throughput using FR1 Uma CDLC channel.</w:t>
        </w:r>
      </w:hyperlink>
    </w:p>
    <w:p w14:paraId="6FAB55BD" w14:textId="432F0DF0"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4" w:history="1">
        <w:r w:rsidRPr="00A904FF">
          <w:rPr>
            <w:rStyle w:val="Hyperlink"/>
            <w:noProof/>
          </w:rPr>
          <w:t>Observation 34</w:t>
        </w:r>
        <w:r>
          <w:rPr>
            <w:rFonts w:asciiTheme="minorHAnsi" w:eastAsiaTheme="minorEastAsia" w:hAnsiTheme="minorHAnsi"/>
            <w:b w:val="0"/>
            <w:noProof/>
            <w:kern w:val="2"/>
            <w:sz w:val="24"/>
            <w:szCs w:val="24"/>
            <w14:ligatures w14:val="standardContextual"/>
          </w:rPr>
          <w:tab/>
        </w:r>
        <w:r w:rsidRPr="00A904FF">
          <w:rPr>
            <w:rStyle w:val="Hyperlink"/>
            <w:noProof/>
          </w:rPr>
          <w:t>The use of TDLC300-100 channel model, irrespective of the PMI precoder granularity, does not lead to any performance gain of e-Type-II codebook over Type-I codebook.</w:t>
        </w:r>
      </w:hyperlink>
    </w:p>
    <w:p w14:paraId="1B051C6A" w14:textId="6CD263C3"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5" w:history="1">
        <w:r w:rsidRPr="00A904FF">
          <w:rPr>
            <w:rStyle w:val="Hyperlink"/>
            <w:noProof/>
          </w:rPr>
          <w:t>Observation 35</w:t>
        </w:r>
        <w:r>
          <w:rPr>
            <w:rFonts w:asciiTheme="minorHAnsi" w:eastAsiaTheme="minorEastAsia" w:hAnsiTheme="minorHAnsi"/>
            <w:b w:val="0"/>
            <w:noProof/>
            <w:kern w:val="2"/>
            <w:sz w:val="24"/>
            <w:szCs w:val="24"/>
            <w14:ligatures w14:val="standardContextual"/>
          </w:rPr>
          <w:tab/>
        </w:r>
        <w:r w:rsidRPr="00A904FF">
          <w:rPr>
            <w:rStyle w:val="Hyperlink"/>
            <w:noProof/>
          </w:rPr>
          <w:t>More horizontal antenna elements could help for higher layer transmitted mainly on horizontal plane case.</w:t>
        </w:r>
      </w:hyperlink>
    </w:p>
    <w:p w14:paraId="2E1FBF96" w14:textId="5B731229"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6" w:history="1">
        <w:r w:rsidRPr="00A904FF">
          <w:rPr>
            <w:rStyle w:val="Hyperlink"/>
            <w:noProof/>
          </w:rPr>
          <w:t>Observation 36</w:t>
        </w:r>
        <w:r>
          <w:rPr>
            <w:rFonts w:asciiTheme="minorHAnsi" w:eastAsiaTheme="minorEastAsia" w:hAnsiTheme="minorHAnsi"/>
            <w:b w:val="0"/>
            <w:noProof/>
            <w:kern w:val="2"/>
            <w:sz w:val="24"/>
            <w:szCs w:val="24"/>
            <w14:ligatures w14:val="standardContextual"/>
          </w:rPr>
          <w:tab/>
        </w:r>
        <w:r w:rsidRPr="00A904FF">
          <w:rPr>
            <w:rStyle w:val="Hyperlink"/>
            <w:noProof/>
          </w:rPr>
          <w:t>Subarray with full connected show small degradation compared to full connected with AE.</w:t>
        </w:r>
      </w:hyperlink>
    </w:p>
    <w:p w14:paraId="1305B65C" w14:textId="74B96B32"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7" w:history="1">
        <w:r w:rsidRPr="00A904FF">
          <w:rPr>
            <w:rStyle w:val="Hyperlink"/>
            <w:noProof/>
          </w:rPr>
          <w:t>Observation 37</w:t>
        </w:r>
        <w:r>
          <w:rPr>
            <w:rFonts w:asciiTheme="minorHAnsi" w:eastAsiaTheme="minorEastAsia" w:hAnsiTheme="minorHAnsi"/>
            <w:b w:val="0"/>
            <w:noProof/>
            <w:kern w:val="2"/>
            <w:sz w:val="24"/>
            <w:szCs w:val="24"/>
            <w14:ligatures w14:val="standardContextual"/>
          </w:rPr>
          <w:tab/>
        </w:r>
        <w:r w:rsidRPr="00A904FF">
          <w:rPr>
            <w:rStyle w:val="Hyperlink"/>
            <w:noProof/>
          </w:rPr>
          <w:t>Around 2dB performance difference between 30km/h and 3km/h UE velocity under FR1 Uma CDLC channel.</w:t>
        </w:r>
      </w:hyperlink>
    </w:p>
    <w:p w14:paraId="5D31AB3B" w14:textId="5967A13E"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8" w:history="1">
        <w:r w:rsidRPr="00A904FF">
          <w:rPr>
            <w:rStyle w:val="Hyperlink"/>
            <w:noProof/>
          </w:rPr>
          <w:t>Observation 38</w:t>
        </w:r>
        <w:r>
          <w:rPr>
            <w:rFonts w:asciiTheme="minorHAnsi" w:eastAsiaTheme="minorEastAsia" w:hAnsiTheme="minorHAnsi"/>
            <w:b w:val="0"/>
            <w:noProof/>
            <w:kern w:val="2"/>
            <w:sz w:val="24"/>
            <w:szCs w:val="24"/>
            <w14:ligatures w14:val="standardContextual"/>
          </w:rPr>
          <w:tab/>
        </w:r>
        <w:r w:rsidRPr="00A904FF">
          <w:rPr>
            <w:rStyle w:val="Hyperlink"/>
            <w:noProof/>
          </w:rPr>
          <w:t>Full connected with same direction for all layers (maximum received power direction) would cause very high inter-layer interference due to high channel correlation.</w:t>
        </w:r>
      </w:hyperlink>
    </w:p>
    <w:p w14:paraId="5582DF08" w14:textId="1258B4B0"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89" w:history="1">
        <w:r w:rsidRPr="00A904FF">
          <w:rPr>
            <w:rStyle w:val="Hyperlink"/>
            <w:noProof/>
          </w:rPr>
          <w:t>Observation 39</w:t>
        </w:r>
        <w:r>
          <w:rPr>
            <w:rFonts w:asciiTheme="minorHAnsi" w:eastAsiaTheme="minorEastAsia" w:hAnsiTheme="minorHAnsi"/>
            <w:b w:val="0"/>
            <w:noProof/>
            <w:kern w:val="2"/>
            <w:sz w:val="24"/>
            <w:szCs w:val="24"/>
            <w14:ligatures w14:val="standardContextual"/>
          </w:rPr>
          <w:tab/>
        </w:r>
        <w:r w:rsidRPr="00A904FF">
          <w:rPr>
            <w:rStyle w:val="Hyperlink"/>
            <w:noProof/>
          </w:rPr>
          <w:t>Subarray virtualization (without full connected) with same direction (maximum received power direction) for all layers would have small correlation between layers once the separation between subarray is larger enough (i.e., &gt;=1 lamda).</w:t>
        </w:r>
      </w:hyperlink>
    </w:p>
    <w:p w14:paraId="18B325A1" w14:textId="77591BC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0" w:history="1">
        <w:r w:rsidRPr="00A904FF">
          <w:rPr>
            <w:rStyle w:val="Hyperlink"/>
            <w:noProof/>
          </w:rPr>
          <w:t>Observation 40</w:t>
        </w:r>
        <w:r>
          <w:rPr>
            <w:rFonts w:asciiTheme="minorHAnsi" w:eastAsiaTheme="minorEastAsia" w:hAnsiTheme="minorHAnsi"/>
            <w:b w:val="0"/>
            <w:noProof/>
            <w:kern w:val="2"/>
            <w:sz w:val="24"/>
            <w:szCs w:val="24"/>
            <w14:ligatures w14:val="standardContextual"/>
          </w:rPr>
          <w:tab/>
        </w:r>
        <w:r w:rsidRPr="00A904FF">
          <w:rPr>
            <w:rStyle w:val="Hyperlink"/>
            <w:noProof/>
          </w:rPr>
          <w:t>From practical scheduling perspective, FR1 Uma CDLC model have limitations to support 8 layers due to very bad channel conditions on one CW.</w:t>
        </w:r>
      </w:hyperlink>
    </w:p>
    <w:p w14:paraId="5C166ED4" w14:textId="2BB73E4C" w:rsidR="0028398A" w:rsidRDefault="0028398A" w:rsidP="0028398A">
      <w:pPr>
        <w:pStyle w:val="BodyText"/>
        <w:rPr>
          <w:b/>
          <w:bCs/>
        </w:rPr>
      </w:pPr>
      <w:r>
        <w:rPr>
          <w:b/>
          <w:bCs/>
        </w:rPr>
        <w:fldChar w:fldCharType="end"/>
      </w:r>
    </w:p>
    <w:p w14:paraId="63A6B4EC" w14:textId="77777777" w:rsidR="0028398A" w:rsidRPr="00C44A83" w:rsidRDefault="0028398A"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Based on the discussion in the previous sections we propose the following:</w:t>
      </w:r>
    </w:p>
    <w:p w14:paraId="244AAF8F" w14:textId="77777777" w:rsidR="00821450" w:rsidRDefault="0028398A">
      <w:pPr>
        <w:pStyle w:val="TableofFigures"/>
        <w:tabs>
          <w:tab w:val="right" w:leader="dot" w:pos="9350"/>
        </w:tabs>
        <w:rPr>
          <w:rFonts w:asciiTheme="minorHAnsi" w:eastAsiaTheme="minorEastAsia" w:hAnsiTheme="minorHAnsi"/>
          <w:b w:val="0"/>
          <w:noProof/>
          <w:kern w:val="2"/>
          <w:sz w:val="24"/>
          <w:szCs w:val="24"/>
          <w14:ligatures w14:val="standardContextual"/>
        </w:rPr>
      </w:pPr>
      <w:r>
        <w:rPr>
          <w:b w:val="0"/>
          <w:bCs/>
        </w:rPr>
        <w:fldChar w:fldCharType="begin"/>
      </w:r>
      <w:r>
        <w:rPr>
          <w:bCs/>
        </w:rPr>
        <w:instrText xml:space="preserve"> TOC \n \h \z \t "Proposal" \c </w:instrText>
      </w:r>
      <w:r>
        <w:rPr>
          <w:b w:val="0"/>
          <w:bCs/>
        </w:rPr>
        <w:fldChar w:fldCharType="separate"/>
      </w:r>
      <w:hyperlink w:anchor="_Toc189867091" w:history="1">
        <w:r w:rsidR="00821450" w:rsidRPr="00F122C9">
          <w:rPr>
            <w:rStyle w:val="Hyperlink"/>
            <w:noProof/>
          </w:rPr>
          <w:t>Proposal 1</w:t>
        </w:r>
        <w:r w:rsidR="00821450">
          <w:rPr>
            <w:rFonts w:asciiTheme="minorHAnsi" w:eastAsiaTheme="minorEastAsia" w:hAnsiTheme="minorHAnsi"/>
            <w:b w:val="0"/>
            <w:noProof/>
            <w:kern w:val="2"/>
            <w:sz w:val="24"/>
            <w:szCs w:val="24"/>
            <w14:ligatures w14:val="standardContextual"/>
          </w:rPr>
          <w:tab/>
        </w:r>
        <w:r w:rsidR="00821450" w:rsidRPr="00F122C9">
          <w:rPr>
            <w:rStyle w:val="Hyperlink"/>
            <w:noProof/>
          </w:rPr>
          <w:t>The principle of how to get the fixed preferred PMI should be clarified.</w:t>
        </w:r>
      </w:hyperlink>
    </w:p>
    <w:p w14:paraId="603DC701"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2" w:history="1">
        <w:r w:rsidRPr="00F122C9">
          <w:rPr>
            <w:rStyle w:val="Hyperlink"/>
            <w:noProof/>
          </w:rPr>
          <w:t>Proposal 2</w:t>
        </w:r>
        <w:r>
          <w:rPr>
            <w:rFonts w:asciiTheme="minorHAnsi" w:eastAsiaTheme="minorEastAsia" w:hAnsiTheme="minorHAnsi"/>
            <w:b w:val="0"/>
            <w:noProof/>
            <w:kern w:val="2"/>
            <w:sz w:val="24"/>
            <w:szCs w:val="24"/>
            <w14:ligatures w14:val="standardContextual"/>
          </w:rPr>
          <w:tab/>
        </w:r>
        <w:r w:rsidRPr="00F122C9">
          <w:rPr>
            <w:rStyle w:val="Hyperlink"/>
            <w:noProof/>
          </w:rPr>
          <w:t>Companies should make it clear about the MU-MIMO SCM derivation purpose at the first, and then should address the justification and benefit of this derivation comparing to SU-MIMO SCM derivation.</w:t>
        </w:r>
      </w:hyperlink>
    </w:p>
    <w:p w14:paraId="3D086B32"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3" w:history="1">
        <w:r w:rsidRPr="00F122C9">
          <w:rPr>
            <w:rStyle w:val="Hyperlink"/>
            <w:noProof/>
          </w:rPr>
          <w:t>Proposal 3</w:t>
        </w:r>
        <w:r>
          <w:rPr>
            <w:rFonts w:asciiTheme="minorHAnsi" w:eastAsiaTheme="minorEastAsia" w:hAnsiTheme="minorHAnsi"/>
            <w:b w:val="0"/>
            <w:noProof/>
            <w:kern w:val="2"/>
            <w:sz w:val="24"/>
            <w:szCs w:val="24"/>
            <w14:ligatures w14:val="standardContextual"/>
          </w:rPr>
          <w:tab/>
        </w:r>
        <w:r w:rsidRPr="00F122C9">
          <w:rPr>
            <w:rStyle w:val="Hyperlink"/>
            <w:noProof/>
          </w:rPr>
          <w:t>Consider following metrics for simulation results or channel model comparison.</w:t>
        </w:r>
      </w:hyperlink>
    </w:p>
    <w:p w14:paraId="07054458"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4" w:history="1">
        <w:r w:rsidRPr="00F122C9">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F122C9">
          <w:rPr>
            <w:rStyle w:val="Hyperlink"/>
            <w:noProof/>
          </w:rPr>
          <w:t>Comparison among companies’ results for alignment.</w:t>
        </w:r>
      </w:hyperlink>
    </w:p>
    <w:p w14:paraId="701B9C03"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5" w:history="1">
        <w:r w:rsidRPr="00F122C9">
          <w:rPr>
            <w:rStyle w:val="Hyperlink"/>
            <w:rFonts w:ascii="Courier New" w:hAnsi="Courier New" w:cs="Courier New"/>
            <w:noProof/>
          </w:rPr>
          <w:t>o</w:t>
        </w:r>
        <w:r>
          <w:rPr>
            <w:rFonts w:asciiTheme="minorHAnsi" w:eastAsiaTheme="minorEastAsia" w:hAnsiTheme="minorHAnsi"/>
            <w:b w:val="0"/>
            <w:noProof/>
            <w:kern w:val="2"/>
            <w:sz w:val="24"/>
            <w:szCs w:val="24"/>
            <w14:ligatures w14:val="standardContextual"/>
          </w:rPr>
          <w:tab/>
        </w:r>
        <w:r w:rsidRPr="00F122C9">
          <w:rPr>
            <w:rStyle w:val="Hyperlink"/>
            <w:noProof/>
          </w:rPr>
          <w:t>SU-MIMO PDSCH</w:t>
        </w:r>
      </w:hyperlink>
    </w:p>
    <w:p w14:paraId="6E3D1A32"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6" w:history="1">
        <w:r w:rsidRPr="00F122C9">
          <w:rPr>
            <w:rStyle w:val="Hyperlink"/>
            <w:rFonts w:ascii="Wingdings" w:hAnsi="Wingdings"/>
            <w:noProof/>
          </w:rPr>
          <w:t></w:t>
        </w:r>
        <w:r>
          <w:rPr>
            <w:rFonts w:asciiTheme="minorHAnsi" w:eastAsiaTheme="minorEastAsia" w:hAnsiTheme="minorHAnsi"/>
            <w:b w:val="0"/>
            <w:noProof/>
            <w:kern w:val="2"/>
            <w:sz w:val="24"/>
            <w:szCs w:val="24"/>
            <w14:ligatures w14:val="standardContextual"/>
          </w:rPr>
          <w:tab/>
        </w:r>
        <w:r w:rsidRPr="00F122C9">
          <w:rPr>
            <w:rStyle w:val="Hyperlink"/>
            <w:noProof/>
          </w:rPr>
          <w:t>SNR at 70% normalized and combined average throughput. For 8 layers, SNR at 70% normalized per CW throughput and the gap between CWs.</w:t>
        </w:r>
      </w:hyperlink>
    </w:p>
    <w:p w14:paraId="3922DACA"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7" w:history="1">
        <w:r w:rsidRPr="00F122C9">
          <w:rPr>
            <w:rStyle w:val="Hyperlink"/>
            <w:rFonts w:ascii="Wingdings" w:hAnsi="Wingdings"/>
            <w:noProof/>
          </w:rPr>
          <w:t></w:t>
        </w:r>
        <w:r>
          <w:rPr>
            <w:rFonts w:asciiTheme="minorHAnsi" w:eastAsiaTheme="minorEastAsia" w:hAnsiTheme="minorHAnsi"/>
            <w:b w:val="0"/>
            <w:noProof/>
            <w:kern w:val="2"/>
            <w:sz w:val="24"/>
            <w:szCs w:val="24"/>
            <w14:ligatures w14:val="standardContextual"/>
          </w:rPr>
          <w:tab/>
        </w:r>
        <w:r w:rsidRPr="00F122C9">
          <w:rPr>
            <w:rStyle w:val="Hyperlink"/>
            <w:noProof/>
          </w:rPr>
          <w:t>Preferred PMI based on PMI histogram for fixed PMI.</w:t>
        </w:r>
      </w:hyperlink>
    </w:p>
    <w:p w14:paraId="09303D25"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8" w:history="1">
        <w:r w:rsidRPr="00F122C9">
          <w:rPr>
            <w:rStyle w:val="Hyperlink"/>
            <w:rFonts w:ascii="Courier New" w:hAnsi="Courier New" w:cs="Courier New"/>
            <w:noProof/>
          </w:rPr>
          <w:t>o</w:t>
        </w:r>
        <w:r>
          <w:rPr>
            <w:rFonts w:asciiTheme="minorHAnsi" w:eastAsiaTheme="minorEastAsia" w:hAnsiTheme="minorHAnsi"/>
            <w:b w:val="0"/>
            <w:noProof/>
            <w:kern w:val="2"/>
            <w:sz w:val="24"/>
            <w:szCs w:val="24"/>
            <w14:ligatures w14:val="standardContextual"/>
          </w:rPr>
          <w:tab/>
        </w:r>
        <w:r w:rsidRPr="00F122C9">
          <w:rPr>
            <w:rStyle w:val="Hyperlink"/>
            <w:noProof/>
          </w:rPr>
          <w:t>SU-MIMO PMI</w:t>
        </w:r>
      </w:hyperlink>
    </w:p>
    <w:p w14:paraId="1AA66C0A"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099" w:history="1">
        <w:r w:rsidRPr="00F122C9">
          <w:rPr>
            <w:rStyle w:val="Hyperlink"/>
            <w:rFonts w:ascii="Wingdings" w:hAnsi="Wingdings"/>
            <w:noProof/>
          </w:rPr>
          <w:t></w:t>
        </w:r>
        <w:r>
          <w:rPr>
            <w:rFonts w:asciiTheme="minorHAnsi" w:eastAsiaTheme="minorEastAsia" w:hAnsiTheme="minorHAnsi"/>
            <w:b w:val="0"/>
            <w:noProof/>
            <w:kern w:val="2"/>
            <w:sz w:val="24"/>
            <w:szCs w:val="24"/>
            <w14:ligatures w14:val="standardContextual"/>
          </w:rPr>
          <w:tab/>
        </w:r>
        <w:r w:rsidRPr="00F122C9">
          <w:rPr>
            <w:rStyle w:val="Hyperlink"/>
            <w:noProof/>
          </w:rPr>
          <w:t>SNR at 90% normalized throughput with followed PMI.</w:t>
        </w:r>
      </w:hyperlink>
    </w:p>
    <w:p w14:paraId="7D8B8CED"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0" w:history="1">
        <w:r w:rsidRPr="00F122C9">
          <w:rPr>
            <w:rStyle w:val="Hyperlink"/>
            <w:rFonts w:ascii="Wingdings" w:hAnsi="Wingdings"/>
            <w:noProof/>
          </w:rPr>
          <w:t></w:t>
        </w:r>
        <w:r>
          <w:rPr>
            <w:rFonts w:asciiTheme="minorHAnsi" w:eastAsiaTheme="minorEastAsia" w:hAnsiTheme="minorHAnsi"/>
            <w:b w:val="0"/>
            <w:noProof/>
            <w:kern w:val="2"/>
            <w:sz w:val="24"/>
            <w:szCs w:val="24"/>
            <w14:ligatures w14:val="standardContextual"/>
          </w:rPr>
          <w:tab/>
        </w:r>
        <w:r w:rsidRPr="00F122C9">
          <w:rPr>
            <w:rStyle w:val="Hyperlink"/>
            <w:noProof/>
          </w:rPr>
          <w:t>Gamma value to random PMI configuration.</w:t>
        </w:r>
      </w:hyperlink>
    </w:p>
    <w:p w14:paraId="6DAA635F"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1" w:history="1">
        <w:r w:rsidRPr="00F122C9">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F122C9">
          <w:rPr>
            <w:rStyle w:val="Hyperlink"/>
            <w:noProof/>
          </w:rPr>
          <w:t>Comparison among channel model methodologies.</w:t>
        </w:r>
      </w:hyperlink>
    </w:p>
    <w:p w14:paraId="3CB31658"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2" w:history="1">
        <w:r w:rsidRPr="00F122C9">
          <w:rPr>
            <w:rStyle w:val="Hyperlink"/>
            <w:rFonts w:ascii="Courier New" w:hAnsi="Courier New" w:cs="Courier New"/>
            <w:noProof/>
          </w:rPr>
          <w:t>o</w:t>
        </w:r>
        <w:r>
          <w:rPr>
            <w:rFonts w:asciiTheme="minorHAnsi" w:eastAsiaTheme="minorEastAsia" w:hAnsiTheme="minorHAnsi"/>
            <w:b w:val="0"/>
            <w:noProof/>
            <w:kern w:val="2"/>
            <w:sz w:val="24"/>
            <w:szCs w:val="24"/>
            <w14:ligatures w14:val="standardContextual"/>
          </w:rPr>
          <w:tab/>
        </w:r>
        <w:r w:rsidRPr="00F122C9">
          <w:rPr>
            <w:rStyle w:val="Hyperlink"/>
            <w:noProof/>
          </w:rPr>
          <w:t>Channel model availability.</w:t>
        </w:r>
      </w:hyperlink>
    </w:p>
    <w:p w14:paraId="3D6CF7EC"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3" w:history="1">
        <w:r w:rsidRPr="00F122C9">
          <w:rPr>
            <w:rStyle w:val="Hyperlink"/>
            <w:rFonts w:ascii="Courier New" w:hAnsi="Courier New" w:cs="Courier New"/>
            <w:noProof/>
          </w:rPr>
          <w:t>o</w:t>
        </w:r>
        <w:r>
          <w:rPr>
            <w:rFonts w:asciiTheme="minorHAnsi" w:eastAsiaTheme="minorEastAsia" w:hAnsiTheme="minorHAnsi"/>
            <w:b w:val="0"/>
            <w:noProof/>
            <w:kern w:val="2"/>
            <w:sz w:val="24"/>
            <w:szCs w:val="24"/>
            <w14:ligatures w14:val="standardContextual"/>
          </w:rPr>
          <w:tab/>
        </w:r>
        <w:r w:rsidRPr="00F122C9">
          <w:rPr>
            <w:rStyle w:val="Hyperlink"/>
            <w:noProof/>
          </w:rPr>
          <w:t>Practicability.</w:t>
        </w:r>
      </w:hyperlink>
    </w:p>
    <w:p w14:paraId="186FFD4A"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4" w:history="1">
        <w:r w:rsidRPr="00F122C9">
          <w:rPr>
            <w:rStyle w:val="Hyperlink"/>
            <w:rFonts w:ascii="Courier New" w:hAnsi="Courier New" w:cs="Courier New"/>
            <w:noProof/>
          </w:rPr>
          <w:t>o</w:t>
        </w:r>
        <w:r>
          <w:rPr>
            <w:rFonts w:asciiTheme="minorHAnsi" w:eastAsiaTheme="minorEastAsia" w:hAnsiTheme="minorHAnsi"/>
            <w:b w:val="0"/>
            <w:noProof/>
            <w:kern w:val="2"/>
            <w:sz w:val="24"/>
            <w:szCs w:val="24"/>
            <w14:ligatures w14:val="standardContextual"/>
          </w:rPr>
          <w:tab/>
        </w:r>
        <w:r w:rsidRPr="00F122C9">
          <w:rPr>
            <w:rStyle w:val="Hyperlink"/>
            <w:noProof/>
          </w:rPr>
          <w:t>Performance expectation.</w:t>
        </w:r>
      </w:hyperlink>
    </w:p>
    <w:p w14:paraId="1B54D095"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5" w:history="1">
        <w:r w:rsidRPr="00F122C9">
          <w:rPr>
            <w:rStyle w:val="Hyperlink"/>
            <w:rFonts w:ascii="Courier New" w:hAnsi="Courier New" w:cs="Courier New"/>
            <w:noProof/>
          </w:rPr>
          <w:t>o</w:t>
        </w:r>
        <w:r>
          <w:rPr>
            <w:rFonts w:asciiTheme="minorHAnsi" w:eastAsiaTheme="minorEastAsia" w:hAnsiTheme="minorHAnsi"/>
            <w:b w:val="0"/>
            <w:noProof/>
            <w:kern w:val="2"/>
            <w:sz w:val="24"/>
            <w:szCs w:val="24"/>
            <w14:ligatures w14:val="standardContextual"/>
          </w:rPr>
          <w:tab/>
        </w:r>
        <w:r w:rsidRPr="00F122C9">
          <w:rPr>
            <w:rStyle w:val="Hyperlink"/>
            <w:noProof/>
          </w:rPr>
          <w:t>Testability.</w:t>
        </w:r>
      </w:hyperlink>
    </w:p>
    <w:p w14:paraId="1FD2AFA9"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6" w:history="1">
        <w:r w:rsidRPr="00F122C9">
          <w:rPr>
            <w:rStyle w:val="Hyperlink"/>
            <w:noProof/>
          </w:rPr>
          <w:t xml:space="preserve">Proposal 4 </w:t>
        </w:r>
        <w:r>
          <w:rPr>
            <w:rFonts w:asciiTheme="minorHAnsi" w:eastAsiaTheme="minorEastAsia" w:hAnsiTheme="minorHAnsi"/>
            <w:b w:val="0"/>
            <w:noProof/>
            <w:kern w:val="2"/>
            <w:sz w:val="24"/>
            <w:szCs w:val="24"/>
            <w14:ligatures w14:val="standardContextual"/>
          </w:rPr>
          <w:tab/>
        </w:r>
        <w:r w:rsidRPr="00F122C9">
          <w:rPr>
            <w:rStyle w:val="Hyperlink"/>
            <w:noProof/>
          </w:rPr>
          <w:t>Invite TE vendors give confirmation on the minimum delay separation between clusters.</w:t>
        </w:r>
      </w:hyperlink>
    </w:p>
    <w:p w14:paraId="70A99D77"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7" w:history="1">
        <w:r w:rsidRPr="00F122C9">
          <w:rPr>
            <w:rStyle w:val="Hyperlink"/>
            <w:noProof/>
          </w:rPr>
          <w:t>Proposal 5</w:t>
        </w:r>
        <w:r>
          <w:rPr>
            <w:rFonts w:asciiTheme="minorHAnsi" w:eastAsiaTheme="minorEastAsia" w:hAnsiTheme="minorHAnsi"/>
            <w:b w:val="0"/>
            <w:noProof/>
            <w:kern w:val="2"/>
            <w:sz w:val="24"/>
            <w:szCs w:val="24"/>
            <w14:ligatures w14:val="standardContextual"/>
          </w:rPr>
          <w:tab/>
        </w:r>
        <w:r w:rsidRPr="00F122C9">
          <w:rPr>
            <w:rStyle w:val="Hyperlink"/>
            <w:noProof/>
          </w:rPr>
          <w:t>Investigating the derivation of per-channel correlation matrix based on per-tap correlation matrices if TDL extension and tap combination are used for SCM.</w:t>
        </w:r>
      </w:hyperlink>
    </w:p>
    <w:p w14:paraId="360ACB7A"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8" w:history="1">
        <w:r w:rsidRPr="00F122C9">
          <w:rPr>
            <w:rStyle w:val="Hyperlink"/>
            <w:noProof/>
          </w:rPr>
          <w:t>Proposal 6</w:t>
        </w:r>
        <w:r>
          <w:rPr>
            <w:rFonts w:asciiTheme="minorHAnsi" w:eastAsiaTheme="minorEastAsia" w:hAnsiTheme="minorHAnsi"/>
            <w:b w:val="0"/>
            <w:noProof/>
            <w:kern w:val="2"/>
            <w:sz w:val="24"/>
            <w:szCs w:val="24"/>
            <w14:ligatures w14:val="standardContextual"/>
          </w:rPr>
          <w:tab/>
        </w:r>
        <w:r w:rsidRPr="00F122C9">
          <w:rPr>
            <w:rStyle w:val="Hyperlink"/>
            <w:noProof/>
          </w:rPr>
          <w:t>Companies to check and bring ideas to TDL model based methodologies if possible.</w:t>
        </w:r>
      </w:hyperlink>
    </w:p>
    <w:p w14:paraId="572CDADD"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09" w:history="1">
        <w:r w:rsidRPr="00F122C9">
          <w:rPr>
            <w:rStyle w:val="Hyperlink"/>
            <w:noProof/>
          </w:rPr>
          <w:t>Proposal 7</w:t>
        </w:r>
        <w:r>
          <w:rPr>
            <w:rFonts w:asciiTheme="minorHAnsi" w:eastAsiaTheme="minorEastAsia" w:hAnsiTheme="minorHAnsi"/>
            <w:b w:val="0"/>
            <w:noProof/>
            <w:kern w:val="2"/>
            <w:sz w:val="24"/>
            <w:szCs w:val="24"/>
            <w14:ligatures w14:val="standardContextual"/>
          </w:rPr>
          <w:tab/>
        </w:r>
        <w:r w:rsidRPr="00F122C9">
          <w:rPr>
            <w:rStyle w:val="Hyperlink"/>
            <w:noProof/>
          </w:rPr>
          <w:t>Consider Option 1 for SU-MIMO PMI performance verification.</w:t>
        </w:r>
      </w:hyperlink>
    </w:p>
    <w:p w14:paraId="6ED53E6D"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10" w:history="1">
        <w:r w:rsidRPr="00F122C9">
          <w:rPr>
            <w:rStyle w:val="Hyperlink"/>
            <w:noProof/>
          </w:rPr>
          <w:t>Proposal 8</w:t>
        </w:r>
        <w:r>
          <w:rPr>
            <w:rFonts w:asciiTheme="minorHAnsi" w:eastAsiaTheme="minorEastAsia" w:hAnsiTheme="minorHAnsi"/>
            <w:b w:val="0"/>
            <w:noProof/>
            <w:kern w:val="2"/>
            <w:sz w:val="24"/>
            <w:szCs w:val="24"/>
            <w14:ligatures w14:val="standardContextual"/>
          </w:rPr>
          <w:tab/>
        </w:r>
        <w:r w:rsidRPr="00F122C9">
          <w:rPr>
            <w:rStyle w:val="Hyperlink"/>
            <w:noProof/>
          </w:rPr>
          <w:t>Consider Option 2 for model comparison and simulation result alignment only.</w:t>
        </w:r>
      </w:hyperlink>
    </w:p>
    <w:p w14:paraId="05C8DC41"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11" w:history="1">
        <w:r w:rsidRPr="00F122C9">
          <w:rPr>
            <w:rStyle w:val="Hyperlink"/>
            <w:noProof/>
          </w:rPr>
          <w:t>Proposal 9</w:t>
        </w:r>
        <w:r>
          <w:rPr>
            <w:rFonts w:asciiTheme="minorHAnsi" w:eastAsiaTheme="minorEastAsia" w:hAnsiTheme="minorHAnsi"/>
            <w:b w:val="0"/>
            <w:noProof/>
            <w:kern w:val="2"/>
            <w:sz w:val="24"/>
            <w:szCs w:val="24"/>
            <w14:ligatures w14:val="standardContextual"/>
          </w:rPr>
          <w:tab/>
        </w:r>
        <w:r w:rsidRPr="00F122C9">
          <w:rPr>
            <w:rStyle w:val="Hyperlink"/>
            <w:noProof/>
          </w:rPr>
          <w:t>No need to consider normalization factor because AAV and beamforming weights are generally power normalized.</w:t>
        </w:r>
      </w:hyperlink>
    </w:p>
    <w:p w14:paraId="05B65873"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12" w:history="1">
        <w:r w:rsidRPr="00F122C9">
          <w:rPr>
            <w:rStyle w:val="Hyperlink"/>
            <w:noProof/>
          </w:rPr>
          <w:t xml:space="preserve">Proposal 10 </w:t>
        </w:r>
        <w:r>
          <w:rPr>
            <w:rFonts w:asciiTheme="minorHAnsi" w:eastAsiaTheme="minorEastAsia" w:hAnsiTheme="minorHAnsi"/>
            <w:b w:val="0"/>
            <w:noProof/>
            <w:kern w:val="2"/>
            <w:sz w:val="24"/>
            <w:szCs w:val="24"/>
            <w14:ligatures w14:val="standardContextual"/>
          </w:rPr>
          <w:tab/>
        </w:r>
        <w:r w:rsidRPr="00F122C9">
          <w:rPr>
            <w:rStyle w:val="Hyperlink"/>
            <w:noProof/>
          </w:rPr>
          <w:t>Companies to check if followed PMI or fixed PMI could be considered for PDSCH performance test under SCM with high spatial preference.</w:t>
        </w:r>
      </w:hyperlink>
    </w:p>
    <w:p w14:paraId="3F6BD50C"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13" w:history="1">
        <w:r w:rsidRPr="00F122C9">
          <w:rPr>
            <w:rStyle w:val="Hyperlink"/>
            <w:noProof/>
          </w:rPr>
          <w:t>Proposal 11</w:t>
        </w:r>
        <w:r>
          <w:rPr>
            <w:rFonts w:asciiTheme="minorHAnsi" w:eastAsiaTheme="minorEastAsia" w:hAnsiTheme="minorHAnsi"/>
            <w:b w:val="0"/>
            <w:noProof/>
            <w:kern w:val="2"/>
            <w:sz w:val="24"/>
            <w:szCs w:val="24"/>
            <w14:ligatures w14:val="standardContextual"/>
          </w:rPr>
          <w:tab/>
        </w:r>
        <w:r w:rsidRPr="00F122C9">
          <w:rPr>
            <w:rStyle w:val="Hyperlink"/>
            <w:noProof/>
          </w:rPr>
          <w:t>Consider full connected with AE or practical subarray virtualization for scenario with large BS antenna array and high layer transmission.</w:t>
        </w:r>
      </w:hyperlink>
    </w:p>
    <w:p w14:paraId="26D8F9B7"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14" w:history="1">
        <w:r w:rsidRPr="00F122C9">
          <w:rPr>
            <w:rStyle w:val="Hyperlink"/>
            <w:noProof/>
          </w:rPr>
          <w:t>Proposal 12</w:t>
        </w:r>
        <w:r>
          <w:rPr>
            <w:rFonts w:asciiTheme="minorHAnsi" w:eastAsiaTheme="minorEastAsia" w:hAnsiTheme="minorHAnsi"/>
            <w:b w:val="0"/>
            <w:noProof/>
            <w:kern w:val="2"/>
            <w:sz w:val="24"/>
            <w:szCs w:val="24"/>
            <w14:ligatures w14:val="standardContextual"/>
          </w:rPr>
          <w:tab/>
        </w:r>
        <w:r w:rsidRPr="00F122C9">
          <w:rPr>
            <w:rStyle w:val="Hyperlink"/>
            <w:noProof/>
          </w:rPr>
          <w:t>Companies furtherly investigate how to improve channel capability on supporting higher layer transmission.</w:t>
        </w:r>
      </w:hyperlink>
    </w:p>
    <w:p w14:paraId="6CF0987A" w14:textId="77777777" w:rsidR="00821450" w:rsidRDefault="00821450">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89867115" w:history="1">
        <w:r w:rsidRPr="00F122C9">
          <w:rPr>
            <w:rStyle w:val="Hyperlink"/>
            <w:noProof/>
          </w:rPr>
          <w:t>Proposal 13</w:t>
        </w:r>
        <w:r>
          <w:rPr>
            <w:rFonts w:asciiTheme="minorHAnsi" w:eastAsiaTheme="minorEastAsia" w:hAnsiTheme="minorHAnsi"/>
            <w:b w:val="0"/>
            <w:noProof/>
            <w:kern w:val="2"/>
            <w:sz w:val="24"/>
            <w:szCs w:val="24"/>
            <w14:ligatures w14:val="standardContextual"/>
          </w:rPr>
          <w:tab/>
        </w:r>
        <w:r w:rsidRPr="00F122C9">
          <w:rPr>
            <w:rStyle w:val="Hyperlink"/>
            <w:noProof/>
          </w:rPr>
          <w:t>Don’t consider demodulation requirements with SCM in Rel-19.</w:t>
        </w:r>
      </w:hyperlink>
    </w:p>
    <w:p w14:paraId="48CD63F6" w14:textId="65166698" w:rsidR="00496ED5" w:rsidRPr="00662DE5" w:rsidRDefault="0028398A" w:rsidP="00635F1D">
      <w:pPr>
        <w:rPr>
          <w:rFonts w:ascii="Arial" w:hAnsi="Arial" w:cs="Arial"/>
          <w:b/>
          <w:sz w:val="20"/>
          <w:szCs w:val="20"/>
          <w:lang w:val="en-GB" w:eastAsia="en-US"/>
        </w:rPr>
      </w:pPr>
      <w:r>
        <w:rPr>
          <w:b/>
          <w:bCs/>
        </w:rPr>
        <w:fldChar w:fldCharType="end"/>
      </w:r>
      <w:r w:rsidR="00635F1D" w:rsidRPr="00662DE5">
        <w:rPr>
          <w:rFonts w:ascii="Arial" w:hAnsi="Arial" w:cs="Arial"/>
          <w:b/>
          <w:bCs/>
          <w:sz w:val="20"/>
          <w:szCs w:val="20"/>
          <w:lang w:val="en-GB" w:eastAsia="en-US"/>
        </w:rPr>
        <w:t xml:space="preserve">  </w:t>
      </w:r>
    </w:p>
    <w:p w14:paraId="0A0689FD" w14:textId="66182EEF" w:rsidR="00635F1D" w:rsidRPr="00496ED5" w:rsidRDefault="00635F1D" w:rsidP="00635F1D">
      <w:pPr>
        <w:rPr>
          <w:rFonts w:ascii="Arial" w:hAnsi="Arial" w:cs="Arial"/>
          <w:b/>
          <w:sz w:val="20"/>
          <w:szCs w:val="20"/>
          <w:lang w:eastAsia="en-US"/>
        </w:rPr>
      </w:pPr>
    </w:p>
    <w:p w14:paraId="4EA7A86F" w14:textId="77777777" w:rsidR="00905BE0" w:rsidRPr="00662DE5" w:rsidRDefault="00905BE0" w:rsidP="00133CFE">
      <w:pPr>
        <w:pBdr>
          <w:bottom w:val="single" w:sz="4" w:space="1" w:color="auto"/>
        </w:pBdr>
        <w:rPr>
          <w:rFonts w:ascii="Arial" w:hAnsi="Arial" w:cs="Arial"/>
          <w:sz w:val="20"/>
          <w:szCs w:val="20"/>
        </w:rPr>
      </w:pPr>
    </w:p>
    <w:p w14:paraId="4D05BFAD" w14:textId="6455AC9B" w:rsidR="00133CFE" w:rsidRPr="004A659A" w:rsidRDefault="00133CFE" w:rsidP="00CB7875">
      <w:pPr>
        <w:pStyle w:val="Heading1"/>
        <w:keepLines w:val="0"/>
        <w:numPr>
          <w:ilvl w:val="0"/>
          <w:numId w:val="4"/>
        </w:numPr>
        <w:pBdr>
          <w:top w:val="none" w:sz="0" w:space="0" w:color="auto"/>
        </w:pBdr>
        <w:spacing w:before="0" w:after="240"/>
        <w:ind w:right="284" w:hanging="720"/>
      </w:pPr>
      <w:r w:rsidRPr="004A659A">
        <w:t>References</w:t>
      </w:r>
    </w:p>
    <w:p w14:paraId="3EA00894" w14:textId="79C46A34" w:rsidR="00B53F21" w:rsidRDefault="00276E4D" w:rsidP="00823E04">
      <w:pPr>
        <w:rPr>
          <w:sz w:val="20"/>
          <w:szCs w:val="20"/>
        </w:rPr>
      </w:pPr>
      <w:r w:rsidRPr="00276E4D">
        <w:rPr>
          <w:sz w:val="20"/>
          <w:szCs w:val="20"/>
        </w:rPr>
        <w:t xml:space="preserve">[1] </w:t>
      </w:r>
      <w:r>
        <w:rPr>
          <w:sz w:val="20"/>
          <w:szCs w:val="20"/>
        </w:rPr>
        <w:tab/>
      </w:r>
      <w:r w:rsidR="00D454CC" w:rsidRPr="00D454CC">
        <w:rPr>
          <w:sz w:val="20"/>
          <w:szCs w:val="20"/>
        </w:rPr>
        <w:t>R4-2419782</w:t>
      </w:r>
      <w:r w:rsidR="007505A2">
        <w:rPr>
          <w:rFonts w:hint="eastAsia"/>
          <w:sz w:val="20"/>
          <w:szCs w:val="20"/>
        </w:rPr>
        <w:t xml:space="preserve">, </w:t>
      </w:r>
      <w:r w:rsidR="002208AD" w:rsidRPr="002208AD">
        <w:rPr>
          <w:sz w:val="20"/>
          <w:szCs w:val="20"/>
        </w:rPr>
        <w:t>Way Forward for [11</w:t>
      </w:r>
      <w:r w:rsidR="00146EAD">
        <w:rPr>
          <w:sz w:val="20"/>
          <w:szCs w:val="20"/>
        </w:rPr>
        <w:t>3</w:t>
      </w:r>
      <w:r w:rsidR="002208AD" w:rsidRPr="002208AD">
        <w:rPr>
          <w:sz w:val="20"/>
          <w:szCs w:val="20"/>
        </w:rPr>
        <w:t>][3</w:t>
      </w:r>
      <w:r w:rsidR="00D454CC">
        <w:rPr>
          <w:sz w:val="20"/>
          <w:szCs w:val="20"/>
        </w:rPr>
        <w:t>20</w:t>
      </w:r>
      <w:r w:rsidR="002208AD" w:rsidRPr="002208AD">
        <w:rPr>
          <w:sz w:val="20"/>
          <w:szCs w:val="20"/>
        </w:rPr>
        <w:t xml:space="preserve">] </w:t>
      </w:r>
      <w:proofErr w:type="spellStart"/>
      <w:r w:rsidR="002208AD" w:rsidRPr="002208AD">
        <w:rPr>
          <w:sz w:val="20"/>
          <w:szCs w:val="20"/>
        </w:rPr>
        <w:t>FS_NR_demod_SCM</w:t>
      </w:r>
      <w:proofErr w:type="spellEnd"/>
      <w:r w:rsidR="007505A2">
        <w:rPr>
          <w:rFonts w:hint="eastAsia"/>
          <w:sz w:val="20"/>
          <w:szCs w:val="20"/>
        </w:rPr>
        <w:t>, Nokia</w:t>
      </w:r>
      <w:r w:rsidR="007D75C7">
        <w:rPr>
          <w:rFonts w:hint="eastAsia"/>
          <w:sz w:val="20"/>
          <w:szCs w:val="20"/>
        </w:rPr>
        <w:t>, RAN4#113</w:t>
      </w:r>
    </w:p>
    <w:p w14:paraId="4ADEDCF5" w14:textId="175C8882" w:rsidR="0002329C" w:rsidRDefault="00C25A5A" w:rsidP="00146EAD">
      <w:pPr>
        <w:rPr>
          <w:sz w:val="20"/>
          <w:szCs w:val="20"/>
        </w:rPr>
      </w:pPr>
      <w:r>
        <w:rPr>
          <w:rFonts w:hint="eastAsia"/>
          <w:sz w:val="20"/>
          <w:szCs w:val="20"/>
        </w:rPr>
        <w:t>[2]</w:t>
      </w:r>
      <w:r>
        <w:rPr>
          <w:sz w:val="20"/>
          <w:szCs w:val="20"/>
        </w:rPr>
        <w:tab/>
      </w:r>
      <w:r w:rsidR="007630B5">
        <w:rPr>
          <w:rFonts w:hint="eastAsia"/>
          <w:sz w:val="20"/>
          <w:szCs w:val="20"/>
        </w:rPr>
        <w:t>R4-25</w:t>
      </w:r>
      <w:r w:rsidR="00E366D3">
        <w:rPr>
          <w:rFonts w:hint="eastAsia"/>
          <w:sz w:val="20"/>
          <w:szCs w:val="20"/>
        </w:rPr>
        <w:t>01788</w:t>
      </w:r>
      <w:r w:rsidR="007630B5">
        <w:rPr>
          <w:rFonts w:hint="eastAsia"/>
          <w:sz w:val="20"/>
          <w:szCs w:val="20"/>
        </w:rPr>
        <w:t>, Simulation results for Rel-19 SCM fo</w:t>
      </w:r>
      <w:r w:rsidR="00C03911">
        <w:rPr>
          <w:rFonts w:hint="eastAsia"/>
          <w:sz w:val="20"/>
          <w:szCs w:val="20"/>
        </w:rPr>
        <w:t>r demodulation, Ericsson, RAN4#114</w:t>
      </w:r>
    </w:p>
    <w:p w14:paraId="4E47FB13" w14:textId="2194980D" w:rsidR="008652A8" w:rsidRDefault="008652A8" w:rsidP="00146EAD">
      <w:pPr>
        <w:rPr>
          <w:sz w:val="20"/>
          <w:szCs w:val="20"/>
        </w:rPr>
      </w:pPr>
      <w:r>
        <w:rPr>
          <w:rFonts w:hint="eastAsia"/>
          <w:sz w:val="20"/>
          <w:szCs w:val="20"/>
        </w:rPr>
        <w:t>[3]</w:t>
      </w:r>
      <w:r>
        <w:rPr>
          <w:sz w:val="20"/>
          <w:szCs w:val="20"/>
        </w:rPr>
        <w:tab/>
      </w:r>
      <w:r>
        <w:rPr>
          <w:rFonts w:hint="eastAsia"/>
          <w:sz w:val="20"/>
          <w:szCs w:val="20"/>
        </w:rPr>
        <w:t>R4-24</w:t>
      </w:r>
      <w:r w:rsidR="005A2C8D">
        <w:rPr>
          <w:rFonts w:hint="eastAsia"/>
          <w:sz w:val="20"/>
          <w:szCs w:val="20"/>
        </w:rPr>
        <w:t xml:space="preserve">18043, </w:t>
      </w:r>
      <w:r w:rsidR="00F54832" w:rsidRPr="00F54832">
        <w:rPr>
          <w:sz w:val="20"/>
          <w:szCs w:val="20"/>
        </w:rPr>
        <w:t>Discussion on Spatial Channel Model for Demodulation Performance Requirements</w:t>
      </w:r>
      <w:r w:rsidR="00F54832">
        <w:rPr>
          <w:rFonts w:hint="eastAsia"/>
          <w:sz w:val="20"/>
          <w:szCs w:val="20"/>
        </w:rPr>
        <w:t>, Nokia, RAN4#113</w:t>
      </w:r>
    </w:p>
    <w:p w14:paraId="16ABD3AB" w14:textId="77777777" w:rsidR="00F54832" w:rsidRPr="00450F8C" w:rsidRDefault="00F54832" w:rsidP="00146EAD">
      <w:pPr>
        <w:rPr>
          <w:sz w:val="20"/>
          <w:szCs w:val="20"/>
        </w:rPr>
      </w:pPr>
    </w:p>
    <w:p w14:paraId="14C6D5AA" w14:textId="5B1E4107" w:rsidR="007A6C6A" w:rsidRDefault="007A6C6A" w:rsidP="00823E04">
      <w:pPr>
        <w:rPr>
          <w:sz w:val="20"/>
          <w:szCs w:val="20"/>
        </w:rPr>
      </w:pPr>
    </w:p>
    <w:p w14:paraId="0913BB1C" w14:textId="729D39FF" w:rsidR="00154954" w:rsidRPr="00662DE5" w:rsidRDefault="00276E4D" w:rsidP="00823E04">
      <w:pPr>
        <w:rPr>
          <w:sz w:val="20"/>
          <w:szCs w:val="20"/>
        </w:rPr>
      </w:pPr>
      <w:r>
        <w:rPr>
          <w:sz w:val="20"/>
          <w:szCs w:val="20"/>
        </w:rPr>
        <w:tab/>
      </w:r>
    </w:p>
    <w:sectPr w:rsidR="00154954" w:rsidRPr="00662DE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418A6"/>
    <w:multiLevelType w:val="hybridMultilevel"/>
    <w:tmpl w:val="97620F60"/>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 w15:restartNumberingAfterBreak="0">
    <w:nsid w:val="08BF4713"/>
    <w:multiLevelType w:val="hybridMultilevel"/>
    <w:tmpl w:val="CB9842F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 w15:restartNumberingAfterBreak="0">
    <w:nsid w:val="08CF2542"/>
    <w:multiLevelType w:val="hybridMultilevel"/>
    <w:tmpl w:val="36D0140E"/>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15:restartNumberingAfterBreak="0">
    <w:nsid w:val="15173BC9"/>
    <w:multiLevelType w:val="hybridMultilevel"/>
    <w:tmpl w:val="4086BF72"/>
    <w:lvl w:ilvl="0" w:tplc="878C83AE">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183C73D4"/>
    <w:multiLevelType w:val="hybridMultilevel"/>
    <w:tmpl w:val="4B2660BA"/>
    <w:lvl w:ilvl="0" w:tplc="5DDAED6E">
      <w:start w:val="1"/>
      <w:numFmt w:val="lowerRoman"/>
      <w:lvlText w:val="(%1)"/>
      <w:lvlJc w:val="left"/>
      <w:pPr>
        <w:ind w:left="2160" w:hanging="720"/>
      </w:pPr>
      <w:rPr>
        <w:rFonts w:hint="default"/>
        <w:sz w:val="16"/>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293E5723"/>
    <w:multiLevelType w:val="hybridMultilevel"/>
    <w:tmpl w:val="4B020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D2195D"/>
    <w:multiLevelType w:val="hybridMultilevel"/>
    <w:tmpl w:val="BAD87F00"/>
    <w:lvl w:ilvl="0" w:tplc="5EC2AA7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E2860"/>
    <w:multiLevelType w:val="hybridMultilevel"/>
    <w:tmpl w:val="674C461C"/>
    <w:lvl w:ilvl="0" w:tplc="FFFFFFFF">
      <w:start w:val="1"/>
      <w:numFmt w:val="decimal"/>
      <w:lvlText w:val="%1."/>
      <w:lvlJc w:val="left"/>
      <w:pPr>
        <w:ind w:left="63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1041B7D"/>
    <w:multiLevelType w:val="hybridMultilevel"/>
    <w:tmpl w:val="6064782C"/>
    <w:lvl w:ilvl="0" w:tplc="B46C3786">
      <w:start w:val="1"/>
      <w:numFmt w:val="lowerRoman"/>
      <w:lvlText w:val="(%1)"/>
      <w:lvlJc w:val="left"/>
      <w:pPr>
        <w:ind w:left="1080" w:hanging="720"/>
      </w:pPr>
      <w:rPr>
        <w:rFonts w:asciiTheme="minorHAnsi" w:hAnsiTheme="minorHAnsi" w:cstheme="minorHAnsi"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D570E5"/>
    <w:multiLevelType w:val="hybridMultilevel"/>
    <w:tmpl w:val="90EA0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040BB7"/>
    <w:multiLevelType w:val="hybridMultilevel"/>
    <w:tmpl w:val="5D2A984E"/>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2" w15:restartNumberingAfterBreak="0">
    <w:nsid w:val="365460C6"/>
    <w:multiLevelType w:val="hybridMultilevel"/>
    <w:tmpl w:val="B120A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4" w15:restartNumberingAfterBreak="0">
    <w:nsid w:val="3B1D0C43"/>
    <w:multiLevelType w:val="hybridMultilevel"/>
    <w:tmpl w:val="4D80A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904DAC"/>
    <w:multiLevelType w:val="hybridMultilevel"/>
    <w:tmpl w:val="FCF046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F43699"/>
    <w:multiLevelType w:val="hybridMultilevel"/>
    <w:tmpl w:val="B20AB2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6265A7F"/>
    <w:multiLevelType w:val="hybridMultilevel"/>
    <w:tmpl w:val="22AC67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B209C6"/>
    <w:multiLevelType w:val="multilevel"/>
    <w:tmpl w:val="BA886ABC"/>
    <w:lvl w:ilvl="0">
      <w:start w:val="1"/>
      <w:numFmt w:val="decimal"/>
      <w:lvlText w:val="%1."/>
      <w:lvlJc w:val="left"/>
      <w:pPr>
        <w:ind w:left="720" w:hanging="360"/>
      </w:pPr>
      <w:rPr>
        <w:rFonts w:hint="default"/>
      </w:rPr>
    </w:lvl>
    <w:lvl w:ilvl="1">
      <w:start w:val="1"/>
      <w:numFmt w:val="bullet"/>
      <w:lvlText w:val=""/>
      <w:lvlJc w:val="left"/>
      <w:pPr>
        <w:ind w:left="900" w:hanging="54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49186291"/>
    <w:multiLevelType w:val="hybridMultilevel"/>
    <w:tmpl w:val="9DC29E6C"/>
    <w:lvl w:ilvl="0" w:tplc="0409000F">
      <w:start w:val="1"/>
      <w:numFmt w:val="decimal"/>
      <w:lvlText w:val="%1."/>
      <w:lvlJc w:val="left"/>
      <w:pPr>
        <w:ind w:left="630" w:hanging="360"/>
      </w:pPr>
    </w:lvl>
    <w:lvl w:ilvl="1" w:tplc="04090019">
      <w:start w:val="1"/>
      <w:numFmt w:val="lowerLetter"/>
      <w:lvlText w:val="%2."/>
      <w:lvlJc w:val="left"/>
      <w:pPr>
        <w:ind w:left="1350" w:hanging="360"/>
      </w:pPr>
    </w:lvl>
    <w:lvl w:ilvl="2" w:tplc="C6D2DE24">
      <w:start w:val="2"/>
      <w:numFmt w:val="lowerRoman"/>
      <w:lvlText w:val="(%3)"/>
      <w:lvlJc w:val="left"/>
      <w:pPr>
        <w:ind w:left="2250" w:hanging="360"/>
      </w:pPr>
      <w:rPr>
        <w:rFonts w:hint="default"/>
      </w:rPr>
    </w:lvl>
    <w:lvl w:ilvl="3" w:tplc="C6D2DE24">
      <w:start w:val="2"/>
      <w:numFmt w:val="lowerRoman"/>
      <w:lvlText w:val="(%4)"/>
      <w:lvlJc w:val="left"/>
      <w:pPr>
        <w:ind w:left="3150" w:hanging="720"/>
      </w:pPr>
      <w:rPr>
        <w:rFonts w:hint="default"/>
      </w:r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0" w15:restartNumberingAfterBreak="0">
    <w:nsid w:val="49F62582"/>
    <w:multiLevelType w:val="hybridMultilevel"/>
    <w:tmpl w:val="45485D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2520B8"/>
    <w:multiLevelType w:val="hybridMultilevel"/>
    <w:tmpl w:val="E332B2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32A18"/>
    <w:multiLevelType w:val="hybridMultilevel"/>
    <w:tmpl w:val="144E47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101505E"/>
    <w:multiLevelType w:val="hybridMultilevel"/>
    <w:tmpl w:val="C5FE4F5C"/>
    <w:lvl w:ilvl="0" w:tplc="0F76663E">
      <w:start w:val="1"/>
      <w:numFmt w:val="decimal"/>
      <w:pStyle w:val="Observation"/>
      <w:lvlText w:val="Observation %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5" w15:restartNumberingAfterBreak="0">
    <w:nsid w:val="540B7F7C"/>
    <w:multiLevelType w:val="hybridMultilevel"/>
    <w:tmpl w:val="63C02502"/>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6" w15:restartNumberingAfterBreak="0">
    <w:nsid w:val="54743C3E"/>
    <w:multiLevelType w:val="hybridMultilevel"/>
    <w:tmpl w:val="8A06B3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79E2292"/>
    <w:multiLevelType w:val="hybridMultilevel"/>
    <w:tmpl w:val="4A9A646C"/>
    <w:lvl w:ilvl="0" w:tplc="20C8131A">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15:restartNumberingAfterBreak="0">
    <w:nsid w:val="58B73482"/>
    <w:multiLevelType w:val="hybridMultilevel"/>
    <w:tmpl w:val="440A96E2"/>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9" w15:restartNumberingAfterBreak="0">
    <w:nsid w:val="5AB63710"/>
    <w:multiLevelType w:val="hybridMultilevel"/>
    <w:tmpl w:val="5D34195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1" w15:restartNumberingAfterBreak="0">
    <w:nsid w:val="5DEA2DB8"/>
    <w:multiLevelType w:val="hybridMultilevel"/>
    <w:tmpl w:val="6AEC7B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5E31518B"/>
    <w:multiLevelType w:val="hybridMultilevel"/>
    <w:tmpl w:val="EC02C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A13BDC"/>
    <w:multiLevelType w:val="hybridMultilevel"/>
    <w:tmpl w:val="AF4A28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15D6EB6"/>
    <w:multiLevelType w:val="hybridMultilevel"/>
    <w:tmpl w:val="4786415C"/>
    <w:lvl w:ilvl="0" w:tplc="48CA05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BD47E4"/>
    <w:multiLevelType w:val="hybridMultilevel"/>
    <w:tmpl w:val="BC1024B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C7B029C"/>
    <w:multiLevelType w:val="hybridMultilevel"/>
    <w:tmpl w:val="70201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BD37B8"/>
    <w:multiLevelType w:val="hybridMultilevel"/>
    <w:tmpl w:val="8DD25860"/>
    <w:lvl w:ilvl="0" w:tplc="04090001">
      <w:start w:val="1"/>
      <w:numFmt w:val="bullet"/>
      <w:lvlText w:val=""/>
      <w:lvlJc w:val="left"/>
      <w:pPr>
        <w:ind w:left="2425" w:hanging="360"/>
      </w:pPr>
      <w:rPr>
        <w:rFonts w:ascii="Symbol" w:hAnsi="Symbol" w:hint="default"/>
      </w:rPr>
    </w:lvl>
    <w:lvl w:ilvl="1" w:tplc="04090003" w:tentative="1">
      <w:start w:val="1"/>
      <w:numFmt w:val="bullet"/>
      <w:lvlText w:val="o"/>
      <w:lvlJc w:val="left"/>
      <w:pPr>
        <w:ind w:left="3145" w:hanging="360"/>
      </w:pPr>
      <w:rPr>
        <w:rFonts w:ascii="Courier New" w:hAnsi="Courier New" w:cs="Courier New" w:hint="default"/>
      </w:rPr>
    </w:lvl>
    <w:lvl w:ilvl="2" w:tplc="04090005" w:tentative="1">
      <w:start w:val="1"/>
      <w:numFmt w:val="bullet"/>
      <w:lvlText w:val=""/>
      <w:lvlJc w:val="left"/>
      <w:pPr>
        <w:ind w:left="3865" w:hanging="360"/>
      </w:pPr>
      <w:rPr>
        <w:rFonts w:ascii="Wingdings" w:hAnsi="Wingdings" w:hint="default"/>
      </w:rPr>
    </w:lvl>
    <w:lvl w:ilvl="3" w:tplc="04090001" w:tentative="1">
      <w:start w:val="1"/>
      <w:numFmt w:val="bullet"/>
      <w:lvlText w:val=""/>
      <w:lvlJc w:val="left"/>
      <w:pPr>
        <w:ind w:left="4585" w:hanging="360"/>
      </w:pPr>
      <w:rPr>
        <w:rFonts w:ascii="Symbol" w:hAnsi="Symbol" w:hint="default"/>
      </w:rPr>
    </w:lvl>
    <w:lvl w:ilvl="4" w:tplc="04090003" w:tentative="1">
      <w:start w:val="1"/>
      <w:numFmt w:val="bullet"/>
      <w:lvlText w:val="o"/>
      <w:lvlJc w:val="left"/>
      <w:pPr>
        <w:ind w:left="5305" w:hanging="360"/>
      </w:pPr>
      <w:rPr>
        <w:rFonts w:ascii="Courier New" w:hAnsi="Courier New" w:cs="Courier New" w:hint="default"/>
      </w:rPr>
    </w:lvl>
    <w:lvl w:ilvl="5" w:tplc="04090005" w:tentative="1">
      <w:start w:val="1"/>
      <w:numFmt w:val="bullet"/>
      <w:lvlText w:val=""/>
      <w:lvlJc w:val="left"/>
      <w:pPr>
        <w:ind w:left="6025" w:hanging="360"/>
      </w:pPr>
      <w:rPr>
        <w:rFonts w:ascii="Wingdings" w:hAnsi="Wingdings" w:hint="default"/>
      </w:rPr>
    </w:lvl>
    <w:lvl w:ilvl="6" w:tplc="04090001" w:tentative="1">
      <w:start w:val="1"/>
      <w:numFmt w:val="bullet"/>
      <w:lvlText w:val=""/>
      <w:lvlJc w:val="left"/>
      <w:pPr>
        <w:ind w:left="6745" w:hanging="360"/>
      </w:pPr>
      <w:rPr>
        <w:rFonts w:ascii="Symbol" w:hAnsi="Symbol" w:hint="default"/>
      </w:rPr>
    </w:lvl>
    <w:lvl w:ilvl="7" w:tplc="04090003" w:tentative="1">
      <w:start w:val="1"/>
      <w:numFmt w:val="bullet"/>
      <w:lvlText w:val="o"/>
      <w:lvlJc w:val="left"/>
      <w:pPr>
        <w:ind w:left="7465" w:hanging="360"/>
      </w:pPr>
      <w:rPr>
        <w:rFonts w:ascii="Courier New" w:hAnsi="Courier New" w:cs="Courier New" w:hint="default"/>
      </w:rPr>
    </w:lvl>
    <w:lvl w:ilvl="8" w:tplc="04090005" w:tentative="1">
      <w:start w:val="1"/>
      <w:numFmt w:val="bullet"/>
      <w:lvlText w:val=""/>
      <w:lvlJc w:val="left"/>
      <w:pPr>
        <w:ind w:left="8185" w:hanging="360"/>
      </w:pPr>
      <w:rPr>
        <w:rFonts w:ascii="Wingdings" w:hAnsi="Wingdings" w:hint="default"/>
      </w:rPr>
    </w:lvl>
  </w:abstractNum>
  <w:abstractNum w:abstractNumId="38" w15:restartNumberingAfterBreak="0">
    <w:nsid w:val="78E12E67"/>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9" w15:restartNumberingAfterBreak="0">
    <w:nsid w:val="796577B5"/>
    <w:multiLevelType w:val="hybridMultilevel"/>
    <w:tmpl w:val="74CE7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B91294"/>
    <w:multiLevelType w:val="hybridMultilevel"/>
    <w:tmpl w:val="DB700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C622AD"/>
    <w:multiLevelType w:val="hybridMultilevel"/>
    <w:tmpl w:val="EE42F4B6"/>
    <w:lvl w:ilvl="0" w:tplc="04090001">
      <w:start w:val="1"/>
      <w:numFmt w:val="bullet"/>
      <w:lvlText w:val=""/>
      <w:lvlJc w:val="left"/>
      <w:pPr>
        <w:ind w:left="2425" w:hanging="360"/>
      </w:pPr>
      <w:rPr>
        <w:rFonts w:ascii="Symbol" w:hAnsi="Symbol" w:hint="default"/>
      </w:rPr>
    </w:lvl>
    <w:lvl w:ilvl="1" w:tplc="04090003" w:tentative="1">
      <w:start w:val="1"/>
      <w:numFmt w:val="bullet"/>
      <w:lvlText w:val="o"/>
      <w:lvlJc w:val="left"/>
      <w:pPr>
        <w:ind w:left="3145" w:hanging="360"/>
      </w:pPr>
      <w:rPr>
        <w:rFonts w:ascii="Courier New" w:hAnsi="Courier New" w:cs="Courier New" w:hint="default"/>
      </w:rPr>
    </w:lvl>
    <w:lvl w:ilvl="2" w:tplc="04090005" w:tentative="1">
      <w:start w:val="1"/>
      <w:numFmt w:val="bullet"/>
      <w:lvlText w:val=""/>
      <w:lvlJc w:val="left"/>
      <w:pPr>
        <w:ind w:left="3865" w:hanging="360"/>
      </w:pPr>
      <w:rPr>
        <w:rFonts w:ascii="Wingdings" w:hAnsi="Wingdings" w:hint="default"/>
      </w:rPr>
    </w:lvl>
    <w:lvl w:ilvl="3" w:tplc="04090001" w:tentative="1">
      <w:start w:val="1"/>
      <w:numFmt w:val="bullet"/>
      <w:lvlText w:val=""/>
      <w:lvlJc w:val="left"/>
      <w:pPr>
        <w:ind w:left="4585" w:hanging="360"/>
      </w:pPr>
      <w:rPr>
        <w:rFonts w:ascii="Symbol" w:hAnsi="Symbol" w:hint="default"/>
      </w:rPr>
    </w:lvl>
    <w:lvl w:ilvl="4" w:tplc="04090003" w:tentative="1">
      <w:start w:val="1"/>
      <w:numFmt w:val="bullet"/>
      <w:lvlText w:val="o"/>
      <w:lvlJc w:val="left"/>
      <w:pPr>
        <w:ind w:left="5305" w:hanging="360"/>
      </w:pPr>
      <w:rPr>
        <w:rFonts w:ascii="Courier New" w:hAnsi="Courier New" w:cs="Courier New" w:hint="default"/>
      </w:rPr>
    </w:lvl>
    <w:lvl w:ilvl="5" w:tplc="04090005" w:tentative="1">
      <w:start w:val="1"/>
      <w:numFmt w:val="bullet"/>
      <w:lvlText w:val=""/>
      <w:lvlJc w:val="left"/>
      <w:pPr>
        <w:ind w:left="6025" w:hanging="360"/>
      </w:pPr>
      <w:rPr>
        <w:rFonts w:ascii="Wingdings" w:hAnsi="Wingdings" w:hint="default"/>
      </w:rPr>
    </w:lvl>
    <w:lvl w:ilvl="6" w:tplc="04090001" w:tentative="1">
      <w:start w:val="1"/>
      <w:numFmt w:val="bullet"/>
      <w:lvlText w:val=""/>
      <w:lvlJc w:val="left"/>
      <w:pPr>
        <w:ind w:left="6745" w:hanging="360"/>
      </w:pPr>
      <w:rPr>
        <w:rFonts w:ascii="Symbol" w:hAnsi="Symbol" w:hint="default"/>
      </w:rPr>
    </w:lvl>
    <w:lvl w:ilvl="7" w:tplc="04090003" w:tentative="1">
      <w:start w:val="1"/>
      <w:numFmt w:val="bullet"/>
      <w:lvlText w:val="o"/>
      <w:lvlJc w:val="left"/>
      <w:pPr>
        <w:ind w:left="7465" w:hanging="360"/>
      </w:pPr>
      <w:rPr>
        <w:rFonts w:ascii="Courier New" w:hAnsi="Courier New" w:cs="Courier New" w:hint="default"/>
      </w:rPr>
    </w:lvl>
    <w:lvl w:ilvl="8" w:tplc="04090005" w:tentative="1">
      <w:start w:val="1"/>
      <w:numFmt w:val="bullet"/>
      <w:lvlText w:val=""/>
      <w:lvlJc w:val="left"/>
      <w:pPr>
        <w:ind w:left="8185" w:hanging="360"/>
      </w:pPr>
      <w:rPr>
        <w:rFonts w:ascii="Wingdings" w:hAnsi="Wingdings" w:hint="default"/>
      </w:rPr>
    </w:lvl>
  </w:abstractNum>
  <w:num w:numId="1" w16cid:durableId="1557936582">
    <w:abstractNumId w:val="30"/>
  </w:num>
  <w:num w:numId="2" w16cid:durableId="1833521762">
    <w:abstractNumId w:val="40"/>
  </w:num>
  <w:num w:numId="3" w16cid:durableId="1000931442">
    <w:abstractNumId w:val="13"/>
  </w:num>
  <w:num w:numId="4" w16cid:durableId="1350598418">
    <w:abstractNumId w:val="18"/>
  </w:num>
  <w:num w:numId="5" w16cid:durableId="1693796267">
    <w:abstractNumId w:val="28"/>
  </w:num>
  <w:num w:numId="6" w16cid:durableId="2031252050">
    <w:abstractNumId w:val="24"/>
  </w:num>
  <w:num w:numId="7" w16cid:durableId="1821581805">
    <w:abstractNumId w:val="21"/>
  </w:num>
  <w:num w:numId="8" w16cid:durableId="1153133079">
    <w:abstractNumId w:val="19"/>
  </w:num>
  <w:num w:numId="9" w16cid:durableId="2079017330">
    <w:abstractNumId w:val="8"/>
  </w:num>
  <w:num w:numId="10" w16cid:durableId="1657491778">
    <w:abstractNumId w:val="7"/>
  </w:num>
  <w:num w:numId="11" w16cid:durableId="2072463515">
    <w:abstractNumId w:val="34"/>
  </w:num>
  <w:num w:numId="12" w16cid:durableId="1810786907">
    <w:abstractNumId w:val="38"/>
  </w:num>
  <w:num w:numId="13" w16cid:durableId="1287002958">
    <w:abstractNumId w:val="14"/>
  </w:num>
  <w:num w:numId="14" w16cid:durableId="1716731719">
    <w:abstractNumId w:val="3"/>
  </w:num>
  <w:num w:numId="15" w16cid:durableId="1727606536">
    <w:abstractNumId w:val="27"/>
  </w:num>
  <w:num w:numId="16" w16cid:durableId="1762683541">
    <w:abstractNumId w:val="4"/>
  </w:num>
  <w:num w:numId="17" w16cid:durableId="718088766">
    <w:abstractNumId w:val="26"/>
  </w:num>
  <w:num w:numId="18" w16cid:durableId="1309437179">
    <w:abstractNumId w:val="6"/>
  </w:num>
  <w:num w:numId="19" w16cid:durableId="720515927">
    <w:abstractNumId w:val="9"/>
  </w:num>
  <w:num w:numId="20" w16cid:durableId="1638493347">
    <w:abstractNumId w:val="41"/>
  </w:num>
  <w:num w:numId="21" w16cid:durableId="811872928">
    <w:abstractNumId w:val="35"/>
  </w:num>
  <w:num w:numId="22" w16cid:durableId="1354266221">
    <w:abstractNumId w:val="0"/>
  </w:num>
  <w:num w:numId="23" w16cid:durableId="459693559">
    <w:abstractNumId w:val="2"/>
  </w:num>
  <w:num w:numId="24" w16cid:durableId="324624437">
    <w:abstractNumId w:val="5"/>
  </w:num>
  <w:num w:numId="25" w16cid:durableId="1584752429">
    <w:abstractNumId w:val="36"/>
  </w:num>
  <w:num w:numId="26" w16cid:durableId="1189297910">
    <w:abstractNumId w:val="12"/>
  </w:num>
  <w:num w:numId="27" w16cid:durableId="177472734">
    <w:abstractNumId w:val="32"/>
  </w:num>
  <w:num w:numId="28" w16cid:durableId="1320963879">
    <w:abstractNumId w:val="29"/>
  </w:num>
  <w:num w:numId="29" w16cid:durableId="261842311">
    <w:abstractNumId w:val="16"/>
  </w:num>
  <w:num w:numId="30" w16cid:durableId="1696157626">
    <w:abstractNumId w:val="23"/>
  </w:num>
  <w:num w:numId="31" w16cid:durableId="352221811">
    <w:abstractNumId w:val="33"/>
  </w:num>
  <w:num w:numId="32" w16cid:durableId="267394921">
    <w:abstractNumId w:val="20"/>
  </w:num>
  <w:num w:numId="33" w16cid:durableId="563103537">
    <w:abstractNumId w:val="39"/>
  </w:num>
  <w:num w:numId="34" w16cid:durableId="1542134603">
    <w:abstractNumId w:val="10"/>
  </w:num>
  <w:num w:numId="35" w16cid:durableId="895703621">
    <w:abstractNumId w:val="17"/>
  </w:num>
  <w:num w:numId="36" w16cid:durableId="1790778337">
    <w:abstractNumId w:val="11"/>
  </w:num>
  <w:num w:numId="37" w16cid:durableId="1929727199">
    <w:abstractNumId w:val="15"/>
  </w:num>
  <w:num w:numId="38" w16cid:durableId="1662007608">
    <w:abstractNumId w:val="22"/>
  </w:num>
  <w:num w:numId="39" w16cid:durableId="317539554">
    <w:abstractNumId w:val="31"/>
  </w:num>
  <w:num w:numId="40" w16cid:durableId="396633806">
    <w:abstractNumId w:val="37"/>
  </w:num>
  <w:num w:numId="41" w16cid:durableId="1680890755">
    <w:abstractNumId w:val="42"/>
  </w:num>
  <w:num w:numId="42" w16cid:durableId="50886543">
    <w:abstractNumId w:val="1"/>
  </w:num>
  <w:num w:numId="43" w16cid:durableId="1175655757">
    <w:abstractNumId w:val="2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337A"/>
    <w:rsid w:val="000000C6"/>
    <w:rsid w:val="000002D1"/>
    <w:rsid w:val="000003D4"/>
    <w:rsid w:val="00000679"/>
    <w:rsid w:val="00000C4E"/>
    <w:rsid w:val="00000FDA"/>
    <w:rsid w:val="000013B4"/>
    <w:rsid w:val="00001B15"/>
    <w:rsid w:val="00001E93"/>
    <w:rsid w:val="0000292C"/>
    <w:rsid w:val="00002988"/>
    <w:rsid w:val="000029BF"/>
    <w:rsid w:val="0000311A"/>
    <w:rsid w:val="00003290"/>
    <w:rsid w:val="00003B1C"/>
    <w:rsid w:val="00003C6D"/>
    <w:rsid w:val="000040EE"/>
    <w:rsid w:val="0000432B"/>
    <w:rsid w:val="0000478C"/>
    <w:rsid w:val="000048C5"/>
    <w:rsid w:val="00004A1A"/>
    <w:rsid w:val="00004F5B"/>
    <w:rsid w:val="00004FDC"/>
    <w:rsid w:val="00005805"/>
    <w:rsid w:val="00005AC8"/>
    <w:rsid w:val="00005DD2"/>
    <w:rsid w:val="00005E8E"/>
    <w:rsid w:val="00005FC5"/>
    <w:rsid w:val="000069AB"/>
    <w:rsid w:val="00006A9F"/>
    <w:rsid w:val="00006C5F"/>
    <w:rsid w:val="00006F9A"/>
    <w:rsid w:val="00007090"/>
    <w:rsid w:val="000070AD"/>
    <w:rsid w:val="00007103"/>
    <w:rsid w:val="00007190"/>
    <w:rsid w:val="00007225"/>
    <w:rsid w:val="0000748B"/>
    <w:rsid w:val="000074EF"/>
    <w:rsid w:val="0000794B"/>
    <w:rsid w:val="00007AC5"/>
    <w:rsid w:val="00007CFE"/>
    <w:rsid w:val="00007ECB"/>
    <w:rsid w:val="000103DC"/>
    <w:rsid w:val="0001044D"/>
    <w:rsid w:val="0001048A"/>
    <w:rsid w:val="000106C6"/>
    <w:rsid w:val="00010AFD"/>
    <w:rsid w:val="00010C6B"/>
    <w:rsid w:val="00011025"/>
    <w:rsid w:val="000112D9"/>
    <w:rsid w:val="00011333"/>
    <w:rsid w:val="0001144A"/>
    <w:rsid w:val="00011585"/>
    <w:rsid w:val="0001165D"/>
    <w:rsid w:val="00011AD7"/>
    <w:rsid w:val="00011CF4"/>
    <w:rsid w:val="00011E07"/>
    <w:rsid w:val="00012A84"/>
    <w:rsid w:val="000132E6"/>
    <w:rsid w:val="0001347F"/>
    <w:rsid w:val="0001381C"/>
    <w:rsid w:val="00013861"/>
    <w:rsid w:val="00013900"/>
    <w:rsid w:val="00013A54"/>
    <w:rsid w:val="00013CD7"/>
    <w:rsid w:val="000141DA"/>
    <w:rsid w:val="000143AF"/>
    <w:rsid w:val="00014BF6"/>
    <w:rsid w:val="00014F75"/>
    <w:rsid w:val="000153C7"/>
    <w:rsid w:val="0001570E"/>
    <w:rsid w:val="00015A29"/>
    <w:rsid w:val="00015CE2"/>
    <w:rsid w:val="00016501"/>
    <w:rsid w:val="000166CC"/>
    <w:rsid w:val="00016A6C"/>
    <w:rsid w:val="00016CE0"/>
    <w:rsid w:val="00016E6C"/>
    <w:rsid w:val="00016F84"/>
    <w:rsid w:val="000172F1"/>
    <w:rsid w:val="000176DD"/>
    <w:rsid w:val="00017B6F"/>
    <w:rsid w:val="00017F17"/>
    <w:rsid w:val="00020597"/>
    <w:rsid w:val="00020C9E"/>
    <w:rsid w:val="00020FC2"/>
    <w:rsid w:val="0002170D"/>
    <w:rsid w:val="00021A54"/>
    <w:rsid w:val="0002259B"/>
    <w:rsid w:val="00022B1F"/>
    <w:rsid w:val="00022F3D"/>
    <w:rsid w:val="000230BA"/>
    <w:rsid w:val="0002329C"/>
    <w:rsid w:val="000232F5"/>
    <w:rsid w:val="00023E30"/>
    <w:rsid w:val="0002423C"/>
    <w:rsid w:val="00024294"/>
    <w:rsid w:val="00024CA7"/>
    <w:rsid w:val="00024FB2"/>
    <w:rsid w:val="00025563"/>
    <w:rsid w:val="000260D7"/>
    <w:rsid w:val="000262CA"/>
    <w:rsid w:val="000262D1"/>
    <w:rsid w:val="0002638E"/>
    <w:rsid w:val="00026646"/>
    <w:rsid w:val="00026AE6"/>
    <w:rsid w:val="00026C8E"/>
    <w:rsid w:val="00026F02"/>
    <w:rsid w:val="00027686"/>
    <w:rsid w:val="00027858"/>
    <w:rsid w:val="000300D8"/>
    <w:rsid w:val="00030136"/>
    <w:rsid w:val="0003061F"/>
    <w:rsid w:val="00030FA4"/>
    <w:rsid w:val="000310D6"/>
    <w:rsid w:val="000311E9"/>
    <w:rsid w:val="00031387"/>
    <w:rsid w:val="000316C6"/>
    <w:rsid w:val="00031C1C"/>
    <w:rsid w:val="00031DB6"/>
    <w:rsid w:val="00031E23"/>
    <w:rsid w:val="0003224C"/>
    <w:rsid w:val="000329E9"/>
    <w:rsid w:val="0003304B"/>
    <w:rsid w:val="0003314E"/>
    <w:rsid w:val="00033180"/>
    <w:rsid w:val="00033AB2"/>
    <w:rsid w:val="00033C02"/>
    <w:rsid w:val="00034352"/>
    <w:rsid w:val="00034736"/>
    <w:rsid w:val="000347D4"/>
    <w:rsid w:val="00034A28"/>
    <w:rsid w:val="00034D23"/>
    <w:rsid w:val="00034FE3"/>
    <w:rsid w:val="00035084"/>
    <w:rsid w:val="000353A7"/>
    <w:rsid w:val="000355E7"/>
    <w:rsid w:val="0003594D"/>
    <w:rsid w:val="00035D89"/>
    <w:rsid w:val="00035DE7"/>
    <w:rsid w:val="00035E71"/>
    <w:rsid w:val="0003604E"/>
    <w:rsid w:val="000361A2"/>
    <w:rsid w:val="00036A30"/>
    <w:rsid w:val="00036F6D"/>
    <w:rsid w:val="000374E6"/>
    <w:rsid w:val="000375CC"/>
    <w:rsid w:val="0003790D"/>
    <w:rsid w:val="00037964"/>
    <w:rsid w:val="00037A6F"/>
    <w:rsid w:val="00040078"/>
    <w:rsid w:val="00040219"/>
    <w:rsid w:val="00040782"/>
    <w:rsid w:val="00040DBE"/>
    <w:rsid w:val="00041164"/>
    <w:rsid w:val="0004195E"/>
    <w:rsid w:val="00041FFC"/>
    <w:rsid w:val="000420F7"/>
    <w:rsid w:val="00042620"/>
    <w:rsid w:val="000426C4"/>
    <w:rsid w:val="0004281E"/>
    <w:rsid w:val="00042B13"/>
    <w:rsid w:val="00042E42"/>
    <w:rsid w:val="00042EDF"/>
    <w:rsid w:val="00042FDC"/>
    <w:rsid w:val="000431A1"/>
    <w:rsid w:val="000435B9"/>
    <w:rsid w:val="00043634"/>
    <w:rsid w:val="0004371A"/>
    <w:rsid w:val="000440F1"/>
    <w:rsid w:val="00044317"/>
    <w:rsid w:val="00044498"/>
    <w:rsid w:val="00044B72"/>
    <w:rsid w:val="00045B5E"/>
    <w:rsid w:val="00045C48"/>
    <w:rsid w:val="00046623"/>
    <w:rsid w:val="00046671"/>
    <w:rsid w:val="0004682C"/>
    <w:rsid w:val="00046C0B"/>
    <w:rsid w:val="00047659"/>
    <w:rsid w:val="00047D55"/>
    <w:rsid w:val="00050038"/>
    <w:rsid w:val="000500A7"/>
    <w:rsid w:val="000500D6"/>
    <w:rsid w:val="000501BC"/>
    <w:rsid w:val="00050221"/>
    <w:rsid w:val="00050273"/>
    <w:rsid w:val="0005045F"/>
    <w:rsid w:val="00050E54"/>
    <w:rsid w:val="00051454"/>
    <w:rsid w:val="00051460"/>
    <w:rsid w:val="00051603"/>
    <w:rsid w:val="000517A3"/>
    <w:rsid w:val="00051B00"/>
    <w:rsid w:val="00051B3B"/>
    <w:rsid w:val="00051F39"/>
    <w:rsid w:val="0005279C"/>
    <w:rsid w:val="00052930"/>
    <w:rsid w:val="00052C50"/>
    <w:rsid w:val="00053140"/>
    <w:rsid w:val="000533DD"/>
    <w:rsid w:val="00053537"/>
    <w:rsid w:val="000536D8"/>
    <w:rsid w:val="00053CC3"/>
    <w:rsid w:val="00053CE5"/>
    <w:rsid w:val="000543EC"/>
    <w:rsid w:val="00054529"/>
    <w:rsid w:val="0005478A"/>
    <w:rsid w:val="00055136"/>
    <w:rsid w:val="000551B0"/>
    <w:rsid w:val="000554E5"/>
    <w:rsid w:val="000554F8"/>
    <w:rsid w:val="00055FF0"/>
    <w:rsid w:val="000560C5"/>
    <w:rsid w:val="000560E3"/>
    <w:rsid w:val="00056641"/>
    <w:rsid w:val="00056852"/>
    <w:rsid w:val="00056A94"/>
    <w:rsid w:val="00056BE4"/>
    <w:rsid w:val="00056D33"/>
    <w:rsid w:val="00057006"/>
    <w:rsid w:val="000571A8"/>
    <w:rsid w:val="000571DB"/>
    <w:rsid w:val="00057714"/>
    <w:rsid w:val="00057DC2"/>
    <w:rsid w:val="00057F52"/>
    <w:rsid w:val="00060A50"/>
    <w:rsid w:val="00060B39"/>
    <w:rsid w:val="00060BB1"/>
    <w:rsid w:val="00060CC3"/>
    <w:rsid w:val="00060DDC"/>
    <w:rsid w:val="00060E0B"/>
    <w:rsid w:val="00060EA3"/>
    <w:rsid w:val="00061148"/>
    <w:rsid w:val="000618AA"/>
    <w:rsid w:val="00061F66"/>
    <w:rsid w:val="000625EC"/>
    <w:rsid w:val="00062C7D"/>
    <w:rsid w:val="00063150"/>
    <w:rsid w:val="00063C7A"/>
    <w:rsid w:val="00063E39"/>
    <w:rsid w:val="000640FF"/>
    <w:rsid w:val="00064283"/>
    <w:rsid w:val="0006442F"/>
    <w:rsid w:val="000644B7"/>
    <w:rsid w:val="000647E5"/>
    <w:rsid w:val="000648FD"/>
    <w:rsid w:val="000649F1"/>
    <w:rsid w:val="00064B61"/>
    <w:rsid w:val="00064DCD"/>
    <w:rsid w:val="00064F69"/>
    <w:rsid w:val="00065199"/>
    <w:rsid w:val="0006525C"/>
    <w:rsid w:val="0006542D"/>
    <w:rsid w:val="00065452"/>
    <w:rsid w:val="00065697"/>
    <w:rsid w:val="00065BDA"/>
    <w:rsid w:val="0006603B"/>
    <w:rsid w:val="00066204"/>
    <w:rsid w:val="00066447"/>
    <w:rsid w:val="000664E0"/>
    <w:rsid w:val="00066B1D"/>
    <w:rsid w:val="00067163"/>
    <w:rsid w:val="00067AC8"/>
    <w:rsid w:val="00067BC8"/>
    <w:rsid w:val="00067C84"/>
    <w:rsid w:val="000700C9"/>
    <w:rsid w:val="0007139E"/>
    <w:rsid w:val="00071740"/>
    <w:rsid w:val="0007185E"/>
    <w:rsid w:val="000718D9"/>
    <w:rsid w:val="00071A78"/>
    <w:rsid w:val="00071A8E"/>
    <w:rsid w:val="000721C7"/>
    <w:rsid w:val="0007228D"/>
    <w:rsid w:val="000728FA"/>
    <w:rsid w:val="000729A3"/>
    <w:rsid w:val="00072A6E"/>
    <w:rsid w:val="00072DD9"/>
    <w:rsid w:val="0007304C"/>
    <w:rsid w:val="00073481"/>
    <w:rsid w:val="0007357C"/>
    <w:rsid w:val="000741F0"/>
    <w:rsid w:val="000744CA"/>
    <w:rsid w:val="000747A6"/>
    <w:rsid w:val="00074C27"/>
    <w:rsid w:val="00074E56"/>
    <w:rsid w:val="00074F3D"/>
    <w:rsid w:val="00075256"/>
    <w:rsid w:val="0007545A"/>
    <w:rsid w:val="00075DFA"/>
    <w:rsid w:val="00075FA2"/>
    <w:rsid w:val="000762E4"/>
    <w:rsid w:val="000766C6"/>
    <w:rsid w:val="00076964"/>
    <w:rsid w:val="00076C2D"/>
    <w:rsid w:val="00076E54"/>
    <w:rsid w:val="00077010"/>
    <w:rsid w:val="000772BB"/>
    <w:rsid w:val="0007741C"/>
    <w:rsid w:val="00077D1F"/>
    <w:rsid w:val="000802FB"/>
    <w:rsid w:val="00080328"/>
    <w:rsid w:val="00080499"/>
    <w:rsid w:val="0008128B"/>
    <w:rsid w:val="000820B4"/>
    <w:rsid w:val="0008273E"/>
    <w:rsid w:val="00082F21"/>
    <w:rsid w:val="0008318E"/>
    <w:rsid w:val="00083DED"/>
    <w:rsid w:val="000846C8"/>
    <w:rsid w:val="000847C1"/>
    <w:rsid w:val="00084AC4"/>
    <w:rsid w:val="00084EAF"/>
    <w:rsid w:val="000855E8"/>
    <w:rsid w:val="000856D1"/>
    <w:rsid w:val="0008589A"/>
    <w:rsid w:val="00085BA1"/>
    <w:rsid w:val="000861D5"/>
    <w:rsid w:val="000863FB"/>
    <w:rsid w:val="0008679F"/>
    <w:rsid w:val="0008690A"/>
    <w:rsid w:val="00086D9C"/>
    <w:rsid w:val="00087551"/>
    <w:rsid w:val="0008768D"/>
    <w:rsid w:val="000877A0"/>
    <w:rsid w:val="000901CD"/>
    <w:rsid w:val="0009077F"/>
    <w:rsid w:val="00090B71"/>
    <w:rsid w:val="00090FA9"/>
    <w:rsid w:val="000916D5"/>
    <w:rsid w:val="00091752"/>
    <w:rsid w:val="000917AF"/>
    <w:rsid w:val="000919E9"/>
    <w:rsid w:val="00091AAE"/>
    <w:rsid w:val="00091AE1"/>
    <w:rsid w:val="00091EBC"/>
    <w:rsid w:val="000925FB"/>
    <w:rsid w:val="00092659"/>
    <w:rsid w:val="00092701"/>
    <w:rsid w:val="00092823"/>
    <w:rsid w:val="00092B08"/>
    <w:rsid w:val="00092D82"/>
    <w:rsid w:val="00093055"/>
    <w:rsid w:val="000935C5"/>
    <w:rsid w:val="00093667"/>
    <w:rsid w:val="00093849"/>
    <w:rsid w:val="00093A11"/>
    <w:rsid w:val="00093B69"/>
    <w:rsid w:val="00093D6E"/>
    <w:rsid w:val="00094241"/>
    <w:rsid w:val="00094259"/>
    <w:rsid w:val="000946B3"/>
    <w:rsid w:val="00094A8A"/>
    <w:rsid w:val="00094BF4"/>
    <w:rsid w:val="00094C5D"/>
    <w:rsid w:val="00094D53"/>
    <w:rsid w:val="00094DC4"/>
    <w:rsid w:val="00094E41"/>
    <w:rsid w:val="00095069"/>
    <w:rsid w:val="000958D5"/>
    <w:rsid w:val="000959D7"/>
    <w:rsid w:val="00095A65"/>
    <w:rsid w:val="00095C0C"/>
    <w:rsid w:val="0009601D"/>
    <w:rsid w:val="00096075"/>
    <w:rsid w:val="00096706"/>
    <w:rsid w:val="00097392"/>
    <w:rsid w:val="00097641"/>
    <w:rsid w:val="00097C2D"/>
    <w:rsid w:val="000A0151"/>
    <w:rsid w:val="000A0512"/>
    <w:rsid w:val="000A085E"/>
    <w:rsid w:val="000A09B7"/>
    <w:rsid w:val="000A15E2"/>
    <w:rsid w:val="000A1C81"/>
    <w:rsid w:val="000A1D9A"/>
    <w:rsid w:val="000A21A8"/>
    <w:rsid w:val="000A233A"/>
    <w:rsid w:val="000A2839"/>
    <w:rsid w:val="000A2B47"/>
    <w:rsid w:val="000A2C63"/>
    <w:rsid w:val="000A2E4B"/>
    <w:rsid w:val="000A3504"/>
    <w:rsid w:val="000A383E"/>
    <w:rsid w:val="000A397F"/>
    <w:rsid w:val="000A43B5"/>
    <w:rsid w:val="000A450A"/>
    <w:rsid w:val="000A466E"/>
    <w:rsid w:val="000A4902"/>
    <w:rsid w:val="000A4C51"/>
    <w:rsid w:val="000A4DF4"/>
    <w:rsid w:val="000A4E0A"/>
    <w:rsid w:val="000A4F62"/>
    <w:rsid w:val="000A51CF"/>
    <w:rsid w:val="000A523E"/>
    <w:rsid w:val="000A547F"/>
    <w:rsid w:val="000A556C"/>
    <w:rsid w:val="000A58EA"/>
    <w:rsid w:val="000A5DB5"/>
    <w:rsid w:val="000A64FC"/>
    <w:rsid w:val="000A6598"/>
    <w:rsid w:val="000A6988"/>
    <w:rsid w:val="000A6AB5"/>
    <w:rsid w:val="000A7FA1"/>
    <w:rsid w:val="000B022D"/>
    <w:rsid w:val="000B04CF"/>
    <w:rsid w:val="000B0680"/>
    <w:rsid w:val="000B0756"/>
    <w:rsid w:val="000B0A47"/>
    <w:rsid w:val="000B0A69"/>
    <w:rsid w:val="000B0D9F"/>
    <w:rsid w:val="000B0FE1"/>
    <w:rsid w:val="000B18D7"/>
    <w:rsid w:val="000B1B47"/>
    <w:rsid w:val="000B1D66"/>
    <w:rsid w:val="000B1D8D"/>
    <w:rsid w:val="000B2790"/>
    <w:rsid w:val="000B33F0"/>
    <w:rsid w:val="000B354C"/>
    <w:rsid w:val="000B3A95"/>
    <w:rsid w:val="000B42D8"/>
    <w:rsid w:val="000B4390"/>
    <w:rsid w:val="000B46C3"/>
    <w:rsid w:val="000B481C"/>
    <w:rsid w:val="000B4C5B"/>
    <w:rsid w:val="000B51FD"/>
    <w:rsid w:val="000B54BF"/>
    <w:rsid w:val="000B58CD"/>
    <w:rsid w:val="000B5D8B"/>
    <w:rsid w:val="000B5E28"/>
    <w:rsid w:val="000B5FDF"/>
    <w:rsid w:val="000B61F9"/>
    <w:rsid w:val="000B63CF"/>
    <w:rsid w:val="000B6D08"/>
    <w:rsid w:val="000B6EE3"/>
    <w:rsid w:val="000B705A"/>
    <w:rsid w:val="000B711C"/>
    <w:rsid w:val="000B71C1"/>
    <w:rsid w:val="000B75A8"/>
    <w:rsid w:val="000B7761"/>
    <w:rsid w:val="000B7A4C"/>
    <w:rsid w:val="000B7ADD"/>
    <w:rsid w:val="000B7C7D"/>
    <w:rsid w:val="000B7D2F"/>
    <w:rsid w:val="000C00DC"/>
    <w:rsid w:val="000C0624"/>
    <w:rsid w:val="000C0AC6"/>
    <w:rsid w:val="000C0B4B"/>
    <w:rsid w:val="000C0BB2"/>
    <w:rsid w:val="000C0CDA"/>
    <w:rsid w:val="000C12ED"/>
    <w:rsid w:val="000C1353"/>
    <w:rsid w:val="000C13F0"/>
    <w:rsid w:val="000C1704"/>
    <w:rsid w:val="000C2864"/>
    <w:rsid w:val="000C2A03"/>
    <w:rsid w:val="000C33F2"/>
    <w:rsid w:val="000C3449"/>
    <w:rsid w:val="000C34DA"/>
    <w:rsid w:val="000C390A"/>
    <w:rsid w:val="000C392D"/>
    <w:rsid w:val="000C3C8B"/>
    <w:rsid w:val="000C3CF4"/>
    <w:rsid w:val="000C3F89"/>
    <w:rsid w:val="000C4025"/>
    <w:rsid w:val="000C412F"/>
    <w:rsid w:val="000C4229"/>
    <w:rsid w:val="000C4254"/>
    <w:rsid w:val="000C4533"/>
    <w:rsid w:val="000C49A8"/>
    <w:rsid w:val="000C4A3F"/>
    <w:rsid w:val="000C4AC7"/>
    <w:rsid w:val="000C4BF6"/>
    <w:rsid w:val="000C4D16"/>
    <w:rsid w:val="000C4D43"/>
    <w:rsid w:val="000C4E13"/>
    <w:rsid w:val="000C51D3"/>
    <w:rsid w:val="000C538E"/>
    <w:rsid w:val="000C6176"/>
    <w:rsid w:val="000C6196"/>
    <w:rsid w:val="000C62D9"/>
    <w:rsid w:val="000C64AF"/>
    <w:rsid w:val="000C65D2"/>
    <w:rsid w:val="000C68CD"/>
    <w:rsid w:val="000C6ABC"/>
    <w:rsid w:val="000C7AAB"/>
    <w:rsid w:val="000C7E43"/>
    <w:rsid w:val="000C7E8E"/>
    <w:rsid w:val="000C7F42"/>
    <w:rsid w:val="000D0670"/>
    <w:rsid w:val="000D06D7"/>
    <w:rsid w:val="000D07F5"/>
    <w:rsid w:val="000D087F"/>
    <w:rsid w:val="000D08BB"/>
    <w:rsid w:val="000D0A36"/>
    <w:rsid w:val="000D0ACE"/>
    <w:rsid w:val="000D0B3D"/>
    <w:rsid w:val="000D0C28"/>
    <w:rsid w:val="000D1287"/>
    <w:rsid w:val="000D13FF"/>
    <w:rsid w:val="000D1448"/>
    <w:rsid w:val="000D1677"/>
    <w:rsid w:val="000D1E07"/>
    <w:rsid w:val="000D20A4"/>
    <w:rsid w:val="000D20D0"/>
    <w:rsid w:val="000D24E1"/>
    <w:rsid w:val="000D2668"/>
    <w:rsid w:val="000D293D"/>
    <w:rsid w:val="000D2DB0"/>
    <w:rsid w:val="000D3382"/>
    <w:rsid w:val="000D34EE"/>
    <w:rsid w:val="000D35D4"/>
    <w:rsid w:val="000D3628"/>
    <w:rsid w:val="000D37F4"/>
    <w:rsid w:val="000D3896"/>
    <w:rsid w:val="000D38FA"/>
    <w:rsid w:val="000D3F12"/>
    <w:rsid w:val="000D473C"/>
    <w:rsid w:val="000D4D1B"/>
    <w:rsid w:val="000D4E4C"/>
    <w:rsid w:val="000D4F59"/>
    <w:rsid w:val="000D569F"/>
    <w:rsid w:val="000D5806"/>
    <w:rsid w:val="000D5821"/>
    <w:rsid w:val="000D59C0"/>
    <w:rsid w:val="000D5AF1"/>
    <w:rsid w:val="000D5DD7"/>
    <w:rsid w:val="000D5FAB"/>
    <w:rsid w:val="000D62E9"/>
    <w:rsid w:val="000D6540"/>
    <w:rsid w:val="000D6627"/>
    <w:rsid w:val="000D6F62"/>
    <w:rsid w:val="000D7700"/>
    <w:rsid w:val="000D7701"/>
    <w:rsid w:val="000D7755"/>
    <w:rsid w:val="000D776A"/>
    <w:rsid w:val="000D7852"/>
    <w:rsid w:val="000D7C8B"/>
    <w:rsid w:val="000D7F52"/>
    <w:rsid w:val="000E04A6"/>
    <w:rsid w:val="000E067F"/>
    <w:rsid w:val="000E0CFA"/>
    <w:rsid w:val="000E1161"/>
    <w:rsid w:val="000E176C"/>
    <w:rsid w:val="000E17DD"/>
    <w:rsid w:val="000E1E68"/>
    <w:rsid w:val="000E2011"/>
    <w:rsid w:val="000E232A"/>
    <w:rsid w:val="000E2520"/>
    <w:rsid w:val="000E2606"/>
    <w:rsid w:val="000E29BF"/>
    <w:rsid w:val="000E2C70"/>
    <w:rsid w:val="000E2D8E"/>
    <w:rsid w:val="000E328C"/>
    <w:rsid w:val="000E3A60"/>
    <w:rsid w:val="000E4245"/>
    <w:rsid w:val="000E4269"/>
    <w:rsid w:val="000E4408"/>
    <w:rsid w:val="000E4441"/>
    <w:rsid w:val="000E4CB8"/>
    <w:rsid w:val="000E4CD8"/>
    <w:rsid w:val="000E4E9E"/>
    <w:rsid w:val="000E51B8"/>
    <w:rsid w:val="000E54F4"/>
    <w:rsid w:val="000E5652"/>
    <w:rsid w:val="000E5BD6"/>
    <w:rsid w:val="000E5F66"/>
    <w:rsid w:val="000E604C"/>
    <w:rsid w:val="000E6069"/>
    <w:rsid w:val="000E669A"/>
    <w:rsid w:val="000E7215"/>
    <w:rsid w:val="000E7242"/>
    <w:rsid w:val="000E743A"/>
    <w:rsid w:val="000E7488"/>
    <w:rsid w:val="000E76E6"/>
    <w:rsid w:val="000E7A5B"/>
    <w:rsid w:val="000E7DC4"/>
    <w:rsid w:val="000E7F9A"/>
    <w:rsid w:val="000F018E"/>
    <w:rsid w:val="000F01AF"/>
    <w:rsid w:val="000F0777"/>
    <w:rsid w:val="000F0CFD"/>
    <w:rsid w:val="000F0E13"/>
    <w:rsid w:val="000F10FB"/>
    <w:rsid w:val="000F14A0"/>
    <w:rsid w:val="000F14E1"/>
    <w:rsid w:val="000F166B"/>
    <w:rsid w:val="000F2357"/>
    <w:rsid w:val="000F2A3C"/>
    <w:rsid w:val="000F2B90"/>
    <w:rsid w:val="000F2F82"/>
    <w:rsid w:val="000F30AF"/>
    <w:rsid w:val="000F3208"/>
    <w:rsid w:val="000F34A9"/>
    <w:rsid w:val="000F3946"/>
    <w:rsid w:val="000F3B62"/>
    <w:rsid w:val="000F40FC"/>
    <w:rsid w:val="000F423F"/>
    <w:rsid w:val="000F439D"/>
    <w:rsid w:val="000F469A"/>
    <w:rsid w:val="000F4C44"/>
    <w:rsid w:val="000F4DD4"/>
    <w:rsid w:val="000F5027"/>
    <w:rsid w:val="000F53EC"/>
    <w:rsid w:val="000F55AC"/>
    <w:rsid w:val="000F55BD"/>
    <w:rsid w:val="000F5B4A"/>
    <w:rsid w:val="000F5DFB"/>
    <w:rsid w:val="000F5E7D"/>
    <w:rsid w:val="000F5EEE"/>
    <w:rsid w:val="000F6153"/>
    <w:rsid w:val="000F622E"/>
    <w:rsid w:val="000F655C"/>
    <w:rsid w:val="000F6835"/>
    <w:rsid w:val="000F6C89"/>
    <w:rsid w:val="000F6F53"/>
    <w:rsid w:val="000F7229"/>
    <w:rsid w:val="000F7255"/>
    <w:rsid w:val="000F73E1"/>
    <w:rsid w:val="000F76A3"/>
    <w:rsid w:val="000F7C0D"/>
    <w:rsid w:val="000F7C5F"/>
    <w:rsid w:val="000F7D26"/>
    <w:rsid w:val="00100D7C"/>
    <w:rsid w:val="00100EE8"/>
    <w:rsid w:val="001010B4"/>
    <w:rsid w:val="00101917"/>
    <w:rsid w:val="00101D68"/>
    <w:rsid w:val="00101E1B"/>
    <w:rsid w:val="001021E2"/>
    <w:rsid w:val="00102320"/>
    <w:rsid w:val="001024BE"/>
    <w:rsid w:val="0010270C"/>
    <w:rsid w:val="00102F9A"/>
    <w:rsid w:val="001031A0"/>
    <w:rsid w:val="00103380"/>
    <w:rsid w:val="001035DA"/>
    <w:rsid w:val="001035FD"/>
    <w:rsid w:val="001037A8"/>
    <w:rsid w:val="001038CE"/>
    <w:rsid w:val="00103D13"/>
    <w:rsid w:val="00103FC5"/>
    <w:rsid w:val="0010407D"/>
    <w:rsid w:val="001044EB"/>
    <w:rsid w:val="00104904"/>
    <w:rsid w:val="00104AE1"/>
    <w:rsid w:val="00104B99"/>
    <w:rsid w:val="00105044"/>
    <w:rsid w:val="001052D4"/>
    <w:rsid w:val="0010536C"/>
    <w:rsid w:val="00105535"/>
    <w:rsid w:val="00105849"/>
    <w:rsid w:val="001058C6"/>
    <w:rsid w:val="00106570"/>
    <w:rsid w:val="001066A1"/>
    <w:rsid w:val="00106714"/>
    <w:rsid w:val="0010737C"/>
    <w:rsid w:val="001073F8"/>
    <w:rsid w:val="00107501"/>
    <w:rsid w:val="0010760D"/>
    <w:rsid w:val="00107774"/>
    <w:rsid w:val="00107829"/>
    <w:rsid w:val="00107CD6"/>
    <w:rsid w:val="0011007D"/>
    <w:rsid w:val="00110817"/>
    <w:rsid w:val="0011083E"/>
    <w:rsid w:val="001108FA"/>
    <w:rsid w:val="00110A46"/>
    <w:rsid w:val="00110E65"/>
    <w:rsid w:val="00110E6E"/>
    <w:rsid w:val="00110E72"/>
    <w:rsid w:val="0011169A"/>
    <w:rsid w:val="00111743"/>
    <w:rsid w:val="00111980"/>
    <w:rsid w:val="001119DF"/>
    <w:rsid w:val="00111D42"/>
    <w:rsid w:val="00111E6A"/>
    <w:rsid w:val="001122AE"/>
    <w:rsid w:val="00112373"/>
    <w:rsid w:val="001127B4"/>
    <w:rsid w:val="00112AF9"/>
    <w:rsid w:val="0011318A"/>
    <w:rsid w:val="001138AE"/>
    <w:rsid w:val="001138ED"/>
    <w:rsid w:val="0011393B"/>
    <w:rsid w:val="00113E99"/>
    <w:rsid w:val="00113EF4"/>
    <w:rsid w:val="00114278"/>
    <w:rsid w:val="00114A55"/>
    <w:rsid w:val="00114BAA"/>
    <w:rsid w:val="00115097"/>
    <w:rsid w:val="00115221"/>
    <w:rsid w:val="001153CF"/>
    <w:rsid w:val="0011542B"/>
    <w:rsid w:val="00115E02"/>
    <w:rsid w:val="001160F0"/>
    <w:rsid w:val="00116402"/>
    <w:rsid w:val="00116470"/>
    <w:rsid w:val="00116827"/>
    <w:rsid w:val="00116839"/>
    <w:rsid w:val="00116B87"/>
    <w:rsid w:val="00116C4E"/>
    <w:rsid w:val="001174C3"/>
    <w:rsid w:val="001179AF"/>
    <w:rsid w:val="00117D11"/>
    <w:rsid w:val="00117E96"/>
    <w:rsid w:val="00120BE8"/>
    <w:rsid w:val="0012124B"/>
    <w:rsid w:val="00121256"/>
    <w:rsid w:val="001217DA"/>
    <w:rsid w:val="00121C2D"/>
    <w:rsid w:val="00121D9C"/>
    <w:rsid w:val="00122004"/>
    <w:rsid w:val="0012203F"/>
    <w:rsid w:val="0012221D"/>
    <w:rsid w:val="00122240"/>
    <w:rsid w:val="0012276C"/>
    <w:rsid w:val="00122F90"/>
    <w:rsid w:val="00123056"/>
    <w:rsid w:val="0012349C"/>
    <w:rsid w:val="0012392C"/>
    <w:rsid w:val="00123B2A"/>
    <w:rsid w:val="00123C35"/>
    <w:rsid w:val="00123DDC"/>
    <w:rsid w:val="00123EAE"/>
    <w:rsid w:val="001240A7"/>
    <w:rsid w:val="00124364"/>
    <w:rsid w:val="001246B1"/>
    <w:rsid w:val="00124B8C"/>
    <w:rsid w:val="00124D3D"/>
    <w:rsid w:val="00125497"/>
    <w:rsid w:val="001258FB"/>
    <w:rsid w:val="00125D91"/>
    <w:rsid w:val="00126131"/>
    <w:rsid w:val="00126192"/>
    <w:rsid w:val="001269D5"/>
    <w:rsid w:val="00126BEC"/>
    <w:rsid w:val="00127284"/>
    <w:rsid w:val="001279CD"/>
    <w:rsid w:val="00127B8A"/>
    <w:rsid w:val="00127EBB"/>
    <w:rsid w:val="00127EF5"/>
    <w:rsid w:val="00127F67"/>
    <w:rsid w:val="00130442"/>
    <w:rsid w:val="001307B6"/>
    <w:rsid w:val="00130A81"/>
    <w:rsid w:val="0013113A"/>
    <w:rsid w:val="001314D6"/>
    <w:rsid w:val="0013252F"/>
    <w:rsid w:val="00132535"/>
    <w:rsid w:val="0013284D"/>
    <w:rsid w:val="00132ACA"/>
    <w:rsid w:val="00133BE4"/>
    <w:rsid w:val="00133C52"/>
    <w:rsid w:val="00133CFE"/>
    <w:rsid w:val="00134223"/>
    <w:rsid w:val="00134ADC"/>
    <w:rsid w:val="00134F75"/>
    <w:rsid w:val="001353A2"/>
    <w:rsid w:val="00135447"/>
    <w:rsid w:val="00135593"/>
    <w:rsid w:val="00135A53"/>
    <w:rsid w:val="00135B37"/>
    <w:rsid w:val="00135FF8"/>
    <w:rsid w:val="001360D8"/>
    <w:rsid w:val="00136402"/>
    <w:rsid w:val="00136660"/>
    <w:rsid w:val="001368CD"/>
    <w:rsid w:val="001368E0"/>
    <w:rsid w:val="00136A28"/>
    <w:rsid w:val="00136C5E"/>
    <w:rsid w:val="00136D31"/>
    <w:rsid w:val="00136DF7"/>
    <w:rsid w:val="001371A8"/>
    <w:rsid w:val="0013729D"/>
    <w:rsid w:val="001372AB"/>
    <w:rsid w:val="0013759B"/>
    <w:rsid w:val="001377C7"/>
    <w:rsid w:val="00137826"/>
    <w:rsid w:val="00140024"/>
    <w:rsid w:val="001401C1"/>
    <w:rsid w:val="00140570"/>
    <w:rsid w:val="001407FD"/>
    <w:rsid w:val="0014096A"/>
    <w:rsid w:val="00140BBC"/>
    <w:rsid w:val="0014119E"/>
    <w:rsid w:val="001416D0"/>
    <w:rsid w:val="001416DF"/>
    <w:rsid w:val="0014174A"/>
    <w:rsid w:val="00141AF6"/>
    <w:rsid w:val="00141C3D"/>
    <w:rsid w:val="00141EFA"/>
    <w:rsid w:val="00142691"/>
    <w:rsid w:val="00142AD4"/>
    <w:rsid w:val="00142BC0"/>
    <w:rsid w:val="00143F50"/>
    <w:rsid w:val="00143F68"/>
    <w:rsid w:val="001446BC"/>
    <w:rsid w:val="00144AF1"/>
    <w:rsid w:val="00145004"/>
    <w:rsid w:val="001450B3"/>
    <w:rsid w:val="001450D1"/>
    <w:rsid w:val="0014555E"/>
    <w:rsid w:val="00145E50"/>
    <w:rsid w:val="00146127"/>
    <w:rsid w:val="00146754"/>
    <w:rsid w:val="001468DE"/>
    <w:rsid w:val="00146B96"/>
    <w:rsid w:val="00146D89"/>
    <w:rsid w:val="00146EAD"/>
    <w:rsid w:val="001471FB"/>
    <w:rsid w:val="001473CB"/>
    <w:rsid w:val="001474F2"/>
    <w:rsid w:val="00147506"/>
    <w:rsid w:val="00147A11"/>
    <w:rsid w:val="00147A7E"/>
    <w:rsid w:val="00147B1B"/>
    <w:rsid w:val="00147BF5"/>
    <w:rsid w:val="00150153"/>
    <w:rsid w:val="00150681"/>
    <w:rsid w:val="0015073C"/>
    <w:rsid w:val="0015080E"/>
    <w:rsid w:val="00150C77"/>
    <w:rsid w:val="00150F0D"/>
    <w:rsid w:val="0015178B"/>
    <w:rsid w:val="00151A0C"/>
    <w:rsid w:val="001521DE"/>
    <w:rsid w:val="00152885"/>
    <w:rsid w:val="00152C5D"/>
    <w:rsid w:val="00152CFC"/>
    <w:rsid w:val="00153016"/>
    <w:rsid w:val="001537EC"/>
    <w:rsid w:val="001539C4"/>
    <w:rsid w:val="00153A2D"/>
    <w:rsid w:val="00153AE1"/>
    <w:rsid w:val="00153C1D"/>
    <w:rsid w:val="00153CAA"/>
    <w:rsid w:val="001543AB"/>
    <w:rsid w:val="0015466D"/>
    <w:rsid w:val="0015477B"/>
    <w:rsid w:val="001548AF"/>
    <w:rsid w:val="00154954"/>
    <w:rsid w:val="00154A32"/>
    <w:rsid w:val="00154D4C"/>
    <w:rsid w:val="00154E47"/>
    <w:rsid w:val="00155681"/>
    <w:rsid w:val="0015581E"/>
    <w:rsid w:val="0015595D"/>
    <w:rsid w:val="00155986"/>
    <w:rsid w:val="00155C35"/>
    <w:rsid w:val="00155E7F"/>
    <w:rsid w:val="00155ECC"/>
    <w:rsid w:val="0015697B"/>
    <w:rsid w:val="00156C62"/>
    <w:rsid w:val="001575D6"/>
    <w:rsid w:val="00157954"/>
    <w:rsid w:val="00157B74"/>
    <w:rsid w:val="00157B8A"/>
    <w:rsid w:val="00157F78"/>
    <w:rsid w:val="00157F82"/>
    <w:rsid w:val="00160350"/>
    <w:rsid w:val="00160BEC"/>
    <w:rsid w:val="00160EB6"/>
    <w:rsid w:val="00161283"/>
    <w:rsid w:val="00161774"/>
    <w:rsid w:val="00162105"/>
    <w:rsid w:val="001621F7"/>
    <w:rsid w:val="00162209"/>
    <w:rsid w:val="00162213"/>
    <w:rsid w:val="00162287"/>
    <w:rsid w:val="0016236B"/>
    <w:rsid w:val="001625DD"/>
    <w:rsid w:val="001628A8"/>
    <w:rsid w:val="00162936"/>
    <w:rsid w:val="00163366"/>
    <w:rsid w:val="0016369E"/>
    <w:rsid w:val="00163A6C"/>
    <w:rsid w:val="00163B94"/>
    <w:rsid w:val="00163F22"/>
    <w:rsid w:val="001643EF"/>
    <w:rsid w:val="0016443F"/>
    <w:rsid w:val="001644A0"/>
    <w:rsid w:val="001646C7"/>
    <w:rsid w:val="00164B55"/>
    <w:rsid w:val="00164B95"/>
    <w:rsid w:val="00164CDF"/>
    <w:rsid w:val="00164D59"/>
    <w:rsid w:val="0016501E"/>
    <w:rsid w:val="00165B61"/>
    <w:rsid w:val="00165E70"/>
    <w:rsid w:val="001663CA"/>
    <w:rsid w:val="00167024"/>
    <w:rsid w:val="00167468"/>
    <w:rsid w:val="001675CF"/>
    <w:rsid w:val="00167B3E"/>
    <w:rsid w:val="00167BEA"/>
    <w:rsid w:val="00167CD7"/>
    <w:rsid w:val="001704F5"/>
    <w:rsid w:val="0017059F"/>
    <w:rsid w:val="00170B59"/>
    <w:rsid w:val="00170FCE"/>
    <w:rsid w:val="00171252"/>
    <w:rsid w:val="001712F3"/>
    <w:rsid w:val="00171383"/>
    <w:rsid w:val="00171A46"/>
    <w:rsid w:val="0017200C"/>
    <w:rsid w:val="001720DF"/>
    <w:rsid w:val="00172239"/>
    <w:rsid w:val="0017223E"/>
    <w:rsid w:val="0017234B"/>
    <w:rsid w:val="0017258F"/>
    <w:rsid w:val="001726A1"/>
    <w:rsid w:val="00172B3B"/>
    <w:rsid w:val="00172F72"/>
    <w:rsid w:val="00174027"/>
    <w:rsid w:val="00174451"/>
    <w:rsid w:val="00174A61"/>
    <w:rsid w:val="00174E6C"/>
    <w:rsid w:val="00174F73"/>
    <w:rsid w:val="001752A7"/>
    <w:rsid w:val="001762FE"/>
    <w:rsid w:val="001765BE"/>
    <w:rsid w:val="00176654"/>
    <w:rsid w:val="00176786"/>
    <w:rsid w:val="001769C9"/>
    <w:rsid w:val="00176A2C"/>
    <w:rsid w:val="00176F16"/>
    <w:rsid w:val="0017737E"/>
    <w:rsid w:val="00177503"/>
    <w:rsid w:val="001778A7"/>
    <w:rsid w:val="001779DD"/>
    <w:rsid w:val="00177CFB"/>
    <w:rsid w:val="00177F32"/>
    <w:rsid w:val="00180078"/>
    <w:rsid w:val="00180592"/>
    <w:rsid w:val="001807A0"/>
    <w:rsid w:val="00180B11"/>
    <w:rsid w:val="00180D4C"/>
    <w:rsid w:val="00180D88"/>
    <w:rsid w:val="00180FBC"/>
    <w:rsid w:val="0018124E"/>
    <w:rsid w:val="001816BC"/>
    <w:rsid w:val="00181C2E"/>
    <w:rsid w:val="001823F1"/>
    <w:rsid w:val="0018274E"/>
    <w:rsid w:val="001827D5"/>
    <w:rsid w:val="001829F0"/>
    <w:rsid w:val="00182A4B"/>
    <w:rsid w:val="0018313D"/>
    <w:rsid w:val="001834C3"/>
    <w:rsid w:val="0018361B"/>
    <w:rsid w:val="00183BB0"/>
    <w:rsid w:val="00183C08"/>
    <w:rsid w:val="00183D53"/>
    <w:rsid w:val="00184285"/>
    <w:rsid w:val="0018466C"/>
    <w:rsid w:val="001846E6"/>
    <w:rsid w:val="001848AE"/>
    <w:rsid w:val="0018503C"/>
    <w:rsid w:val="00185221"/>
    <w:rsid w:val="001866C7"/>
    <w:rsid w:val="00186ADE"/>
    <w:rsid w:val="001872E7"/>
    <w:rsid w:val="00187330"/>
    <w:rsid w:val="00187886"/>
    <w:rsid w:val="001879CF"/>
    <w:rsid w:val="00187D3D"/>
    <w:rsid w:val="0019014E"/>
    <w:rsid w:val="0019070F"/>
    <w:rsid w:val="0019092F"/>
    <w:rsid w:val="001909B6"/>
    <w:rsid w:val="00190A19"/>
    <w:rsid w:val="00190D0B"/>
    <w:rsid w:val="00191086"/>
    <w:rsid w:val="001918AF"/>
    <w:rsid w:val="00191A2A"/>
    <w:rsid w:val="00192252"/>
    <w:rsid w:val="00192472"/>
    <w:rsid w:val="0019276F"/>
    <w:rsid w:val="00192A4D"/>
    <w:rsid w:val="00192B30"/>
    <w:rsid w:val="00192D2F"/>
    <w:rsid w:val="0019314F"/>
    <w:rsid w:val="001931D6"/>
    <w:rsid w:val="00193D06"/>
    <w:rsid w:val="0019448A"/>
    <w:rsid w:val="001947E9"/>
    <w:rsid w:val="00194F0D"/>
    <w:rsid w:val="001951C0"/>
    <w:rsid w:val="001951CC"/>
    <w:rsid w:val="00195284"/>
    <w:rsid w:val="0019565B"/>
    <w:rsid w:val="001956AD"/>
    <w:rsid w:val="00195D0C"/>
    <w:rsid w:val="00195D7A"/>
    <w:rsid w:val="00195DE7"/>
    <w:rsid w:val="00195F22"/>
    <w:rsid w:val="0019672F"/>
    <w:rsid w:val="00196751"/>
    <w:rsid w:val="0019698B"/>
    <w:rsid w:val="00196B9A"/>
    <w:rsid w:val="00196C80"/>
    <w:rsid w:val="00196CBA"/>
    <w:rsid w:val="00196E0B"/>
    <w:rsid w:val="00197112"/>
    <w:rsid w:val="00197485"/>
    <w:rsid w:val="0019776B"/>
    <w:rsid w:val="001977AD"/>
    <w:rsid w:val="00197E21"/>
    <w:rsid w:val="00197F38"/>
    <w:rsid w:val="00197F65"/>
    <w:rsid w:val="001A0146"/>
    <w:rsid w:val="001A0A29"/>
    <w:rsid w:val="001A10B7"/>
    <w:rsid w:val="001A1365"/>
    <w:rsid w:val="001A14E1"/>
    <w:rsid w:val="001A167D"/>
    <w:rsid w:val="001A19F5"/>
    <w:rsid w:val="001A1A11"/>
    <w:rsid w:val="001A1AA0"/>
    <w:rsid w:val="001A1C9A"/>
    <w:rsid w:val="001A2651"/>
    <w:rsid w:val="001A299B"/>
    <w:rsid w:val="001A2F94"/>
    <w:rsid w:val="001A3676"/>
    <w:rsid w:val="001A3BCB"/>
    <w:rsid w:val="001A3E98"/>
    <w:rsid w:val="001A4AD9"/>
    <w:rsid w:val="001A4F50"/>
    <w:rsid w:val="001A505E"/>
    <w:rsid w:val="001A5288"/>
    <w:rsid w:val="001A56B3"/>
    <w:rsid w:val="001A589B"/>
    <w:rsid w:val="001A5975"/>
    <w:rsid w:val="001A5B46"/>
    <w:rsid w:val="001A5B94"/>
    <w:rsid w:val="001A5BE0"/>
    <w:rsid w:val="001A5C60"/>
    <w:rsid w:val="001A5E62"/>
    <w:rsid w:val="001A630F"/>
    <w:rsid w:val="001A6845"/>
    <w:rsid w:val="001A7171"/>
    <w:rsid w:val="001A725E"/>
    <w:rsid w:val="001A7858"/>
    <w:rsid w:val="001B091C"/>
    <w:rsid w:val="001B0920"/>
    <w:rsid w:val="001B09A6"/>
    <w:rsid w:val="001B0C60"/>
    <w:rsid w:val="001B0C67"/>
    <w:rsid w:val="001B11E7"/>
    <w:rsid w:val="001B12E4"/>
    <w:rsid w:val="001B16A6"/>
    <w:rsid w:val="001B1BCC"/>
    <w:rsid w:val="001B1FB9"/>
    <w:rsid w:val="001B29BA"/>
    <w:rsid w:val="001B2D06"/>
    <w:rsid w:val="001B2D59"/>
    <w:rsid w:val="001B3187"/>
    <w:rsid w:val="001B3A2B"/>
    <w:rsid w:val="001B3B42"/>
    <w:rsid w:val="001B3C19"/>
    <w:rsid w:val="001B3C4F"/>
    <w:rsid w:val="001B409B"/>
    <w:rsid w:val="001B46AF"/>
    <w:rsid w:val="001B473D"/>
    <w:rsid w:val="001B48AF"/>
    <w:rsid w:val="001B517D"/>
    <w:rsid w:val="001B52D4"/>
    <w:rsid w:val="001B5736"/>
    <w:rsid w:val="001B5B38"/>
    <w:rsid w:val="001B5C35"/>
    <w:rsid w:val="001B60E4"/>
    <w:rsid w:val="001B60F8"/>
    <w:rsid w:val="001B6116"/>
    <w:rsid w:val="001B65B8"/>
    <w:rsid w:val="001B662A"/>
    <w:rsid w:val="001B66E6"/>
    <w:rsid w:val="001B68AC"/>
    <w:rsid w:val="001B6BA8"/>
    <w:rsid w:val="001B6F36"/>
    <w:rsid w:val="001B7067"/>
    <w:rsid w:val="001B7770"/>
    <w:rsid w:val="001B7A72"/>
    <w:rsid w:val="001B7C9E"/>
    <w:rsid w:val="001B7F4A"/>
    <w:rsid w:val="001C0347"/>
    <w:rsid w:val="001C0516"/>
    <w:rsid w:val="001C06FC"/>
    <w:rsid w:val="001C0ED0"/>
    <w:rsid w:val="001C15C7"/>
    <w:rsid w:val="001C1942"/>
    <w:rsid w:val="001C1A93"/>
    <w:rsid w:val="001C1AA5"/>
    <w:rsid w:val="001C1B40"/>
    <w:rsid w:val="001C24EE"/>
    <w:rsid w:val="001C25AD"/>
    <w:rsid w:val="001C2C7E"/>
    <w:rsid w:val="001C3576"/>
    <w:rsid w:val="001C360F"/>
    <w:rsid w:val="001C3764"/>
    <w:rsid w:val="001C3819"/>
    <w:rsid w:val="001C384F"/>
    <w:rsid w:val="001C3989"/>
    <w:rsid w:val="001C3D9F"/>
    <w:rsid w:val="001C3DDA"/>
    <w:rsid w:val="001C4246"/>
    <w:rsid w:val="001C4730"/>
    <w:rsid w:val="001C48DB"/>
    <w:rsid w:val="001C4964"/>
    <w:rsid w:val="001C4DBB"/>
    <w:rsid w:val="001C4E69"/>
    <w:rsid w:val="001C4F27"/>
    <w:rsid w:val="001C525B"/>
    <w:rsid w:val="001C5477"/>
    <w:rsid w:val="001C56E0"/>
    <w:rsid w:val="001C5A06"/>
    <w:rsid w:val="001C5ACF"/>
    <w:rsid w:val="001C5D1A"/>
    <w:rsid w:val="001C62F1"/>
    <w:rsid w:val="001C65AA"/>
    <w:rsid w:val="001C6802"/>
    <w:rsid w:val="001C6916"/>
    <w:rsid w:val="001C69A9"/>
    <w:rsid w:val="001C6E93"/>
    <w:rsid w:val="001C7494"/>
    <w:rsid w:val="001D036F"/>
    <w:rsid w:val="001D0718"/>
    <w:rsid w:val="001D0D76"/>
    <w:rsid w:val="001D0DFB"/>
    <w:rsid w:val="001D0E8D"/>
    <w:rsid w:val="001D101E"/>
    <w:rsid w:val="001D1328"/>
    <w:rsid w:val="001D139E"/>
    <w:rsid w:val="001D14DD"/>
    <w:rsid w:val="001D1AB5"/>
    <w:rsid w:val="001D1F8A"/>
    <w:rsid w:val="001D230B"/>
    <w:rsid w:val="001D259A"/>
    <w:rsid w:val="001D267F"/>
    <w:rsid w:val="001D2710"/>
    <w:rsid w:val="001D2956"/>
    <w:rsid w:val="001D2F0E"/>
    <w:rsid w:val="001D2FA9"/>
    <w:rsid w:val="001D38DF"/>
    <w:rsid w:val="001D3B4D"/>
    <w:rsid w:val="001D3EF3"/>
    <w:rsid w:val="001D3F71"/>
    <w:rsid w:val="001D4107"/>
    <w:rsid w:val="001D44D2"/>
    <w:rsid w:val="001D4515"/>
    <w:rsid w:val="001D4543"/>
    <w:rsid w:val="001D4F9F"/>
    <w:rsid w:val="001D504D"/>
    <w:rsid w:val="001D515E"/>
    <w:rsid w:val="001D52D7"/>
    <w:rsid w:val="001D5C23"/>
    <w:rsid w:val="001D5F74"/>
    <w:rsid w:val="001D609F"/>
    <w:rsid w:val="001D648D"/>
    <w:rsid w:val="001D6872"/>
    <w:rsid w:val="001D68F5"/>
    <w:rsid w:val="001D76AA"/>
    <w:rsid w:val="001D76D7"/>
    <w:rsid w:val="001D7731"/>
    <w:rsid w:val="001D7A06"/>
    <w:rsid w:val="001D7AED"/>
    <w:rsid w:val="001E0257"/>
    <w:rsid w:val="001E0364"/>
    <w:rsid w:val="001E0A17"/>
    <w:rsid w:val="001E0CC6"/>
    <w:rsid w:val="001E13D2"/>
    <w:rsid w:val="001E1990"/>
    <w:rsid w:val="001E1BAA"/>
    <w:rsid w:val="001E1EA5"/>
    <w:rsid w:val="001E26C3"/>
    <w:rsid w:val="001E28E6"/>
    <w:rsid w:val="001E2F63"/>
    <w:rsid w:val="001E37B6"/>
    <w:rsid w:val="001E39F5"/>
    <w:rsid w:val="001E3C52"/>
    <w:rsid w:val="001E3FCE"/>
    <w:rsid w:val="001E4522"/>
    <w:rsid w:val="001E45F3"/>
    <w:rsid w:val="001E4620"/>
    <w:rsid w:val="001E4643"/>
    <w:rsid w:val="001E46C4"/>
    <w:rsid w:val="001E4840"/>
    <w:rsid w:val="001E4BD9"/>
    <w:rsid w:val="001E5304"/>
    <w:rsid w:val="001E564B"/>
    <w:rsid w:val="001E60D5"/>
    <w:rsid w:val="001E6414"/>
    <w:rsid w:val="001E645A"/>
    <w:rsid w:val="001E659F"/>
    <w:rsid w:val="001E6949"/>
    <w:rsid w:val="001E6B27"/>
    <w:rsid w:val="001E70C0"/>
    <w:rsid w:val="001E7100"/>
    <w:rsid w:val="001E7E38"/>
    <w:rsid w:val="001E7EA7"/>
    <w:rsid w:val="001F0491"/>
    <w:rsid w:val="001F12B7"/>
    <w:rsid w:val="001F1472"/>
    <w:rsid w:val="001F1557"/>
    <w:rsid w:val="001F1588"/>
    <w:rsid w:val="001F1A99"/>
    <w:rsid w:val="001F1DDE"/>
    <w:rsid w:val="001F2055"/>
    <w:rsid w:val="001F20CB"/>
    <w:rsid w:val="001F2815"/>
    <w:rsid w:val="001F2824"/>
    <w:rsid w:val="001F2831"/>
    <w:rsid w:val="001F31F5"/>
    <w:rsid w:val="001F3755"/>
    <w:rsid w:val="001F3953"/>
    <w:rsid w:val="001F39FF"/>
    <w:rsid w:val="001F4E6C"/>
    <w:rsid w:val="001F687F"/>
    <w:rsid w:val="001F68D7"/>
    <w:rsid w:val="001F6C6C"/>
    <w:rsid w:val="001F7031"/>
    <w:rsid w:val="001F72D2"/>
    <w:rsid w:val="001F74D5"/>
    <w:rsid w:val="001F76EE"/>
    <w:rsid w:val="001F7964"/>
    <w:rsid w:val="001F79B5"/>
    <w:rsid w:val="00200122"/>
    <w:rsid w:val="002001EF"/>
    <w:rsid w:val="002003EF"/>
    <w:rsid w:val="00200B5A"/>
    <w:rsid w:val="00200F38"/>
    <w:rsid w:val="00200F84"/>
    <w:rsid w:val="00200FAF"/>
    <w:rsid w:val="0020106F"/>
    <w:rsid w:val="002012E7"/>
    <w:rsid w:val="0020183F"/>
    <w:rsid w:val="002019F2"/>
    <w:rsid w:val="00201CF4"/>
    <w:rsid w:val="00201EF2"/>
    <w:rsid w:val="0020216D"/>
    <w:rsid w:val="002021BF"/>
    <w:rsid w:val="002022A2"/>
    <w:rsid w:val="00202877"/>
    <w:rsid w:val="002028EB"/>
    <w:rsid w:val="00202C97"/>
    <w:rsid w:val="00202CFC"/>
    <w:rsid w:val="0020300C"/>
    <w:rsid w:val="002032A3"/>
    <w:rsid w:val="00203946"/>
    <w:rsid w:val="00203985"/>
    <w:rsid w:val="00203BF4"/>
    <w:rsid w:val="00203DB1"/>
    <w:rsid w:val="00204243"/>
    <w:rsid w:val="0020426E"/>
    <w:rsid w:val="00204B03"/>
    <w:rsid w:val="00204B27"/>
    <w:rsid w:val="00204BFA"/>
    <w:rsid w:val="002050E4"/>
    <w:rsid w:val="0020514F"/>
    <w:rsid w:val="002051A7"/>
    <w:rsid w:val="00205290"/>
    <w:rsid w:val="00205BA4"/>
    <w:rsid w:val="00205FC8"/>
    <w:rsid w:val="0020636D"/>
    <w:rsid w:val="0020637A"/>
    <w:rsid w:val="002065B4"/>
    <w:rsid w:val="00206693"/>
    <w:rsid w:val="00206AE8"/>
    <w:rsid w:val="00206FE6"/>
    <w:rsid w:val="002070DA"/>
    <w:rsid w:val="00207311"/>
    <w:rsid w:val="002075F1"/>
    <w:rsid w:val="00207790"/>
    <w:rsid w:val="00207803"/>
    <w:rsid w:val="00207AAD"/>
    <w:rsid w:val="0021016D"/>
    <w:rsid w:val="00210945"/>
    <w:rsid w:val="00210D5E"/>
    <w:rsid w:val="0021101A"/>
    <w:rsid w:val="002110D2"/>
    <w:rsid w:val="0021148E"/>
    <w:rsid w:val="00211536"/>
    <w:rsid w:val="00211729"/>
    <w:rsid w:val="0021195D"/>
    <w:rsid w:val="00211B1A"/>
    <w:rsid w:val="00211D45"/>
    <w:rsid w:val="00211DAA"/>
    <w:rsid w:val="0021214E"/>
    <w:rsid w:val="002121E1"/>
    <w:rsid w:val="00212597"/>
    <w:rsid w:val="00213042"/>
    <w:rsid w:val="00214004"/>
    <w:rsid w:val="0021415F"/>
    <w:rsid w:val="00214202"/>
    <w:rsid w:val="002147F6"/>
    <w:rsid w:val="00214D82"/>
    <w:rsid w:val="00215BC4"/>
    <w:rsid w:val="00215E54"/>
    <w:rsid w:val="00216281"/>
    <w:rsid w:val="00216309"/>
    <w:rsid w:val="0021633A"/>
    <w:rsid w:val="00216FB8"/>
    <w:rsid w:val="0021725D"/>
    <w:rsid w:val="00217531"/>
    <w:rsid w:val="00217AE7"/>
    <w:rsid w:val="0022008C"/>
    <w:rsid w:val="0022013B"/>
    <w:rsid w:val="0022024B"/>
    <w:rsid w:val="002208AD"/>
    <w:rsid w:val="00220918"/>
    <w:rsid w:val="00220A51"/>
    <w:rsid w:val="00220DDE"/>
    <w:rsid w:val="002210D8"/>
    <w:rsid w:val="002212AD"/>
    <w:rsid w:val="00221449"/>
    <w:rsid w:val="00221682"/>
    <w:rsid w:val="00221820"/>
    <w:rsid w:val="0022198A"/>
    <w:rsid w:val="00221DD2"/>
    <w:rsid w:val="00221DFC"/>
    <w:rsid w:val="002221B5"/>
    <w:rsid w:val="0022235E"/>
    <w:rsid w:val="00222598"/>
    <w:rsid w:val="00223535"/>
    <w:rsid w:val="00223617"/>
    <w:rsid w:val="0022369A"/>
    <w:rsid w:val="0022370A"/>
    <w:rsid w:val="00223870"/>
    <w:rsid w:val="0022393B"/>
    <w:rsid w:val="00223C17"/>
    <w:rsid w:val="00223E3B"/>
    <w:rsid w:val="00223F79"/>
    <w:rsid w:val="002240F3"/>
    <w:rsid w:val="002241C4"/>
    <w:rsid w:val="002245AE"/>
    <w:rsid w:val="002247BC"/>
    <w:rsid w:val="0022518B"/>
    <w:rsid w:val="002259E6"/>
    <w:rsid w:val="00225D14"/>
    <w:rsid w:val="00225D3F"/>
    <w:rsid w:val="00225EFF"/>
    <w:rsid w:val="0022610B"/>
    <w:rsid w:val="0022612F"/>
    <w:rsid w:val="00226310"/>
    <w:rsid w:val="002268DA"/>
    <w:rsid w:val="00226AFF"/>
    <w:rsid w:val="00226F98"/>
    <w:rsid w:val="00227580"/>
    <w:rsid w:val="00227AB1"/>
    <w:rsid w:val="00227EB9"/>
    <w:rsid w:val="002300C3"/>
    <w:rsid w:val="00230498"/>
    <w:rsid w:val="002304AC"/>
    <w:rsid w:val="00230773"/>
    <w:rsid w:val="00230C16"/>
    <w:rsid w:val="0023182E"/>
    <w:rsid w:val="00231B40"/>
    <w:rsid w:val="00231C09"/>
    <w:rsid w:val="00231C2D"/>
    <w:rsid w:val="00231CA5"/>
    <w:rsid w:val="00231DD2"/>
    <w:rsid w:val="00231FF5"/>
    <w:rsid w:val="00232110"/>
    <w:rsid w:val="002323BC"/>
    <w:rsid w:val="002328A9"/>
    <w:rsid w:val="002329F4"/>
    <w:rsid w:val="00232A8C"/>
    <w:rsid w:val="00232B8D"/>
    <w:rsid w:val="00232DE7"/>
    <w:rsid w:val="00232E72"/>
    <w:rsid w:val="00232F77"/>
    <w:rsid w:val="00233102"/>
    <w:rsid w:val="002335E9"/>
    <w:rsid w:val="002338CD"/>
    <w:rsid w:val="00233E26"/>
    <w:rsid w:val="002345EA"/>
    <w:rsid w:val="00234693"/>
    <w:rsid w:val="0023483E"/>
    <w:rsid w:val="00234AA0"/>
    <w:rsid w:val="00234FE8"/>
    <w:rsid w:val="00235114"/>
    <w:rsid w:val="00235969"/>
    <w:rsid w:val="00235A76"/>
    <w:rsid w:val="00236634"/>
    <w:rsid w:val="00236C6D"/>
    <w:rsid w:val="00236F79"/>
    <w:rsid w:val="0023709C"/>
    <w:rsid w:val="002374D5"/>
    <w:rsid w:val="002375C0"/>
    <w:rsid w:val="00237908"/>
    <w:rsid w:val="00237AC5"/>
    <w:rsid w:val="00237B38"/>
    <w:rsid w:val="00237DF2"/>
    <w:rsid w:val="00237E91"/>
    <w:rsid w:val="002400E9"/>
    <w:rsid w:val="0024037E"/>
    <w:rsid w:val="00240C66"/>
    <w:rsid w:val="00240F31"/>
    <w:rsid w:val="002412B3"/>
    <w:rsid w:val="002413FE"/>
    <w:rsid w:val="00242623"/>
    <w:rsid w:val="002427CD"/>
    <w:rsid w:val="00242E56"/>
    <w:rsid w:val="00242E6A"/>
    <w:rsid w:val="00242FCC"/>
    <w:rsid w:val="002430E7"/>
    <w:rsid w:val="00243230"/>
    <w:rsid w:val="002438EE"/>
    <w:rsid w:val="00243B3D"/>
    <w:rsid w:val="00243C94"/>
    <w:rsid w:val="00243CD1"/>
    <w:rsid w:val="00243E36"/>
    <w:rsid w:val="00244643"/>
    <w:rsid w:val="00244918"/>
    <w:rsid w:val="0024496C"/>
    <w:rsid w:val="00244CB2"/>
    <w:rsid w:val="00244E62"/>
    <w:rsid w:val="00245347"/>
    <w:rsid w:val="0024590E"/>
    <w:rsid w:val="00245AB4"/>
    <w:rsid w:val="002474C0"/>
    <w:rsid w:val="002478FC"/>
    <w:rsid w:val="00247E15"/>
    <w:rsid w:val="00247EBB"/>
    <w:rsid w:val="00247F57"/>
    <w:rsid w:val="00250F5E"/>
    <w:rsid w:val="00251241"/>
    <w:rsid w:val="00251293"/>
    <w:rsid w:val="0025132F"/>
    <w:rsid w:val="00251615"/>
    <w:rsid w:val="0025174B"/>
    <w:rsid w:val="00251B6E"/>
    <w:rsid w:val="00251D4B"/>
    <w:rsid w:val="00251E83"/>
    <w:rsid w:val="002529D9"/>
    <w:rsid w:val="002529E5"/>
    <w:rsid w:val="00252AE5"/>
    <w:rsid w:val="00252F4D"/>
    <w:rsid w:val="0025310D"/>
    <w:rsid w:val="00253819"/>
    <w:rsid w:val="00253977"/>
    <w:rsid w:val="002540E8"/>
    <w:rsid w:val="002541EE"/>
    <w:rsid w:val="002542C5"/>
    <w:rsid w:val="002547B2"/>
    <w:rsid w:val="00254A12"/>
    <w:rsid w:val="00254E91"/>
    <w:rsid w:val="0025510E"/>
    <w:rsid w:val="002552B8"/>
    <w:rsid w:val="00255507"/>
    <w:rsid w:val="00255D2D"/>
    <w:rsid w:val="002565DE"/>
    <w:rsid w:val="0025675C"/>
    <w:rsid w:val="002567AB"/>
    <w:rsid w:val="002568AE"/>
    <w:rsid w:val="00256E6F"/>
    <w:rsid w:val="00256E88"/>
    <w:rsid w:val="0025714F"/>
    <w:rsid w:val="0025780F"/>
    <w:rsid w:val="00257839"/>
    <w:rsid w:val="0025790F"/>
    <w:rsid w:val="00257B1B"/>
    <w:rsid w:val="00257EC1"/>
    <w:rsid w:val="00260261"/>
    <w:rsid w:val="00260265"/>
    <w:rsid w:val="0026039A"/>
    <w:rsid w:val="002604EA"/>
    <w:rsid w:val="00260683"/>
    <w:rsid w:val="0026069A"/>
    <w:rsid w:val="00260A05"/>
    <w:rsid w:val="00260CB4"/>
    <w:rsid w:val="00261078"/>
    <w:rsid w:val="0026113E"/>
    <w:rsid w:val="0026130C"/>
    <w:rsid w:val="00261802"/>
    <w:rsid w:val="00261BBF"/>
    <w:rsid w:val="00261D0B"/>
    <w:rsid w:val="00261EEC"/>
    <w:rsid w:val="00261F13"/>
    <w:rsid w:val="0026286A"/>
    <w:rsid w:val="00263840"/>
    <w:rsid w:val="002638F3"/>
    <w:rsid w:val="002639D6"/>
    <w:rsid w:val="002639FA"/>
    <w:rsid w:val="00264037"/>
    <w:rsid w:val="0026445C"/>
    <w:rsid w:val="0026476A"/>
    <w:rsid w:val="0026478B"/>
    <w:rsid w:val="00264933"/>
    <w:rsid w:val="00264C7D"/>
    <w:rsid w:val="00264D2D"/>
    <w:rsid w:val="00264EA9"/>
    <w:rsid w:val="0026549A"/>
    <w:rsid w:val="002655A2"/>
    <w:rsid w:val="00265773"/>
    <w:rsid w:val="00265B02"/>
    <w:rsid w:val="00265BBA"/>
    <w:rsid w:val="00265F07"/>
    <w:rsid w:val="00266672"/>
    <w:rsid w:val="00266E71"/>
    <w:rsid w:val="002674D5"/>
    <w:rsid w:val="0026752D"/>
    <w:rsid w:val="0026785B"/>
    <w:rsid w:val="0026795B"/>
    <w:rsid w:val="002679A5"/>
    <w:rsid w:val="00267C11"/>
    <w:rsid w:val="002703CE"/>
    <w:rsid w:val="002707D1"/>
    <w:rsid w:val="00270DAD"/>
    <w:rsid w:val="00270F88"/>
    <w:rsid w:val="00270F93"/>
    <w:rsid w:val="00271171"/>
    <w:rsid w:val="00271612"/>
    <w:rsid w:val="00271814"/>
    <w:rsid w:val="002719FB"/>
    <w:rsid w:val="00271BA6"/>
    <w:rsid w:val="00272283"/>
    <w:rsid w:val="0027271E"/>
    <w:rsid w:val="00272CDD"/>
    <w:rsid w:val="00272CE2"/>
    <w:rsid w:val="0027317D"/>
    <w:rsid w:val="00273527"/>
    <w:rsid w:val="0027358A"/>
    <w:rsid w:val="002737CB"/>
    <w:rsid w:val="00273D47"/>
    <w:rsid w:val="00273D76"/>
    <w:rsid w:val="00273E5E"/>
    <w:rsid w:val="002746D4"/>
    <w:rsid w:val="002748BC"/>
    <w:rsid w:val="00274A1C"/>
    <w:rsid w:val="00274A87"/>
    <w:rsid w:val="00274BB1"/>
    <w:rsid w:val="00274FA1"/>
    <w:rsid w:val="002753E9"/>
    <w:rsid w:val="00275A5C"/>
    <w:rsid w:val="00275D8D"/>
    <w:rsid w:val="0027601F"/>
    <w:rsid w:val="00276183"/>
    <w:rsid w:val="0027652F"/>
    <w:rsid w:val="00276639"/>
    <w:rsid w:val="002766AB"/>
    <w:rsid w:val="00276733"/>
    <w:rsid w:val="00276E4D"/>
    <w:rsid w:val="00276E72"/>
    <w:rsid w:val="00277473"/>
    <w:rsid w:val="0027749A"/>
    <w:rsid w:val="00277767"/>
    <w:rsid w:val="002778C1"/>
    <w:rsid w:val="0027797A"/>
    <w:rsid w:val="00277A1C"/>
    <w:rsid w:val="00277B8A"/>
    <w:rsid w:val="00277BC2"/>
    <w:rsid w:val="0028085E"/>
    <w:rsid w:val="00280997"/>
    <w:rsid w:val="00280A4C"/>
    <w:rsid w:val="00281103"/>
    <w:rsid w:val="002815A8"/>
    <w:rsid w:val="00282089"/>
    <w:rsid w:val="00282420"/>
    <w:rsid w:val="00282518"/>
    <w:rsid w:val="002825A6"/>
    <w:rsid w:val="00282A38"/>
    <w:rsid w:val="00282E6B"/>
    <w:rsid w:val="00282F53"/>
    <w:rsid w:val="00283557"/>
    <w:rsid w:val="0028398A"/>
    <w:rsid w:val="00283BA9"/>
    <w:rsid w:val="00283C3B"/>
    <w:rsid w:val="00283C57"/>
    <w:rsid w:val="00284750"/>
    <w:rsid w:val="00284753"/>
    <w:rsid w:val="00284A19"/>
    <w:rsid w:val="00284A95"/>
    <w:rsid w:val="00284CAD"/>
    <w:rsid w:val="00284EBF"/>
    <w:rsid w:val="00284F58"/>
    <w:rsid w:val="00285A17"/>
    <w:rsid w:val="00285C26"/>
    <w:rsid w:val="0028605A"/>
    <w:rsid w:val="00286088"/>
    <w:rsid w:val="00286811"/>
    <w:rsid w:val="00286976"/>
    <w:rsid w:val="00287A13"/>
    <w:rsid w:val="00287BEE"/>
    <w:rsid w:val="00287E43"/>
    <w:rsid w:val="00287FE4"/>
    <w:rsid w:val="00290368"/>
    <w:rsid w:val="002905C0"/>
    <w:rsid w:val="0029085F"/>
    <w:rsid w:val="002910DB"/>
    <w:rsid w:val="00291264"/>
    <w:rsid w:val="0029130F"/>
    <w:rsid w:val="002917B3"/>
    <w:rsid w:val="002920D3"/>
    <w:rsid w:val="002920DF"/>
    <w:rsid w:val="00292D25"/>
    <w:rsid w:val="00292E34"/>
    <w:rsid w:val="002930ED"/>
    <w:rsid w:val="00293164"/>
    <w:rsid w:val="0029355C"/>
    <w:rsid w:val="002935C0"/>
    <w:rsid w:val="00293DF0"/>
    <w:rsid w:val="00293F4D"/>
    <w:rsid w:val="00294419"/>
    <w:rsid w:val="002946C3"/>
    <w:rsid w:val="002949AE"/>
    <w:rsid w:val="00294F12"/>
    <w:rsid w:val="00294FD9"/>
    <w:rsid w:val="002956F4"/>
    <w:rsid w:val="00295BB0"/>
    <w:rsid w:val="0029623C"/>
    <w:rsid w:val="002962C3"/>
    <w:rsid w:val="0029676C"/>
    <w:rsid w:val="002972F0"/>
    <w:rsid w:val="002974F9"/>
    <w:rsid w:val="0029768F"/>
    <w:rsid w:val="002977BA"/>
    <w:rsid w:val="0029787F"/>
    <w:rsid w:val="0029794C"/>
    <w:rsid w:val="00297D5B"/>
    <w:rsid w:val="002A043F"/>
    <w:rsid w:val="002A0A68"/>
    <w:rsid w:val="002A0B39"/>
    <w:rsid w:val="002A0CE2"/>
    <w:rsid w:val="002A1395"/>
    <w:rsid w:val="002A1CD0"/>
    <w:rsid w:val="002A213D"/>
    <w:rsid w:val="002A2732"/>
    <w:rsid w:val="002A28EC"/>
    <w:rsid w:val="002A298E"/>
    <w:rsid w:val="002A2F0B"/>
    <w:rsid w:val="002A37AA"/>
    <w:rsid w:val="002A3A39"/>
    <w:rsid w:val="002A40E8"/>
    <w:rsid w:val="002A4248"/>
    <w:rsid w:val="002A4797"/>
    <w:rsid w:val="002A555C"/>
    <w:rsid w:val="002A5629"/>
    <w:rsid w:val="002A587B"/>
    <w:rsid w:val="002A5B3F"/>
    <w:rsid w:val="002A620F"/>
    <w:rsid w:val="002A67C5"/>
    <w:rsid w:val="002A69E1"/>
    <w:rsid w:val="002A6F77"/>
    <w:rsid w:val="002A6FED"/>
    <w:rsid w:val="002A70EB"/>
    <w:rsid w:val="002A799E"/>
    <w:rsid w:val="002A7CE2"/>
    <w:rsid w:val="002A7D08"/>
    <w:rsid w:val="002A7E20"/>
    <w:rsid w:val="002A7FCA"/>
    <w:rsid w:val="002B06E2"/>
    <w:rsid w:val="002B087B"/>
    <w:rsid w:val="002B093F"/>
    <w:rsid w:val="002B09B1"/>
    <w:rsid w:val="002B0B50"/>
    <w:rsid w:val="002B0BB2"/>
    <w:rsid w:val="002B12DE"/>
    <w:rsid w:val="002B134E"/>
    <w:rsid w:val="002B18A4"/>
    <w:rsid w:val="002B1B61"/>
    <w:rsid w:val="002B22A4"/>
    <w:rsid w:val="002B2586"/>
    <w:rsid w:val="002B25DB"/>
    <w:rsid w:val="002B270C"/>
    <w:rsid w:val="002B2733"/>
    <w:rsid w:val="002B2967"/>
    <w:rsid w:val="002B2A5C"/>
    <w:rsid w:val="002B2B3E"/>
    <w:rsid w:val="002B36AD"/>
    <w:rsid w:val="002B37DF"/>
    <w:rsid w:val="002B392E"/>
    <w:rsid w:val="002B3A27"/>
    <w:rsid w:val="002B3D37"/>
    <w:rsid w:val="002B4423"/>
    <w:rsid w:val="002B473F"/>
    <w:rsid w:val="002B4B30"/>
    <w:rsid w:val="002B4D42"/>
    <w:rsid w:val="002B4D5E"/>
    <w:rsid w:val="002B4D89"/>
    <w:rsid w:val="002B51AA"/>
    <w:rsid w:val="002B538D"/>
    <w:rsid w:val="002B589C"/>
    <w:rsid w:val="002B5DB0"/>
    <w:rsid w:val="002B5ECD"/>
    <w:rsid w:val="002B61D4"/>
    <w:rsid w:val="002B6495"/>
    <w:rsid w:val="002B6841"/>
    <w:rsid w:val="002B6862"/>
    <w:rsid w:val="002B6C66"/>
    <w:rsid w:val="002B6FBE"/>
    <w:rsid w:val="002B700D"/>
    <w:rsid w:val="002B72D7"/>
    <w:rsid w:val="002B7A65"/>
    <w:rsid w:val="002B7B9C"/>
    <w:rsid w:val="002B7C74"/>
    <w:rsid w:val="002B7C97"/>
    <w:rsid w:val="002B7E13"/>
    <w:rsid w:val="002C0063"/>
    <w:rsid w:val="002C0100"/>
    <w:rsid w:val="002C0C8F"/>
    <w:rsid w:val="002C0D9F"/>
    <w:rsid w:val="002C1074"/>
    <w:rsid w:val="002C15CD"/>
    <w:rsid w:val="002C203B"/>
    <w:rsid w:val="002C20D8"/>
    <w:rsid w:val="002C242C"/>
    <w:rsid w:val="002C25E0"/>
    <w:rsid w:val="002C27C6"/>
    <w:rsid w:val="002C2883"/>
    <w:rsid w:val="002C28FF"/>
    <w:rsid w:val="002C2CA4"/>
    <w:rsid w:val="002C30D9"/>
    <w:rsid w:val="002C35F7"/>
    <w:rsid w:val="002C365C"/>
    <w:rsid w:val="002C3D4D"/>
    <w:rsid w:val="002C3EA8"/>
    <w:rsid w:val="002C46D5"/>
    <w:rsid w:val="002C4837"/>
    <w:rsid w:val="002C4A13"/>
    <w:rsid w:val="002C5533"/>
    <w:rsid w:val="002C55D1"/>
    <w:rsid w:val="002C55FC"/>
    <w:rsid w:val="002C571E"/>
    <w:rsid w:val="002C651D"/>
    <w:rsid w:val="002C6EDE"/>
    <w:rsid w:val="002C70FC"/>
    <w:rsid w:val="002C75B7"/>
    <w:rsid w:val="002C7815"/>
    <w:rsid w:val="002C7B22"/>
    <w:rsid w:val="002C7D6E"/>
    <w:rsid w:val="002D0265"/>
    <w:rsid w:val="002D026F"/>
    <w:rsid w:val="002D0BE3"/>
    <w:rsid w:val="002D1019"/>
    <w:rsid w:val="002D1079"/>
    <w:rsid w:val="002D12DE"/>
    <w:rsid w:val="002D1796"/>
    <w:rsid w:val="002D1C98"/>
    <w:rsid w:val="002D1CB7"/>
    <w:rsid w:val="002D2733"/>
    <w:rsid w:val="002D286E"/>
    <w:rsid w:val="002D2B7C"/>
    <w:rsid w:val="002D2D4A"/>
    <w:rsid w:val="002D33E5"/>
    <w:rsid w:val="002D376F"/>
    <w:rsid w:val="002D3B33"/>
    <w:rsid w:val="002D3B7E"/>
    <w:rsid w:val="002D3EC5"/>
    <w:rsid w:val="002D42E6"/>
    <w:rsid w:val="002D4394"/>
    <w:rsid w:val="002D453C"/>
    <w:rsid w:val="002D4A0F"/>
    <w:rsid w:val="002D50E8"/>
    <w:rsid w:val="002D56EA"/>
    <w:rsid w:val="002D5702"/>
    <w:rsid w:val="002D5A03"/>
    <w:rsid w:val="002D5B4C"/>
    <w:rsid w:val="002D606D"/>
    <w:rsid w:val="002D6396"/>
    <w:rsid w:val="002D6947"/>
    <w:rsid w:val="002D6AA4"/>
    <w:rsid w:val="002D6C4B"/>
    <w:rsid w:val="002D6DB8"/>
    <w:rsid w:val="002D70D5"/>
    <w:rsid w:val="002D73F6"/>
    <w:rsid w:val="002D75C9"/>
    <w:rsid w:val="002D7B0A"/>
    <w:rsid w:val="002D7B56"/>
    <w:rsid w:val="002D7B9E"/>
    <w:rsid w:val="002D7C8B"/>
    <w:rsid w:val="002E0766"/>
    <w:rsid w:val="002E1047"/>
    <w:rsid w:val="002E12B2"/>
    <w:rsid w:val="002E12EE"/>
    <w:rsid w:val="002E144D"/>
    <w:rsid w:val="002E17CE"/>
    <w:rsid w:val="002E1909"/>
    <w:rsid w:val="002E1BFD"/>
    <w:rsid w:val="002E1C2F"/>
    <w:rsid w:val="002E23F6"/>
    <w:rsid w:val="002E2437"/>
    <w:rsid w:val="002E2D32"/>
    <w:rsid w:val="002E3142"/>
    <w:rsid w:val="002E32F2"/>
    <w:rsid w:val="002E361F"/>
    <w:rsid w:val="002E3722"/>
    <w:rsid w:val="002E3968"/>
    <w:rsid w:val="002E41A0"/>
    <w:rsid w:val="002E44CC"/>
    <w:rsid w:val="002E4A0A"/>
    <w:rsid w:val="002E5042"/>
    <w:rsid w:val="002E5062"/>
    <w:rsid w:val="002E555E"/>
    <w:rsid w:val="002E5D92"/>
    <w:rsid w:val="002E6003"/>
    <w:rsid w:val="002E61D6"/>
    <w:rsid w:val="002E64B4"/>
    <w:rsid w:val="002E6AFA"/>
    <w:rsid w:val="002E6BFE"/>
    <w:rsid w:val="002E722E"/>
    <w:rsid w:val="002E728D"/>
    <w:rsid w:val="002E755F"/>
    <w:rsid w:val="002E7BF4"/>
    <w:rsid w:val="002F0697"/>
    <w:rsid w:val="002F1232"/>
    <w:rsid w:val="002F1400"/>
    <w:rsid w:val="002F16B0"/>
    <w:rsid w:val="002F1F3E"/>
    <w:rsid w:val="002F210D"/>
    <w:rsid w:val="002F2260"/>
    <w:rsid w:val="002F2ABA"/>
    <w:rsid w:val="002F2C33"/>
    <w:rsid w:val="002F2C83"/>
    <w:rsid w:val="002F2E00"/>
    <w:rsid w:val="002F317D"/>
    <w:rsid w:val="002F3422"/>
    <w:rsid w:val="002F3C5E"/>
    <w:rsid w:val="002F3DEA"/>
    <w:rsid w:val="002F3E07"/>
    <w:rsid w:val="002F3FBE"/>
    <w:rsid w:val="002F4286"/>
    <w:rsid w:val="002F4381"/>
    <w:rsid w:val="002F43E9"/>
    <w:rsid w:val="002F4659"/>
    <w:rsid w:val="002F4820"/>
    <w:rsid w:val="002F497E"/>
    <w:rsid w:val="002F4CC0"/>
    <w:rsid w:val="002F4E5C"/>
    <w:rsid w:val="002F4EE5"/>
    <w:rsid w:val="002F4F9C"/>
    <w:rsid w:val="002F51D7"/>
    <w:rsid w:val="002F52A1"/>
    <w:rsid w:val="002F57CA"/>
    <w:rsid w:val="002F59A3"/>
    <w:rsid w:val="002F5E9B"/>
    <w:rsid w:val="002F6663"/>
    <w:rsid w:val="002F6793"/>
    <w:rsid w:val="002F6B49"/>
    <w:rsid w:val="002F6C18"/>
    <w:rsid w:val="002F71D3"/>
    <w:rsid w:val="002F7210"/>
    <w:rsid w:val="002F7272"/>
    <w:rsid w:val="002F7363"/>
    <w:rsid w:val="002F7B3B"/>
    <w:rsid w:val="0030004D"/>
    <w:rsid w:val="00300172"/>
    <w:rsid w:val="00300353"/>
    <w:rsid w:val="00300625"/>
    <w:rsid w:val="0030071A"/>
    <w:rsid w:val="00300A9A"/>
    <w:rsid w:val="00300ED5"/>
    <w:rsid w:val="0030113C"/>
    <w:rsid w:val="00301377"/>
    <w:rsid w:val="003013F8"/>
    <w:rsid w:val="00301A56"/>
    <w:rsid w:val="00302031"/>
    <w:rsid w:val="003027FA"/>
    <w:rsid w:val="00302A2D"/>
    <w:rsid w:val="00302E8B"/>
    <w:rsid w:val="0030336E"/>
    <w:rsid w:val="00303820"/>
    <w:rsid w:val="003038D8"/>
    <w:rsid w:val="00303CF1"/>
    <w:rsid w:val="003042E2"/>
    <w:rsid w:val="0030435E"/>
    <w:rsid w:val="00304DEE"/>
    <w:rsid w:val="00304FED"/>
    <w:rsid w:val="00305126"/>
    <w:rsid w:val="003051B1"/>
    <w:rsid w:val="003051F6"/>
    <w:rsid w:val="0030553B"/>
    <w:rsid w:val="003057C9"/>
    <w:rsid w:val="00305985"/>
    <w:rsid w:val="00305B9D"/>
    <w:rsid w:val="00306409"/>
    <w:rsid w:val="00306A23"/>
    <w:rsid w:val="00306B06"/>
    <w:rsid w:val="00306ED1"/>
    <w:rsid w:val="0030724B"/>
    <w:rsid w:val="00307296"/>
    <w:rsid w:val="00307304"/>
    <w:rsid w:val="00307337"/>
    <w:rsid w:val="00307D5B"/>
    <w:rsid w:val="003104D4"/>
    <w:rsid w:val="0031059B"/>
    <w:rsid w:val="00310808"/>
    <w:rsid w:val="00310A48"/>
    <w:rsid w:val="00310E90"/>
    <w:rsid w:val="00310FDA"/>
    <w:rsid w:val="00311235"/>
    <w:rsid w:val="0031157D"/>
    <w:rsid w:val="00311658"/>
    <w:rsid w:val="00311A46"/>
    <w:rsid w:val="00311FAF"/>
    <w:rsid w:val="00311FCC"/>
    <w:rsid w:val="00312183"/>
    <w:rsid w:val="003123DE"/>
    <w:rsid w:val="00312493"/>
    <w:rsid w:val="00312A32"/>
    <w:rsid w:val="00312DC1"/>
    <w:rsid w:val="00312DC9"/>
    <w:rsid w:val="003132F4"/>
    <w:rsid w:val="003139B8"/>
    <w:rsid w:val="00314438"/>
    <w:rsid w:val="00314B5C"/>
    <w:rsid w:val="00314C74"/>
    <w:rsid w:val="00314E00"/>
    <w:rsid w:val="00314FB6"/>
    <w:rsid w:val="0031512C"/>
    <w:rsid w:val="003153A7"/>
    <w:rsid w:val="00315415"/>
    <w:rsid w:val="003154C5"/>
    <w:rsid w:val="00315C7B"/>
    <w:rsid w:val="00315D78"/>
    <w:rsid w:val="00316773"/>
    <w:rsid w:val="00316828"/>
    <w:rsid w:val="0031694E"/>
    <w:rsid w:val="00316C90"/>
    <w:rsid w:val="00316DB6"/>
    <w:rsid w:val="003177D9"/>
    <w:rsid w:val="003177FD"/>
    <w:rsid w:val="0031782B"/>
    <w:rsid w:val="00317883"/>
    <w:rsid w:val="00317965"/>
    <w:rsid w:val="00317FEE"/>
    <w:rsid w:val="00320D3B"/>
    <w:rsid w:val="00320D93"/>
    <w:rsid w:val="0032110F"/>
    <w:rsid w:val="00321A54"/>
    <w:rsid w:val="00321B2F"/>
    <w:rsid w:val="003223F6"/>
    <w:rsid w:val="00322D93"/>
    <w:rsid w:val="003230A4"/>
    <w:rsid w:val="0032336C"/>
    <w:rsid w:val="00323839"/>
    <w:rsid w:val="00323964"/>
    <w:rsid w:val="00323B78"/>
    <w:rsid w:val="00323EE0"/>
    <w:rsid w:val="00324359"/>
    <w:rsid w:val="0032486C"/>
    <w:rsid w:val="00324939"/>
    <w:rsid w:val="00324BE6"/>
    <w:rsid w:val="00325F86"/>
    <w:rsid w:val="003261DF"/>
    <w:rsid w:val="003264E4"/>
    <w:rsid w:val="00326506"/>
    <w:rsid w:val="00326C4A"/>
    <w:rsid w:val="00326EA8"/>
    <w:rsid w:val="00327607"/>
    <w:rsid w:val="00327F59"/>
    <w:rsid w:val="003304C2"/>
    <w:rsid w:val="003304E0"/>
    <w:rsid w:val="003308AC"/>
    <w:rsid w:val="0033090F"/>
    <w:rsid w:val="003314B9"/>
    <w:rsid w:val="003317EC"/>
    <w:rsid w:val="00331867"/>
    <w:rsid w:val="00331BFF"/>
    <w:rsid w:val="003322CD"/>
    <w:rsid w:val="00333358"/>
    <w:rsid w:val="003336FD"/>
    <w:rsid w:val="00333804"/>
    <w:rsid w:val="00333859"/>
    <w:rsid w:val="003339DA"/>
    <w:rsid w:val="00333D20"/>
    <w:rsid w:val="00333E1C"/>
    <w:rsid w:val="003343B4"/>
    <w:rsid w:val="0033462E"/>
    <w:rsid w:val="003347DF"/>
    <w:rsid w:val="00334B5E"/>
    <w:rsid w:val="00334C6B"/>
    <w:rsid w:val="00334DF9"/>
    <w:rsid w:val="003360C6"/>
    <w:rsid w:val="00336655"/>
    <w:rsid w:val="003369DF"/>
    <w:rsid w:val="00336D21"/>
    <w:rsid w:val="00336F9F"/>
    <w:rsid w:val="00337079"/>
    <w:rsid w:val="00337116"/>
    <w:rsid w:val="0033713D"/>
    <w:rsid w:val="00337502"/>
    <w:rsid w:val="0033773C"/>
    <w:rsid w:val="00337D73"/>
    <w:rsid w:val="0034011A"/>
    <w:rsid w:val="003401C3"/>
    <w:rsid w:val="00340203"/>
    <w:rsid w:val="0034038F"/>
    <w:rsid w:val="00340707"/>
    <w:rsid w:val="003408E5"/>
    <w:rsid w:val="00340A09"/>
    <w:rsid w:val="00340B4A"/>
    <w:rsid w:val="0034188E"/>
    <w:rsid w:val="00341A15"/>
    <w:rsid w:val="00341D23"/>
    <w:rsid w:val="00341D86"/>
    <w:rsid w:val="00342BF9"/>
    <w:rsid w:val="0034311E"/>
    <w:rsid w:val="00343415"/>
    <w:rsid w:val="00343772"/>
    <w:rsid w:val="00343962"/>
    <w:rsid w:val="00343B71"/>
    <w:rsid w:val="00343B90"/>
    <w:rsid w:val="00343D95"/>
    <w:rsid w:val="00344027"/>
    <w:rsid w:val="0034405D"/>
    <w:rsid w:val="0034425A"/>
    <w:rsid w:val="003449A2"/>
    <w:rsid w:val="00344C60"/>
    <w:rsid w:val="00344D07"/>
    <w:rsid w:val="003452D9"/>
    <w:rsid w:val="00345461"/>
    <w:rsid w:val="00345AD8"/>
    <w:rsid w:val="00345ADF"/>
    <w:rsid w:val="00345B96"/>
    <w:rsid w:val="00345C08"/>
    <w:rsid w:val="00345CD0"/>
    <w:rsid w:val="003468A9"/>
    <w:rsid w:val="003469C5"/>
    <w:rsid w:val="00346A96"/>
    <w:rsid w:val="00346AC4"/>
    <w:rsid w:val="00346DDB"/>
    <w:rsid w:val="00346F2A"/>
    <w:rsid w:val="003471C1"/>
    <w:rsid w:val="0034740E"/>
    <w:rsid w:val="00347878"/>
    <w:rsid w:val="0034791B"/>
    <w:rsid w:val="0034797A"/>
    <w:rsid w:val="00347B59"/>
    <w:rsid w:val="00347C0A"/>
    <w:rsid w:val="00347D3F"/>
    <w:rsid w:val="00347E6D"/>
    <w:rsid w:val="00347FF0"/>
    <w:rsid w:val="003508A3"/>
    <w:rsid w:val="00350DB3"/>
    <w:rsid w:val="00350F14"/>
    <w:rsid w:val="0035135A"/>
    <w:rsid w:val="00351396"/>
    <w:rsid w:val="00351500"/>
    <w:rsid w:val="00351832"/>
    <w:rsid w:val="00351A05"/>
    <w:rsid w:val="00351BAC"/>
    <w:rsid w:val="00351E07"/>
    <w:rsid w:val="00351E70"/>
    <w:rsid w:val="003524FF"/>
    <w:rsid w:val="003538C8"/>
    <w:rsid w:val="00353A0B"/>
    <w:rsid w:val="00353F9C"/>
    <w:rsid w:val="00354363"/>
    <w:rsid w:val="003544D7"/>
    <w:rsid w:val="00354824"/>
    <w:rsid w:val="00354983"/>
    <w:rsid w:val="00354B35"/>
    <w:rsid w:val="003553C0"/>
    <w:rsid w:val="00355D99"/>
    <w:rsid w:val="003561C2"/>
    <w:rsid w:val="00356882"/>
    <w:rsid w:val="003568D5"/>
    <w:rsid w:val="00356B19"/>
    <w:rsid w:val="00356CCF"/>
    <w:rsid w:val="0035793F"/>
    <w:rsid w:val="003579F4"/>
    <w:rsid w:val="00357CE5"/>
    <w:rsid w:val="00357DD5"/>
    <w:rsid w:val="00360145"/>
    <w:rsid w:val="00360314"/>
    <w:rsid w:val="0036092A"/>
    <w:rsid w:val="00360B30"/>
    <w:rsid w:val="00360FEF"/>
    <w:rsid w:val="00361445"/>
    <w:rsid w:val="00361467"/>
    <w:rsid w:val="00361CAF"/>
    <w:rsid w:val="00361CD3"/>
    <w:rsid w:val="0036219F"/>
    <w:rsid w:val="0036246C"/>
    <w:rsid w:val="0036248E"/>
    <w:rsid w:val="003624F4"/>
    <w:rsid w:val="003628E8"/>
    <w:rsid w:val="00362B63"/>
    <w:rsid w:val="00362B71"/>
    <w:rsid w:val="00362F8A"/>
    <w:rsid w:val="00363118"/>
    <w:rsid w:val="00363999"/>
    <w:rsid w:val="0036433D"/>
    <w:rsid w:val="0036436C"/>
    <w:rsid w:val="0036446A"/>
    <w:rsid w:val="0036460A"/>
    <w:rsid w:val="0036467E"/>
    <w:rsid w:val="003649E1"/>
    <w:rsid w:val="00364B4E"/>
    <w:rsid w:val="00364D00"/>
    <w:rsid w:val="0036522B"/>
    <w:rsid w:val="00365CFF"/>
    <w:rsid w:val="00365D91"/>
    <w:rsid w:val="00365FAC"/>
    <w:rsid w:val="003664C2"/>
    <w:rsid w:val="003669D0"/>
    <w:rsid w:val="00366BDC"/>
    <w:rsid w:val="00366D26"/>
    <w:rsid w:val="003676CB"/>
    <w:rsid w:val="00370042"/>
    <w:rsid w:val="0037024A"/>
    <w:rsid w:val="003704ED"/>
    <w:rsid w:val="00370693"/>
    <w:rsid w:val="00370C80"/>
    <w:rsid w:val="00370D58"/>
    <w:rsid w:val="003710E0"/>
    <w:rsid w:val="00371535"/>
    <w:rsid w:val="00371EFA"/>
    <w:rsid w:val="00371F4D"/>
    <w:rsid w:val="00371F70"/>
    <w:rsid w:val="00372375"/>
    <w:rsid w:val="003727F8"/>
    <w:rsid w:val="00372911"/>
    <w:rsid w:val="00372E1F"/>
    <w:rsid w:val="00372E37"/>
    <w:rsid w:val="00372F3D"/>
    <w:rsid w:val="00373181"/>
    <w:rsid w:val="00373465"/>
    <w:rsid w:val="003735BF"/>
    <w:rsid w:val="00373AFF"/>
    <w:rsid w:val="00373C83"/>
    <w:rsid w:val="00373E06"/>
    <w:rsid w:val="00374079"/>
    <w:rsid w:val="00374613"/>
    <w:rsid w:val="003749D4"/>
    <w:rsid w:val="00374C9A"/>
    <w:rsid w:val="00374E3A"/>
    <w:rsid w:val="00375205"/>
    <w:rsid w:val="003754A3"/>
    <w:rsid w:val="00375729"/>
    <w:rsid w:val="003759DC"/>
    <w:rsid w:val="00375E27"/>
    <w:rsid w:val="003760CD"/>
    <w:rsid w:val="00376802"/>
    <w:rsid w:val="00376CD5"/>
    <w:rsid w:val="00377423"/>
    <w:rsid w:val="00377510"/>
    <w:rsid w:val="0037772A"/>
    <w:rsid w:val="0037773E"/>
    <w:rsid w:val="00377917"/>
    <w:rsid w:val="00377BD4"/>
    <w:rsid w:val="00377C06"/>
    <w:rsid w:val="00377FE8"/>
    <w:rsid w:val="003802A9"/>
    <w:rsid w:val="003803EE"/>
    <w:rsid w:val="0038078E"/>
    <w:rsid w:val="00380865"/>
    <w:rsid w:val="00380C55"/>
    <w:rsid w:val="0038181C"/>
    <w:rsid w:val="00381A2C"/>
    <w:rsid w:val="003822C7"/>
    <w:rsid w:val="003829CA"/>
    <w:rsid w:val="0038324A"/>
    <w:rsid w:val="003835D3"/>
    <w:rsid w:val="003838DC"/>
    <w:rsid w:val="00383D2B"/>
    <w:rsid w:val="003844CD"/>
    <w:rsid w:val="00384A45"/>
    <w:rsid w:val="00384D12"/>
    <w:rsid w:val="00385039"/>
    <w:rsid w:val="003853D6"/>
    <w:rsid w:val="0038550A"/>
    <w:rsid w:val="003855CD"/>
    <w:rsid w:val="00385E3A"/>
    <w:rsid w:val="003860CB"/>
    <w:rsid w:val="00386262"/>
    <w:rsid w:val="003863DB"/>
    <w:rsid w:val="003867B5"/>
    <w:rsid w:val="00386DAB"/>
    <w:rsid w:val="00386F6F"/>
    <w:rsid w:val="003873F6"/>
    <w:rsid w:val="00387616"/>
    <w:rsid w:val="00387A4D"/>
    <w:rsid w:val="00387E94"/>
    <w:rsid w:val="00387FF6"/>
    <w:rsid w:val="0039027B"/>
    <w:rsid w:val="00390341"/>
    <w:rsid w:val="00390696"/>
    <w:rsid w:val="00390826"/>
    <w:rsid w:val="0039098A"/>
    <w:rsid w:val="003912B1"/>
    <w:rsid w:val="00391473"/>
    <w:rsid w:val="003916BC"/>
    <w:rsid w:val="00391795"/>
    <w:rsid w:val="00391C4A"/>
    <w:rsid w:val="00391DA1"/>
    <w:rsid w:val="00392168"/>
    <w:rsid w:val="00392B32"/>
    <w:rsid w:val="00392C41"/>
    <w:rsid w:val="00392E00"/>
    <w:rsid w:val="00393408"/>
    <w:rsid w:val="003934C3"/>
    <w:rsid w:val="00393622"/>
    <w:rsid w:val="00393B36"/>
    <w:rsid w:val="003940D4"/>
    <w:rsid w:val="00394B35"/>
    <w:rsid w:val="00394D75"/>
    <w:rsid w:val="00394E0F"/>
    <w:rsid w:val="00394EF7"/>
    <w:rsid w:val="003958BA"/>
    <w:rsid w:val="00395E70"/>
    <w:rsid w:val="0039615F"/>
    <w:rsid w:val="00396370"/>
    <w:rsid w:val="00396BCF"/>
    <w:rsid w:val="00396BE3"/>
    <w:rsid w:val="003973EC"/>
    <w:rsid w:val="00397575"/>
    <w:rsid w:val="0039790B"/>
    <w:rsid w:val="003A0083"/>
    <w:rsid w:val="003A00B9"/>
    <w:rsid w:val="003A0A68"/>
    <w:rsid w:val="003A0C30"/>
    <w:rsid w:val="003A0F58"/>
    <w:rsid w:val="003A1026"/>
    <w:rsid w:val="003A109F"/>
    <w:rsid w:val="003A1DD0"/>
    <w:rsid w:val="003A2144"/>
    <w:rsid w:val="003A238A"/>
    <w:rsid w:val="003A23ED"/>
    <w:rsid w:val="003A2935"/>
    <w:rsid w:val="003A322F"/>
    <w:rsid w:val="003A37D1"/>
    <w:rsid w:val="003A388B"/>
    <w:rsid w:val="003A48F5"/>
    <w:rsid w:val="003A4B4A"/>
    <w:rsid w:val="003A5A6C"/>
    <w:rsid w:val="003A5C5C"/>
    <w:rsid w:val="003A62C1"/>
    <w:rsid w:val="003A6DBA"/>
    <w:rsid w:val="003A6DC0"/>
    <w:rsid w:val="003A6ED6"/>
    <w:rsid w:val="003A7638"/>
    <w:rsid w:val="003A7693"/>
    <w:rsid w:val="003A7768"/>
    <w:rsid w:val="003A781B"/>
    <w:rsid w:val="003A78B2"/>
    <w:rsid w:val="003A7A22"/>
    <w:rsid w:val="003A7B04"/>
    <w:rsid w:val="003A7B18"/>
    <w:rsid w:val="003B0BA8"/>
    <w:rsid w:val="003B0BBA"/>
    <w:rsid w:val="003B0D6E"/>
    <w:rsid w:val="003B0DF3"/>
    <w:rsid w:val="003B0F5E"/>
    <w:rsid w:val="003B1067"/>
    <w:rsid w:val="003B10BE"/>
    <w:rsid w:val="003B10CE"/>
    <w:rsid w:val="003B10E7"/>
    <w:rsid w:val="003B141D"/>
    <w:rsid w:val="003B16FE"/>
    <w:rsid w:val="003B1B28"/>
    <w:rsid w:val="003B1BCE"/>
    <w:rsid w:val="003B1C08"/>
    <w:rsid w:val="003B1E38"/>
    <w:rsid w:val="003B20FA"/>
    <w:rsid w:val="003B210F"/>
    <w:rsid w:val="003B21CF"/>
    <w:rsid w:val="003B28B8"/>
    <w:rsid w:val="003B29A0"/>
    <w:rsid w:val="003B2AE3"/>
    <w:rsid w:val="003B2D6B"/>
    <w:rsid w:val="003B2F60"/>
    <w:rsid w:val="003B36B8"/>
    <w:rsid w:val="003B3913"/>
    <w:rsid w:val="003B3E89"/>
    <w:rsid w:val="003B3F71"/>
    <w:rsid w:val="003B4242"/>
    <w:rsid w:val="003B4666"/>
    <w:rsid w:val="003B49D4"/>
    <w:rsid w:val="003B55C3"/>
    <w:rsid w:val="003B586F"/>
    <w:rsid w:val="003B5AA2"/>
    <w:rsid w:val="003B5F94"/>
    <w:rsid w:val="003B68E3"/>
    <w:rsid w:val="003B6D26"/>
    <w:rsid w:val="003B7082"/>
    <w:rsid w:val="003B78C4"/>
    <w:rsid w:val="003B7B16"/>
    <w:rsid w:val="003B7C48"/>
    <w:rsid w:val="003B7D79"/>
    <w:rsid w:val="003C018D"/>
    <w:rsid w:val="003C041A"/>
    <w:rsid w:val="003C04EE"/>
    <w:rsid w:val="003C05BE"/>
    <w:rsid w:val="003C06E1"/>
    <w:rsid w:val="003C0DD6"/>
    <w:rsid w:val="003C0EA6"/>
    <w:rsid w:val="003C12A1"/>
    <w:rsid w:val="003C1915"/>
    <w:rsid w:val="003C1CEA"/>
    <w:rsid w:val="003C25DD"/>
    <w:rsid w:val="003C26AA"/>
    <w:rsid w:val="003C29BF"/>
    <w:rsid w:val="003C2C88"/>
    <w:rsid w:val="003C4018"/>
    <w:rsid w:val="003C40FD"/>
    <w:rsid w:val="003C4205"/>
    <w:rsid w:val="003C460C"/>
    <w:rsid w:val="003C4830"/>
    <w:rsid w:val="003C5204"/>
    <w:rsid w:val="003C5E45"/>
    <w:rsid w:val="003C61C1"/>
    <w:rsid w:val="003C6897"/>
    <w:rsid w:val="003C6BBF"/>
    <w:rsid w:val="003C6C46"/>
    <w:rsid w:val="003C6D9E"/>
    <w:rsid w:val="003C7334"/>
    <w:rsid w:val="003C7364"/>
    <w:rsid w:val="003C7758"/>
    <w:rsid w:val="003C775B"/>
    <w:rsid w:val="003C798E"/>
    <w:rsid w:val="003C79EA"/>
    <w:rsid w:val="003C7BEF"/>
    <w:rsid w:val="003C7E36"/>
    <w:rsid w:val="003D01E3"/>
    <w:rsid w:val="003D034C"/>
    <w:rsid w:val="003D03EF"/>
    <w:rsid w:val="003D062B"/>
    <w:rsid w:val="003D0659"/>
    <w:rsid w:val="003D0698"/>
    <w:rsid w:val="003D0A94"/>
    <w:rsid w:val="003D0C82"/>
    <w:rsid w:val="003D0FFC"/>
    <w:rsid w:val="003D1097"/>
    <w:rsid w:val="003D11B4"/>
    <w:rsid w:val="003D14D6"/>
    <w:rsid w:val="003D19A2"/>
    <w:rsid w:val="003D1AB7"/>
    <w:rsid w:val="003D217E"/>
    <w:rsid w:val="003D220B"/>
    <w:rsid w:val="003D2C5F"/>
    <w:rsid w:val="003D2DA6"/>
    <w:rsid w:val="003D2DD7"/>
    <w:rsid w:val="003D301F"/>
    <w:rsid w:val="003D34D1"/>
    <w:rsid w:val="003D3986"/>
    <w:rsid w:val="003D3B1C"/>
    <w:rsid w:val="003D3C7E"/>
    <w:rsid w:val="003D42E9"/>
    <w:rsid w:val="003D456B"/>
    <w:rsid w:val="003D463E"/>
    <w:rsid w:val="003D470B"/>
    <w:rsid w:val="003D4AD0"/>
    <w:rsid w:val="003D4E18"/>
    <w:rsid w:val="003D4FA0"/>
    <w:rsid w:val="003D5591"/>
    <w:rsid w:val="003D55BD"/>
    <w:rsid w:val="003D6359"/>
    <w:rsid w:val="003D659F"/>
    <w:rsid w:val="003D6974"/>
    <w:rsid w:val="003D6C30"/>
    <w:rsid w:val="003D70EA"/>
    <w:rsid w:val="003D7608"/>
    <w:rsid w:val="003D7776"/>
    <w:rsid w:val="003D77EF"/>
    <w:rsid w:val="003D78A7"/>
    <w:rsid w:val="003D7953"/>
    <w:rsid w:val="003E0559"/>
    <w:rsid w:val="003E0A2E"/>
    <w:rsid w:val="003E0D36"/>
    <w:rsid w:val="003E0F69"/>
    <w:rsid w:val="003E19A4"/>
    <w:rsid w:val="003E1D55"/>
    <w:rsid w:val="003E1E4B"/>
    <w:rsid w:val="003E1F61"/>
    <w:rsid w:val="003E2170"/>
    <w:rsid w:val="003E27A3"/>
    <w:rsid w:val="003E2C6C"/>
    <w:rsid w:val="003E2E18"/>
    <w:rsid w:val="003E2F3C"/>
    <w:rsid w:val="003E32EC"/>
    <w:rsid w:val="003E374C"/>
    <w:rsid w:val="003E3A6B"/>
    <w:rsid w:val="003E42AB"/>
    <w:rsid w:val="003E4339"/>
    <w:rsid w:val="003E433B"/>
    <w:rsid w:val="003E4424"/>
    <w:rsid w:val="003E493E"/>
    <w:rsid w:val="003E4BA5"/>
    <w:rsid w:val="003E4D84"/>
    <w:rsid w:val="003E53B0"/>
    <w:rsid w:val="003E5583"/>
    <w:rsid w:val="003E5606"/>
    <w:rsid w:val="003E594E"/>
    <w:rsid w:val="003E597B"/>
    <w:rsid w:val="003E5B66"/>
    <w:rsid w:val="003E63DB"/>
    <w:rsid w:val="003E6BD4"/>
    <w:rsid w:val="003E6FB6"/>
    <w:rsid w:val="003F041F"/>
    <w:rsid w:val="003F094D"/>
    <w:rsid w:val="003F0A16"/>
    <w:rsid w:val="003F0B0F"/>
    <w:rsid w:val="003F0D4C"/>
    <w:rsid w:val="003F15F5"/>
    <w:rsid w:val="003F1761"/>
    <w:rsid w:val="003F1D37"/>
    <w:rsid w:val="003F21B8"/>
    <w:rsid w:val="003F21EE"/>
    <w:rsid w:val="003F2266"/>
    <w:rsid w:val="003F23D9"/>
    <w:rsid w:val="003F23F0"/>
    <w:rsid w:val="003F2A0F"/>
    <w:rsid w:val="003F2B57"/>
    <w:rsid w:val="003F2CB0"/>
    <w:rsid w:val="003F2DA7"/>
    <w:rsid w:val="003F2E4E"/>
    <w:rsid w:val="003F368A"/>
    <w:rsid w:val="003F3894"/>
    <w:rsid w:val="003F394A"/>
    <w:rsid w:val="003F40CC"/>
    <w:rsid w:val="003F47CE"/>
    <w:rsid w:val="003F47DF"/>
    <w:rsid w:val="003F51B7"/>
    <w:rsid w:val="003F54A8"/>
    <w:rsid w:val="003F54EF"/>
    <w:rsid w:val="003F5578"/>
    <w:rsid w:val="003F6044"/>
    <w:rsid w:val="003F6045"/>
    <w:rsid w:val="003F61B4"/>
    <w:rsid w:val="003F6259"/>
    <w:rsid w:val="003F6DE6"/>
    <w:rsid w:val="003F717A"/>
    <w:rsid w:val="003F7546"/>
    <w:rsid w:val="003F7555"/>
    <w:rsid w:val="003F75F2"/>
    <w:rsid w:val="003F7B39"/>
    <w:rsid w:val="00400252"/>
    <w:rsid w:val="0040042B"/>
    <w:rsid w:val="0040075A"/>
    <w:rsid w:val="00400893"/>
    <w:rsid w:val="00400A9F"/>
    <w:rsid w:val="00400B35"/>
    <w:rsid w:val="00400D49"/>
    <w:rsid w:val="00400D73"/>
    <w:rsid w:val="004010E0"/>
    <w:rsid w:val="00401D69"/>
    <w:rsid w:val="00401F4C"/>
    <w:rsid w:val="004021A1"/>
    <w:rsid w:val="00402251"/>
    <w:rsid w:val="00402B72"/>
    <w:rsid w:val="004030D7"/>
    <w:rsid w:val="0040392E"/>
    <w:rsid w:val="00403AF2"/>
    <w:rsid w:val="00403B0C"/>
    <w:rsid w:val="00403B5E"/>
    <w:rsid w:val="00403E01"/>
    <w:rsid w:val="00404224"/>
    <w:rsid w:val="00404CA4"/>
    <w:rsid w:val="004051CA"/>
    <w:rsid w:val="00405350"/>
    <w:rsid w:val="00405478"/>
    <w:rsid w:val="0040557F"/>
    <w:rsid w:val="004058D9"/>
    <w:rsid w:val="00405900"/>
    <w:rsid w:val="00405F03"/>
    <w:rsid w:val="0040622C"/>
    <w:rsid w:val="0040630D"/>
    <w:rsid w:val="00406643"/>
    <w:rsid w:val="00406710"/>
    <w:rsid w:val="00406793"/>
    <w:rsid w:val="00406DF9"/>
    <w:rsid w:val="00406E52"/>
    <w:rsid w:val="0040749E"/>
    <w:rsid w:val="004077F3"/>
    <w:rsid w:val="004078D5"/>
    <w:rsid w:val="0040798A"/>
    <w:rsid w:val="00407C61"/>
    <w:rsid w:val="00407F2F"/>
    <w:rsid w:val="00410E41"/>
    <w:rsid w:val="00410F11"/>
    <w:rsid w:val="004111E5"/>
    <w:rsid w:val="00411272"/>
    <w:rsid w:val="0041167C"/>
    <w:rsid w:val="00411E07"/>
    <w:rsid w:val="00411E27"/>
    <w:rsid w:val="00411F3B"/>
    <w:rsid w:val="0041200A"/>
    <w:rsid w:val="00412072"/>
    <w:rsid w:val="004126A7"/>
    <w:rsid w:val="004127C2"/>
    <w:rsid w:val="00412A0F"/>
    <w:rsid w:val="00413067"/>
    <w:rsid w:val="004130D9"/>
    <w:rsid w:val="0041325D"/>
    <w:rsid w:val="004133EF"/>
    <w:rsid w:val="004138C3"/>
    <w:rsid w:val="00413B51"/>
    <w:rsid w:val="0041426D"/>
    <w:rsid w:val="00414EFB"/>
    <w:rsid w:val="004155A6"/>
    <w:rsid w:val="00415B0A"/>
    <w:rsid w:val="00415DEC"/>
    <w:rsid w:val="00415FA5"/>
    <w:rsid w:val="004160BD"/>
    <w:rsid w:val="00416765"/>
    <w:rsid w:val="00416ABE"/>
    <w:rsid w:val="00416F23"/>
    <w:rsid w:val="004170A1"/>
    <w:rsid w:val="004175B8"/>
    <w:rsid w:val="004177D1"/>
    <w:rsid w:val="004177ED"/>
    <w:rsid w:val="0041781B"/>
    <w:rsid w:val="0041796E"/>
    <w:rsid w:val="00417A06"/>
    <w:rsid w:val="00417B6E"/>
    <w:rsid w:val="00417D4D"/>
    <w:rsid w:val="004206E7"/>
    <w:rsid w:val="00420838"/>
    <w:rsid w:val="004208A7"/>
    <w:rsid w:val="00420A2F"/>
    <w:rsid w:val="00420BEC"/>
    <w:rsid w:val="00420CB2"/>
    <w:rsid w:val="00420D00"/>
    <w:rsid w:val="00421064"/>
    <w:rsid w:val="004216AB"/>
    <w:rsid w:val="004216E4"/>
    <w:rsid w:val="0042178C"/>
    <w:rsid w:val="004218AC"/>
    <w:rsid w:val="00421F38"/>
    <w:rsid w:val="00421FC0"/>
    <w:rsid w:val="00422037"/>
    <w:rsid w:val="00422DFC"/>
    <w:rsid w:val="00423212"/>
    <w:rsid w:val="0042328E"/>
    <w:rsid w:val="004232F9"/>
    <w:rsid w:val="004233F6"/>
    <w:rsid w:val="00423901"/>
    <w:rsid w:val="00423A85"/>
    <w:rsid w:val="00423DD3"/>
    <w:rsid w:val="00424795"/>
    <w:rsid w:val="00424874"/>
    <w:rsid w:val="004248B9"/>
    <w:rsid w:val="00424C1D"/>
    <w:rsid w:val="00425051"/>
    <w:rsid w:val="00425704"/>
    <w:rsid w:val="004257B8"/>
    <w:rsid w:val="004258F8"/>
    <w:rsid w:val="00425D07"/>
    <w:rsid w:val="00425EE6"/>
    <w:rsid w:val="00426292"/>
    <w:rsid w:val="004264AE"/>
    <w:rsid w:val="004265FF"/>
    <w:rsid w:val="00426A8A"/>
    <w:rsid w:val="00426D51"/>
    <w:rsid w:val="00426E62"/>
    <w:rsid w:val="0042704F"/>
    <w:rsid w:val="00427342"/>
    <w:rsid w:val="00427BC3"/>
    <w:rsid w:val="004306CA"/>
    <w:rsid w:val="00430920"/>
    <w:rsid w:val="00430A88"/>
    <w:rsid w:val="00430B22"/>
    <w:rsid w:val="00430CB4"/>
    <w:rsid w:val="0043104F"/>
    <w:rsid w:val="004318A0"/>
    <w:rsid w:val="0043197D"/>
    <w:rsid w:val="00431C0B"/>
    <w:rsid w:val="004324B6"/>
    <w:rsid w:val="00432906"/>
    <w:rsid w:val="00432B17"/>
    <w:rsid w:val="004330CA"/>
    <w:rsid w:val="0043350A"/>
    <w:rsid w:val="00433759"/>
    <w:rsid w:val="00433A70"/>
    <w:rsid w:val="00433B61"/>
    <w:rsid w:val="00433F64"/>
    <w:rsid w:val="00434474"/>
    <w:rsid w:val="004346A0"/>
    <w:rsid w:val="0043481F"/>
    <w:rsid w:val="00434977"/>
    <w:rsid w:val="00434A0E"/>
    <w:rsid w:val="00434A91"/>
    <w:rsid w:val="00435353"/>
    <w:rsid w:val="004353D5"/>
    <w:rsid w:val="004355ED"/>
    <w:rsid w:val="00435877"/>
    <w:rsid w:val="00435DB6"/>
    <w:rsid w:val="00435F07"/>
    <w:rsid w:val="00436327"/>
    <w:rsid w:val="004366E8"/>
    <w:rsid w:val="00436A8D"/>
    <w:rsid w:val="00436B61"/>
    <w:rsid w:val="00436B9B"/>
    <w:rsid w:val="00436C0C"/>
    <w:rsid w:val="00436D3B"/>
    <w:rsid w:val="004370D0"/>
    <w:rsid w:val="00437195"/>
    <w:rsid w:val="004373D7"/>
    <w:rsid w:val="004374E0"/>
    <w:rsid w:val="0043782E"/>
    <w:rsid w:val="00437864"/>
    <w:rsid w:val="0043789D"/>
    <w:rsid w:val="00437B2A"/>
    <w:rsid w:val="00437EB1"/>
    <w:rsid w:val="0044025E"/>
    <w:rsid w:val="004402D4"/>
    <w:rsid w:val="00440437"/>
    <w:rsid w:val="0044058C"/>
    <w:rsid w:val="0044086C"/>
    <w:rsid w:val="00440E0A"/>
    <w:rsid w:val="00441066"/>
    <w:rsid w:val="0044117C"/>
    <w:rsid w:val="00441731"/>
    <w:rsid w:val="00441C9F"/>
    <w:rsid w:val="00441FF5"/>
    <w:rsid w:val="0044213C"/>
    <w:rsid w:val="004425F6"/>
    <w:rsid w:val="00442BD2"/>
    <w:rsid w:val="00443055"/>
    <w:rsid w:val="00443223"/>
    <w:rsid w:val="00443280"/>
    <w:rsid w:val="0044393E"/>
    <w:rsid w:val="004440EB"/>
    <w:rsid w:val="00444163"/>
    <w:rsid w:val="00444610"/>
    <w:rsid w:val="00444728"/>
    <w:rsid w:val="00444A89"/>
    <w:rsid w:val="00444B73"/>
    <w:rsid w:val="00444D9A"/>
    <w:rsid w:val="00444FF3"/>
    <w:rsid w:val="00445000"/>
    <w:rsid w:val="004451BF"/>
    <w:rsid w:val="004453B1"/>
    <w:rsid w:val="004454AD"/>
    <w:rsid w:val="00445934"/>
    <w:rsid w:val="00445BD2"/>
    <w:rsid w:val="00446BC5"/>
    <w:rsid w:val="00446D19"/>
    <w:rsid w:val="00446E37"/>
    <w:rsid w:val="0044702C"/>
    <w:rsid w:val="0044798A"/>
    <w:rsid w:val="0045060C"/>
    <w:rsid w:val="00450AEA"/>
    <w:rsid w:val="00450CBB"/>
    <w:rsid w:val="00450F65"/>
    <w:rsid w:val="00450F8C"/>
    <w:rsid w:val="0045144D"/>
    <w:rsid w:val="0045161E"/>
    <w:rsid w:val="004519B7"/>
    <w:rsid w:val="00451AFB"/>
    <w:rsid w:val="00451B0B"/>
    <w:rsid w:val="00451B19"/>
    <w:rsid w:val="00451BE8"/>
    <w:rsid w:val="00451D7F"/>
    <w:rsid w:val="004524B1"/>
    <w:rsid w:val="00452837"/>
    <w:rsid w:val="00452FD5"/>
    <w:rsid w:val="004532FA"/>
    <w:rsid w:val="00453B47"/>
    <w:rsid w:val="00454007"/>
    <w:rsid w:val="0045422F"/>
    <w:rsid w:val="00454504"/>
    <w:rsid w:val="00454551"/>
    <w:rsid w:val="004545AC"/>
    <w:rsid w:val="004548D2"/>
    <w:rsid w:val="0045529E"/>
    <w:rsid w:val="00455318"/>
    <w:rsid w:val="004556A5"/>
    <w:rsid w:val="00455A57"/>
    <w:rsid w:val="00455A9D"/>
    <w:rsid w:val="00455C0B"/>
    <w:rsid w:val="00455EC2"/>
    <w:rsid w:val="0045677C"/>
    <w:rsid w:val="004567BD"/>
    <w:rsid w:val="004567DE"/>
    <w:rsid w:val="004568E3"/>
    <w:rsid w:val="00456AC0"/>
    <w:rsid w:val="00456C96"/>
    <w:rsid w:val="004577A0"/>
    <w:rsid w:val="0045784E"/>
    <w:rsid w:val="00457DF2"/>
    <w:rsid w:val="00457FE2"/>
    <w:rsid w:val="004602BA"/>
    <w:rsid w:val="004603F3"/>
    <w:rsid w:val="0046069C"/>
    <w:rsid w:val="00460B12"/>
    <w:rsid w:val="00460C2F"/>
    <w:rsid w:val="004610CA"/>
    <w:rsid w:val="004610E7"/>
    <w:rsid w:val="004612B8"/>
    <w:rsid w:val="004612F7"/>
    <w:rsid w:val="00461328"/>
    <w:rsid w:val="004616FB"/>
    <w:rsid w:val="00461835"/>
    <w:rsid w:val="004618A6"/>
    <w:rsid w:val="0046198E"/>
    <w:rsid w:val="00461AF9"/>
    <w:rsid w:val="00462085"/>
    <w:rsid w:val="004625D3"/>
    <w:rsid w:val="00462797"/>
    <w:rsid w:val="00462A95"/>
    <w:rsid w:val="00462B16"/>
    <w:rsid w:val="00462B34"/>
    <w:rsid w:val="00462D43"/>
    <w:rsid w:val="00462D8D"/>
    <w:rsid w:val="00462DD1"/>
    <w:rsid w:val="0046320C"/>
    <w:rsid w:val="004632D0"/>
    <w:rsid w:val="00463339"/>
    <w:rsid w:val="004634F2"/>
    <w:rsid w:val="00463992"/>
    <w:rsid w:val="00463A84"/>
    <w:rsid w:val="00463AA9"/>
    <w:rsid w:val="00463F35"/>
    <w:rsid w:val="00464392"/>
    <w:rsid w:val="00464FF3"/>
    <w:rsid w:val="004650B3"/>
    <w:rsid w:val="0046534D"/>
    <w:rsid w:val="004656E5"/>
    <w:rsid w:val="00465E80"/>
    <w:rsid w:val="004669C8"/>
    <w:rsid w:val="00466F7E"/>
    <w:rsid w:val="004672BD"/>
    <w:rsid w:val="00467E05"/>
    <w:rsid w:val="0047038B"/>
    <w:rsid w:val="00470D5B"/>
    <w:rsid w:val="00471255"/>
    <w:rsid w:val="00471370"/>
    <w:rsid w:val="004714F5"/>
    <w:rsid w:val="00471989"/>
    <w:rsid w:val="00471AEC"/>
    <w:rsid w:val="00471B55"/>
    <w:rsid w:val="00471D76"/>
    <w:rsid w:val="00471DAF"/>
    <w:rsid w:val="00471F52"/>
    <w:rsid w:val="00472118"/>
    <w:rsid w:val="00472D29"/>
    <w:rsid w:val="00473751"/>
    <w:rsid w:val="00473CA4"/>
    <w:rsid w:val="00474168"/>
    <w:rsid w:val="0047473E"/>
    <w:rsid w:val="00475110"/>
    <w:rsid w:val="00475174"/>
    <w:rsid w:val="00475236"/>
    <w:rsid w:val="00475279"/>
    <w:rsid w:val="00475434"/>
    <w:rsid w:val="00475445"/>
    <w:rsid w:val="00475644"/>
    <w:rsid w:val="004757F2"/>
    <w:rsid w:val="0047587B"/>
    <w:rsid w:val="004758F7"/>
    <w:rsid w:val="0047598A"/>
    <w:rsid w:val="00475AA3"/>
    <w:rsid w:val="00475E03"/>
    <w:rsid w:val="00475FC8"/>
    <w:rsid w:val="00476566"/>
    <w:rsid w:val="004768FF"/>
    <w:rsid w:val="00477173"/>
    <w:rsid w:val="00477250"/>
    <w:rsid w:val="0047745A"/>
    <w:rsid w:val="00477EE7"/>
    <w:rsid w:val="004806E0"/>
    <w:rsid w:val="00480866"/>
    <w:rsid w:val="00480D19"/>
    <w:rsid w:val="0048105D"/>
    <w:rsid w:val="00481F4D"/>
    <w:rsid w:val="00482022"/>
    <w:rsid w:val="0048208F"/>
    <w:rsid w:val="004824D6"/>
    <w:rsid w:val="004829BC"/>
    <w:rsid w:val="00482CF1"/>
    <w:rsid w:val="00482F55"/>
    <w:rsid w:val="00483073"/>
    <w:rsid w:val="00483200"/>
    <w:rsid w:val="00483B22"/>
    <w:rsid w:val="00483B5A"/>
    <w:rsid w:val="00483E5F"/>
    <w:rsid w:val="00483F6B"/>
    <w:rsid w:val="00484655"/>
    <w:rsid w:val="004847A4"/>
    <w:rsid w:val="00484B21"/>
    <w:rsid w:val="00485A62"/>
    <w:rsid w:val="00486123"/>
    <w:rsid w:val="0048651A"/>
    <w:rsid w:val="00486655"/>
    <w:rsid w:val="00486820"/>
    <w:rsid w:val="00486AD9"/>
    <w:rsid w:val="00486C8A"/>
    <w:rsid w:val="00486D33"/>
    <w:rsid w:val="00487325"/>
    <w:rsid w:val="00487ADF"/>
    <w:rsid w:val="00487CB1"/>
    <w:rsid w:val="00487D97"/>
    <w:rsid w:val="00490195"/>
    <w:rsid w:val="004903DD"/>
    <w:rsid w:val="00490416"/>
    <w:rsid w:val="00490BA0"/>
    <w:rsid w:val="0049104D"/>
    <w:rsid w:val="00491225"/>
    <w:rsid w:val="00491260"/>
    <w:rsid w:val="004915EB"/>
    <w:rsid w:val="00491DFF"/>
    <w:rsid w:val="00491F07"/>
    <w:rsid w:val="00492213"/>
    <w:rsid w:val="0049269D"/>
    <w:rsid w:val="00493756"/>
    <w:rsid w:val="004942AF"/>
    <w:rsid w:val="004942C8"/>
    <w:rsid w:val="004942DE"/>
    <w:rsid w:val="00494668"/>
    <w:rsid w:val="0049482C"/>
    <w:rsid w:val="00494A2B"/>
    <w:rsid w:val="00494B65"/>
    <w:rsid w:val="00494E58"/>
    <w:rsid w:val="00494EB1"/>
    <w:rsid w:val="00494EC9"/>
    <w:rsid w:val="00494F2C"/>
    <w:rsid w:val="00495685"/>
    <w:rsid w:val="0049589D"/>
    <w:rsid w:val="0049591B"/>
    <w:rsid w:val="0049604D"/>
    <w:rsid w:val="004962FD"/>
    <w:rsid w:val="004966ED"/>
    <w:rsid w:val="00496904"/>
    <w:rsid w:val="00496ED5"/>
    <w:rsid w:val="00497C40"/>
    <w:rsid w:val="00497D6F"/>
    <w:rsid w:val="00497E3E"/>
    <w:rsid w:val="004A0273"/>
    <w:rsid w:val="004A0608"/>
    <w:rsid w:val="004A07C8"/>
    <w:rsid w:val="004A0F74"/>
    <w:rsid w:val="004A11E3"/>
    <w:rsid w:val="004A1A02"/>
    <w:rsid w:val="004A1AF7"/>
    <w:rsid w:val="004A1DEB"/>
    <w:rsid w:val="004A1F55"/>
    <w:rsid w:val="004A212C"/>
    <w:rsid w:val="004A28AC"/>
    <w:rsid w:val="004A296B"/>
    <w:rsid w:val="004A29E3"/>
    <w:rsid w:val="004A29F2"/>
    <w:rsid w:val="004A2CF0"/>
    <w:rsid w:val="004A3179"/>
    <w:rsid w:val="004A353C"/>
    <w:rsid w:val="004A38FC"/>
    <w:rsid w:val="004A3ECB"/>
    <w:rsid w:val="004A46CF"/>
    <w:rsid w:val="004A5374"/>
    <w:rsid w:val="004A5520"/>
    <w:rsid w:val="004A5E6A"/>
    <w:rsid w:val="004A5F13"/>
    <w:rsid w:val="004A6021"/>
    <w:rsid w:val="004A659A"/>
    <w:rsid w:val="004A65C1"/>
    <w:rsid w:val="004A6BCA"/>
    <w:rsid w:val="004A6CB1"/>
    <w:rsid w:val="004A6DD9"/>
    <w:rsid w:val="004A710F"/>
    <w:rsid w:val="004A711F"/>
    <w:rsid w:val="004A7121"/>
    <w:rsid w:val="004A7261"/>
    <w:rsid w:val="004A792D"/>
    <w:rsid w:val="004A795E"/>
    <w:rsid w:val="004A7BAE"/>
    <w:rsid w:val="004A7BC0"/>
    <w:rsid w:val="004B004C"/>
    <w:rsid w:val="004B017B"/>
    <w:rsid w:val="004B01B7"/>
    <w:rsid w:val="004B024E"/>
    <w:rsid w:val="004B029B"/>
    <w:rsid w:val="004B02B8"/>
    <w:rsid w:val="004B039F"/>
    <w:rsid w:val="004B0568"/>
    <w:rsid w:val="004B0779"/>
    <w:rsid w:val="004B09E3"/>
    <w:rsid w:val="004B0B4F"/>
    <w:rsid w:val="004B0FE0"/>
    <w:rsid w:val="004B10C3"/>
    <w:rsid w:val="004B1492"/>
    <w:rsid w:val="004B1AB8"/>
    <w:rsid w:val="004B1B1B"/>
    <w:rsid w:val="004B1C34"/>
    <w:rsid w:val="004B1D8E"/>
    <w:rsid w:val="004B23BA"/>
    <w:rsid w:val="004B244A"/>
    <w:rsid w:val="004B2507"/>
    <w:rsid w:val="004B2A06"/>
    <w:rsid w:val="004B2D15"/>
    <w:rsid w:val="004B2E1C"/>
    <w:rsid w:val="004B2E7D"/>
    <w:rsid w:val="004B32DE"/>
    <w:rsid w:val="004B3397"/>
    <w:rsid w:val="004B3AC3"/>
    <w:rsid w:val="004B3B56"/>
    <w:rsid w:val="004B3EBD"/>
    <w:rsid w:val="004B4709"/>
    <w:rsid w:val="004B4821"/>
    <w:rsid w:val="004B4829"/>
    <w:rsid w:val="004B49D3"/>
    <w:rsid w:val="004B49F5"/>
    <w:rsid w:val="004B4BC5"/>
    <w:rsid w:val="004B52E6"/>
    <w:rsid w:val="004B5A3E"/>
    <w:rsid w:val="004B5AF4"/>
    <w:rsid w:val="004B5CC8"/>
    <w:rsid w:val="004B6141"/>
    <w:rsid w:val="004B652E"/>
    <w:rsid w:val="004B6B09"/>
    <w:rsid w:val="004B6F9C"/>
    <w:rsid w:val="004B7126"/>
    <w:rsid w:val="004B7224"/>
    <w:rsid w:val="004B73BE"/>
    <w:rsid w:val="004B7420"/>
    <w:rsid w:val="004B7792"/>
    <w:rsid w:val="004B7C55"/>
    <w:rsid w:val="004B7C5E"/>
    <w:rsid w:val="004C003B"/>
    <w:rsid w:val="004C02D2"/>
    <w:rsid w:val="004C06A2"/>
    <w:rsid w:val="004C0736"/>
    <w:rsid w:val="004C0C38"/>
    <w:rsid w:val="004C0CD2"/>
    <w:rsid w:val="004C0DD9"/>
    <w:rsid w:val="004C0F32"/>
    <w:rsid w:val="004C17F8"/>
    <w:rsid w:val="004C1BA4"/>
    <w:rsid w:val="004C1C2D"/>
    <w:rsid w:val="004C218E"/>
    <w:rsid w:val="004C28CE"/>
    <w:rsid w:val="004C2D32"/>
    <w:rsid w:val="004C2F2F"/>
    <w:rsid w:val="004C339B"/>
    <w:rsid w:val="004C3A5E"/>
    <w:rsid w:val="004C3BAF"/>
    <w:rsid w:val="004C3DF4"/>
    <w:rsid w:val="004C3E8C"/>
    <w:rsid w:val="004C3EA7"/>
    <w:rsid w:val="004C4C3C"/>
    <w:rsid w:val="004C4D54"/>
    <w:rsid w:val="004C53C7"/>
    <w:rsid w:val="004C5C5F"/>
    <w:rsid w:val="004C5D0A"/>
    <w:rsid w:val="004C5E94"/>
    <w:rsid w:val="004C6247"/>
    <w:rsid w:val="004C6618"/>
    <w:rsid w:val="004C6630"/>
    <w:rsid w:val="004C665B"/>
    <w:rsid w:val="004C6726"/>
    <w:rsid w:val="004C6960"/>
    <w:rsid w:val="004C6BDF"/>
    <w:rsid w:val="004C6EA9"/>
    <w:rsid w:val="004C7011"/>
    <w:rsid w:val="004C7165"/>
    <w:rsid w:val="004C754F"/>
    <w:rsid w:val="004C75C5"/>
    <w:rsid w:val="004C75EC"/>
    <w:rsid w:val="004C7B76"/>
    <w:rsid w:val="004C7F2F"/>
    <w:rsid w:val="004C7F51"/>
    <w:rsid w:val="004D0191"/>
    <w:rsid w:val="004D05AE"/>
    <w:rsid w:val="004D10AA"/>
    <w:rsid w:val="004D1115"/>
    <w:rsid w:val="004D153F"/>
    <w:rsid w:val="004D1608"/>
    <w:rsid w:val="004D17FF"/>
    <w:rsid w:val="004D19F6"/>
    <w:rsid w:val="004D1A3E"/>
    <w:rsid w:val="004D1AA3"/>
    <w:rsid w:val="004D26EF"/>
    <w:rsid w:val="004D2EB6"/>
    <w:rsid w:val="004D2F37"/>
    <w:rsid w:val="004D303A"/>
    <w:rsid w:val="004D328B"/>
    <w:rsid w:val="004D32D8"/>
    <w:rsid w:val="004D3396"/>
    <w:rsid w:val="004D3488"/>
    <w:rsid w:val="004D38B5"/>
    <w:rsid w:val="004D39A3"/>
    <w:rsid w:val="004D39C9"/>
    <w:rsid w:val="004D3A26"/>
    <w:rsid w:val="004D3A79"/>
    <w:rsid w:val="004D3DC4"/>
    <w:rsid w:val="004D447F"/>
    <w:rsid w:val="004D48B9"/>
    <w:rsid w:val="004D48C6"/>
    <w:rsid w:val="004D4AB7"/>
    <w:rsid w:val="004D4D38"/>
    <w:rsid w:val="004D4EA6"/>
    <w:rsid w:val="004D54BE"/>
    <w:rsid w:val="004D55BA"/>
    <w:rsid w:val="004D576D"/>
    <w:rsid w:val="004D6709"/>
    <w:rsid w:val="004D6EFC"/>
    <w:rsid w:val="004D6FBE"/>
    <w:rsid w:val="004D700E"/>
    <w:rsid w:val="004D70C7"/>
    <w:rsid w:val="004D725E"/>
    <w:rsid w:val="004D7AF2"/>
    <w:rsid w:val="004D7BD9"/>
    <w:rsid w:val="004D7DE3"/>
    <w:rsid w:val="004E0027"/>
    <w:rsid w:val="004E02E9"/>
    <w:rsid w:val="004E0329"/>
    <w:rsid w:val="004E0B8E"/>
    <w:rsid w:val="004E0C96"/>
    <w:rsid w:val="004E0E98"/>
    <w:rsid w:val="004E0FCE"/>
    <w:rsid w:val="004E11BA"/>
    <w:rsid w:val="004E1314"/>
    <w:rsid w:val="004E14EB"/>
    <w:rsid w:val="004E16D2"/>
    <w:rsid w:val="004E1758"/>
    <w:rsid w:val="004E17F3"/>
    <w:rsid w:val="004E1A52"/>
    <w:rsid w:val="004E1B31"/>
    <w:rsid w:val="004E26CA"/>
    <w:rsid w:val="004E2AD7"/>
    <w:rsid w:val="004E2BC4"/>
    <w:rsid w:val="004E3038"/>
    <w:rsid w:val="004E336F"/>
    <w:rsid w:val="004E3513"/>
    <w:rsid w:val="004E3BBD"/>
    <w:rsid w:val="004E3F7C"/>
    <w:rsid w:val="004E42F2"/>
    <w:rsid w:val="004E49B6"/>
    <w:rsid w:val="004E4E0A"/>
    <w:rsid w:val="004E4E92"/>
    <w:rsid w:val="004E5636"/>
    <w:rsid w:val="004E569B"/>
    <w:rsid w:val="004E573C"/>
    <w:rsid w:val="004E5A98"/>
    <w:rsid w:val="004E5B23"/>
    <w:rsid w:val="004E5F96"/>
    <w:rsid w:val="004E63F4"/>
    <w:rsid w:val="004E64B0"/>
    <w:rsid w:val="004E6649"/>
    <w:rsid w:val="004E689B"/>
    <w:rsid w:val="004E69DD"/>
    <w:rsid w:val="004E6D93"/>
    <w:rsid w:val="004E7741"/>
    <w:rsid w:val="004E79AB"/>
    <w:rsid w:val="004E7C2A"/>
    <w:rsid w:val="004E7E06"/>
    <w:rsid w:val="004E7EAF"/>
    <w:rsid w:val="004E7F78"/>
    <w:rsid w:val="004F015A"/>
    <w:rsid w:val="004F0275"/>
    <w:rsid w:val="004F091F"/>
    <w:rsid w:val="004F0CC9"/>
    <w:rsid w:val="004F140F"/>
    <w:rsid w:val="004F1620"/>
    <w:rsid w:val="004F178A"/>
    <w:rsid w:val="004F1E06"/>
    <w:rsid w:val="004F1EEB"/>
    <w:rsid w:val="004F1F71"/>
    <w:rsid w:val="004F20B5"/>
    <w:rsid w:val="004F2661"/>
    <w:rsid w:val="004F2A11"/>
    <w:rsid w:val="004F3341"/>
    <w:rsid w:val="004F3420"/>
    <w:rsid w:val="004F3479"/>
    <w:rsid w:val="004F368F"/>
    <w:rsid w:val="004F3833"/>
    <w:rsid w:val="004F3D53"/>
    <w:rsid w:val="004F4133"/>
    <w:rsid w:val="004F48BD"/>
    <w:rsid w:val="004F48BF"/>
    <w:rsid w:val="004F4ADD"/>
    <w:rsid w:val="004F4FEB"/>
    <w:rsid w:val="004F531D"/>
    <w:rsid w:val="004F575C"/>
    <w:rsid w:val="004F5D2C"/>
    <w:rsid w:val="004F5D40"/>
    <w:rsid w:val="004F5F08"/>
    <w:rsid w:val="004F6034"/>
    <w:rsid w:val="004F68A9"/>
    <w:rsid w:val="004F6B0E"/>
    <w:rsid w:val="004F6DD2"/>
    <w:rsid w:val="004F7750"/>
    <w:rsid w:val="004F7BF9"/>
    <w:rsid w:val="004F7C99"/>
    <w:rsid w:val="004F7D69"/>
    <w:rsid w:val="004F7EE3"/>
    <w:rsid w:val="00500076"/>
    <w:rsid w:val="00500153"/>
    <w:rsid w:val="00500233"/>
    <w:rsid w:val="00500299"/>
    <w:rsid w:val="00500358"/>
    <w:rsid w:val="005005B1"/>
    <w:rsid w:val="00500668"/>
    <w:rsid w:val="0050076E"/>
    <w:rsid w:val="00500A36"/>
    <w:rsid w:val="00500C16"/>
    <w:rsid w:val="00500CA1"/>
    <w:rsid w:val="00500CF5"/>
    <w:rsid w:val="00500DCF"/>
    <w:rsid w:val="00500E85"/>
    <w:rsid w:val="00500F82"/>
    <w:rsid w:val="005015FA"/>
    <w:rsid w:val="00501756"/>
    <w:rsid w:val="00501FFE"/>
    <w:rsid w:val="005023FE"/>
    <w:rsid w:val="005025B8"/>
    <w:rsid w:val="00502657"/>
    <w:rsid w:val="00502955"/>
    <w:rsid w:val="005029DA"/>
    <w:rsid w:val="00502AD9"/>
    <w:rsid w:val="00502C21"/>
    <w:rsid w:val="00502D73"/>
    <w:rsid w:val="005030C3"/>
    <w:rsid w:val="00503231"/>
    <w:rsid w:val="0050488E"/>
    <w:rsid w:val="005048BE"/>
    <w:rsid w:val="00504DFA"/>
    <w:rsid w:val="00505053"/>
    <w:rsid w:val="005051E1"/>
    <w:rsid w:val="00505407"/>
    <w:rsid w:val="0050556F"/>
    <w:rsid w:val="005058BB"/>
    <w:rsid w:val="00505A3B"/>
    <w:rsid w:val="0050620F"/>
    <w:rsid w:val="005062A4"/>
    <w:rsid w:val="005062FF"/>
    <w:rsid w:val="005064E0"/>
    <w:rsid w:val="005067E5"/>
    <w:rsid w:val="00506BF6"/>
    <w:rsid w:val="00506DC9"/>
    <w:rsid w:val="00506FB6"/>
    <w:rsid w:val="00507677"/>
    <w:rsid w:val="005103F6"/>
    <w:rsid w:val="005105F9"/>
    <w:rsid w:val="0051061E"/>
    <w:rsid w:val="00510795"/>
    <w:rsid w:val="005109E9"/>
    <w:rsid w:val="00510B76"/>
    <w:rsid w:val="00510B80"/>
    <w:rsid w:val="00511B48"/>
    <w:rsid w:val="00511E8E"/>
    <w:rsid w:val="00512129"/>
    <w:rsid w:val="00512615"/>
    <w:rsid w:val="00512674"/>
    <w:rsid w:val="0051268B"/>
    <w:rsid w:val="005126B4"/>
    <w:rsid w:val="005127AF"/>
    <w:rsid w:val="00512828"/>
    <w:rsid w:val="005128AE"/>
    <w:rsid w:val="005129EE"/>
    <w:rsid w:val="00512BDF"/>
    <w:rsid w:val="00512EB3"/>
    <w:rsid w:val="00512ED1"/>
    <w:rsid w:val="0051309B"/>
    <w:rsid w:val="005135B4"/>
    <w:rsid w:val="00513652"/>
    <w:rsid w:val="00513A79"/>
    <w:rsid w:val="00514007"/>
    <w:rsid w:val="00514CBD"/>
    <w:rsid w:val="00514D4F"/>
    <w:rsid w:val="00515468"/>
    <w:rsid w:val="005159A2"/>
    <w:rsid w:val="00515AC1"/>
    <w:rsid w:val="0051604B"/>
    <w:rsid w:val="00516122"/>
    <w:rsid w:val="0051682A"/>
    <w:rsid w:val="0051716C"/>
    <w:rsid w:val="005172CD"/>
    <w:rsid w:val="005175F7"/>
    <w:rsid w:val="00517634"/>
    <w:rsid w:val="00517819"/>
    <w:rsid w:val="00517B22"/>
    <w:rsid w:val="00517BBA"/>
    <w:rsid w:val="00517BE7"/>
    <w:rsid w:val="005201D5"/>
    <w:rsid w:val="0052023B"/>
    <w:rsid w:val="0052036C"/>
    <w:rsid w:val="0052075E"/>
    <w:rsid w:val="0052075F"/>
    <w:rsid w:val="00520857"/>
    <w:rsid w:val="0052086D"/>
    <w:rsid w:val="005210F3"/>
    <w:rsid w:val="005211AC"/>
    <w:rsid w:val="0052146D"/>
    <w:rsid w:val="0052163C"/>
    <w:rsid w:val="00521A4E"/>
    <w:rsid w:val="00521D11"/>
    <w:rsid w:val="00522424"/>
    <w:rsid w:val="005224AA"/>
    <w:rsid w:val="0052250E"/>
    <w:rsid w:val="00522790"/>
    <w:rsid w:val="00522875"/>
    <w:rsid w:val="005229EF"/>
    <w:rsid w:val="00522BFB"/>
    <w:rsid w:val="00523310"/>
    <w:rsid w:val="0052341E"/>
    <w:rsid w:val="0052369E"/>
    <w:rsid w:val="005238EF"/>
    <w:rsid w:val="00523A26"/>
    <w:rsid w:val="00523E60"/>
    <w:rsid w:val="00523F86"/>
    <w:rsid w:val="005241B7"/>
    <w:rsid w:val="00524314"/>
    <w:rsid w:val="0052431E"/>
    <w:rsid w:val="00524802"/>
    <w:rsid w:val="00524B23"/>
    <w:rsid w:val="00524BC4"/>
    <w:rsid w:val="00524E61"/>
    <w:rsid w:val="0052547F"/>
    <w:rsid w:val="00525EB8"/>
    <w:rsid w:val="00525F1C"/>
    <w:rsid w:val="00526025"/>
    <w:rsid w:val="005261F5"/>
    <w:rsid w:val="00526492"/>
    <w:rsid w:val="005264D4"/>
    <w:rsid w:val="005266F6"/>
    <w:rsid w:val="005270E2"/>
    <w:rsid w:val="00527831"/>
    <w:rsid w:val="00527F9E"/>
    <w:rsid w:val="00530348"/>
    <w:rsid w:val="0053076A"/>
    <w:rsid w:val="00530B94"/>
    <w:rsid w:val="00530C0A"/>
    <w:rsid w:val="0053129D"/>
    <w:rsid w:val="00531385"/>
    <w:rsid w:val="005319EB"/>
    <w:rsid w:val="00531F53"/>
    <w:rsid w:val="00532227"/>
    <w:rsid w:val="0053244E"/>
    <w:rsid w:val="005324BE"/>
    <w:rsid w:val="00532695"/>
    <w:rsid w:val="00532B50"/>
    <w:rsid w:val="0053315E"/>
    <w:rsid w:val="005331AA"/>
    <w:rsid w:val="00533205"/>
    <w:rsid w:val="00533281"/>
    <w:rsid w:val="005335C3"/>
    <w:rsid w:val="00533E27"/>
    <w:rsid w:val="00533FC4"/>
    <w:rsid w:val="00533FF7"/>
    <w:rsid w:val="00534071"/>
    <w:rsid w:val="0053432C"/>
    <w:rsid w:val="00535021"/>
    <w:rsid w:val="005350EC"/>
    <w:rsid w:val="0053576E"/>
    <w:rsid w:val="005359CC"/>
    <w:rsid w:val="00535A65"/>
    <w:rsid w:val="00535C30"/>
    <w:rsid w:val="00535EE2"/>
    <w:rsid w:val="005360AE"/>
    <w:rsid w:val="0053619B"/>
    <w:rsid w:val="00536D4A"/>
    <w:rsid w:val="00537008"/>
    <w:rsid w:val="00537534"/>
    <w:rsid w:val="00537538"/>
    <w:rsid w:val="0053774B"/>
    <w:rsid w:val="00537D14"/>
    <w:rsid w:val="00537DAF"/>
    <w:rsid w:val="00537DF2"/>
    <w:rsid w:val="00537F23"/>
    <w:rsid w:val="00540052"/>
    <w:rsid w:val="005406F2"/>
    <w:rsid w:val="005407CD"/>
    <w:rsid w:val="0054082A"/>
    <w:rsid w:val="00540ECB"/>
    <w:rsid w:val="005414FE"/>
    <w:rsid w:val="00541813"/>
    <w:rsid w:val="00541EBB"/>
    <w:rsid w:val="00542215"/>
    <w:rsid w:val="005425F0"/>
    <w:rsid w:val="00542801"/>
    <w:rsid w:val="005429F3"/>
    <w:rsid w:val="00542A8F"/>
    <w:rsid w:val="00542B5D"/>
    <w:rsid w:val="00542FEC"/>
    <w:rsid w:val="0054331D"/>
    <w:rsid w:val="005433AF"/>
    <w:rsid w:val="00543600"/>
    <w:rsid w:val="00544419"/>
    <w:rsid w:val="0054462E"/>
    <w:rsid w:val="005446C1"/>
    <w:rsid w:val="00544A76"/>
    <w:rsid w:val="00544CCA"/>
    <w:rsid w:val="00544D68"/>
    <w:rsid w:val="00545467"/>
    <w:rsid w:val="00545504"/>
    <w:rsid w:val="00545EDF"/>
    <w:rsid w:val="0054692D"/>
    <w:rsid w:val="00546A44"/>
    <w:rsid w:val="00546B8E"/>
    <w:rsid w:val="00546BF1"/>
    <w:rsid w:val="00546E68"/>
    <w:rsid w:val="00546EDE"/>
    <w:rsid w:val="00547209"/>
    <w:rsid w:val="0054744D"/>
    <w:rsid w:val="00547886"/>
    <w:rsid w:val="00547CB1"/>
    <w:rsid w:val="00550045"/>
    <w:rsid w:val="005500B2"/>
    <w:rsid w:val="005500B9"/>
    <w:rsid w:val="00550100"/>
    <w:rsid w:val="0055059C"/>
    <w:rsid w:val="00550784"/>
    <w:rsid w:val="00550855"/>
    <w:rsid w:val="00550E54"/>
    <w:rsid w:val="0055107B"/>
    <w:rsid w:val="00551180"/>
    <w:rsid w:val="00551770"/>
    <w:rsid w:val="005520CA"/>
    <w:rsid w:val="0055218E"/>
    <w:rsid w:val="0055291C"/>
    <w:rsid w:val="00552941"/>
    <w:rsid w:val="00553125"/>
    <w:rsid w:val="005531AA"/>
    <w:rsid w:val="00553205"/>
    <w:rsid w:val="005534BA"/>
    <w:rsid w:val="00553731"/>
    <w:rsid w:val="005537A3"/>
    <w:rsid w:val="005537E5"/>
    <w:rsid w:val="00553C00"/>
    <w:rsid w:val="0055447E"/>
    <w:rsid w:val="005548A2"/>
    <w:rsid w:val="00554FE4"/>
    <w:rsid w:val="005555D8"/>
    <w:rsid w:val="00555621"/>
    <w:rsid w:val="00555910"/>
    <w:rsid w:val="00555942"/>
    <w:rsid w:val="00555A38"/>
    <w:rsid w:val="00555FE7"/>
    <w:rsid w:val="00556460"/>
    <w:rsid w:val="00556670"/>
    <w:rsid w:val="00556996"/>
    <w:rsid w:val="005570E6"/>
    <w:rsid w:val="00557211"/>
    <w:rsid w:val="00557262"/>
    <w:rsid w:val="0055744C"/>
    <w:rsid w:val="00557FF2"/>
    <w:rsid w:val="00560131"/>
    <w:rsid w:val="00560476"/>
    <w:rsid w:val="0056067A"/>
    <w:rsid w:val="00560827"/>
    <w:rsid w:val="00561239"/>
    <w:rsid w:val="0056127D"/>
    <w:rsid w:val="00561441"/>
    <w:rsid w:val="00561456"/>
    <w:rsid w:val="00561901"/>
    <w:rsid w:val="00561942"/>
    <w:rsid w:val="00561FDF"/>
    <w:rsid w:val="005621A8"/>
    <w:rsid w:val="00562811"/>
    <w:rsid w:val="00562FCD"/>
    <w:rsid w:val="005630CC"/>
    <w:rsid w:val="00563126"/>
    <w:rsid w:val="005632D2"/>
    <w:rsid w:val="005635EF"/>
    <w:rsid w:val="005636D7"/>
    <w:rsid w:val="00563761"/>
    <w:rsid w:val="00563806"/>
    <w:rsid w:val="00563BD7"/>
    <w:rsid w:val="00563E9F"/>
    <w:rsid w:val="005644B7"/>
    <w:rsid w:val="005645AC"/>
    <w:rsid w:val="0056465A"/>
    <w:rsid w:val="005647CE"/>
    <w:rsid w:val="005647E2"/>
    <w:rsid w:val="00564836"/>
    <w:rsid w:val="00564E63"/>
    <w:rsid w:val="005653FC"/>
    <w:rsid w:val="00565A91"/>
    <w:rsid w:val="005661AF"/>
    <w:rsid w:val="0056652E"/>
    <w:rsid w:val="005665A6"/>
    <w:rsid w:val="005665FA"/>
    <w:rsid w:val="0056672A"/>
    <w:rsid w:val="005668DC"/>
    <w:rsid w:val="00566A14"/>
    <w:rsid w:val="00566E4C"/>
    <w:rsid w:val="00567917"/>
    <w:rsid w:val="0057006C"/>
    <w:rsid w:val="0057008F"/>
    <w:rsid w:val="00570189"/>
    <w:rsid w:val="005702C0"/>
    <w:rsid w:val="005705BB"/>
    <w:rsid w:val="00570900"/>
    <w:rsid w:val="00570BC0"/>
    <w:rsid w:val="0057202A"/>
    <w:rsid w:val="00572274"/>
    <w:rsid w:val="00572592"/>
    <w:rsid w:val="00572A8D"/>
    <w:rsid w:val="00572AF7"/>
    <w:rsid w:val="00572E47"/>
    <w:rsid w:val="00573B28"/>
    <w:rsid w:val="00573BA6"/>
    <w:rsid w:val="00573D06"/>
    <w:rsid w:val="00573EE9"/>
    <w:rsid w:val="0057416B"/>
    <w:rsid w:val="005742BE"/>
    <w:rsid w:val="00574354"/>
    <w:rsid w:val="0057435D"/>
    <w:rsid w:val="0057444B"/>
    <w:rsid w:val="005747FC"/>
    <w:rsid w:val="00574903"/>
    <w:rsid w:val="00574BB9"/>
    <w:rsid w:val="00574C63"/>
    <w:rsid w:val="00574D40"/>
    <w:rsid w:val="0057518F"/>
    <w:rsid w:val="005754A9"/>
    <w:rsid w:val="0057568B"/>
    <w:rsid w:val="00575977"/>
    <w:rsid w:val="005760DF"/>
    <w:rsid w:val="00576823"/>
    <w:rsid w:val="00576F81"/>
    <w:rsid w:val="005770A7"/>
    <w:rsid w:val="00577D65"/>
    <w:rsid w:val="00580022"/>
    <w:rsid w:val="005803B9"/>
    <w:rsid w:val="0058055E"/>
    <w:rsid w:val="00580739"/>
    <w:rsid w:val="00580AA2"/>
    <w:rsid w:val="00580CA7"/>
    <w:rsid w:val="00580E91"/>
    <w:rsid w:val="00581437"/>
    <w:rsid w:val="00581BE8"/>
    <w:rsid w:val="00581FCC"/>
    <w:rsid w:val="005821D0"/>
    <w:rsid w:val="0058264B"/>
    <w:rsid w:val="0058281D"/>
    <w:rsid w:val="005828FC"/>
    <w:rsid w:val="00582982"/>
    <w:rsid w:val="00582B47"/>
    <w:rsid w:val="00582E2D"/>
    <w:rsid w:val="00582F8C"/>
    <w:rsid w:val="0058383C"/>
    <w:rsid w:val="00583F0F"/>
    <w:rsid w:val="005846B6"/>
    <w:rsid w:val="00585572"/>
    <w:rsid w:val="005855FB"/>
    <w:rsid w:val="00585BAA"/>
    <w:rsid w:val="00585BB5"/>
    <w:rsid w:val="0058669D"/>
    <w:rsid w:val="00586ABF"/>
    <w:rsid w:val="00586EDF"/>
    <w:rsid w:val="005875B8"/>
    <w:rsid w:val="005877FF"/>
    <w:rsid w:val="00587BF6"/>
    <w:rsid w:val="00587E24"/>
    <w:rsid w:val="00587E63"/>
    <w:rsid w:val="00587F1B"/>
    <w:rsid w:val="00587F2A"/>
    <w:rsid w:val="005903CB"/>
    <w:rsid w:val="0059065E"/>
    <w:rsid w:val="00590E37"/>
    <w:rsid w:val="00591042"/>
    <w:rsid w:val="0059124F"/>
    <w:rsid w:val="005917CF"/>
    <w:rsid w:val="00591B1F"/>
    <w:rsid w:val="00591B9B"/>
    <w:rsid w:val="005923C0"/>
    <w:rsid w:val="0059278D"/>
    <w:rsid w:val="00592AB7"/>
    <w:rsid w:val="00592B83"/>
    <w:rsid w:val="00592D30"/>
    <w:rsid w:val="0059329D"/>
    <w:rsid w:val="0059345B"/>
    <w:rsid w:val="005934CF"/>
    <w:rsid w:val="00593B9B"/>
    <w:rsid w:val="00593C1A"/>
    <w:rsid w:val="00593DF0"/>
    <w:rsid w:val="00593EA1"/>
    <w:rsid w:val="00593F17"/>
    <w:rsid w:val="005940F3"/>
    <w:rsid w:val="00594238"/>
    <w:rsid w:val="0059428A"/>
    <w:rsid w:val="005944D5"/>
    <w:rsid w:val="00594C25"/>
    <w:rsid w:val="005951A8"/>
    <w:rsid w:val="005951AC"/>
    <w:rsid w:val="00595404"/>
    <w:rsid w:val="005956DF"/>
    <w:rsid w:val="005958F6"/>
    <w:rsid w:val="00595A6C"/>
    <w:rsid w:val="00596111"/>
    <w:rsid w:val="00596115"/>
    <w:rsid w:val="00596334"/>
    <w:rsid w:val="0059653B"/>
    <w:rsid w:val="0059699E"/>
    <w:rsid w:val="005969A6"/>
    <w:rsid w:val="00596BC7"/>
    <w:rsid w:val="00597026"/>
    <w:rsid w:val="00597091"/>
    <w:rsid w:val="005975EF"/>
    <w:rsid w:val="00597627"/>
    <w:rsid w:val="00597780"/>
    <w:rsid w:val="00597E91"/>
    <w:rsid w:val="005A02C1"/>
    <w:rsid w:val="005A0454"/>
    <w:rsid w:val="005A0F50"/>
    <w:rsid w:val="005A157B"/>
    <w:rsid w:val="005A17B3"/>
    <w:rsid w:val="005A1A4C"/>
    <w:rsid w:val="005A1C07"/>
    <w:rsid w:val="005A1C16"/>
    <w:rsid w:val="005A1D5E"/>
    <w:rsid w:val="005A1EDA"/>
    <w:rsid w:val="005A2022"/>
    <w:rsid w:val="005A2377"/>
    <w:rsid w:val="005A23D2"/>
    <w:rsid w:val="005A2C8D"/>
    <w:rsid w:val="005A311D"/>
    <w:rsid w:val="005A3523"/>
    <w:rsid w:val="005A35A0"/>
    <w:rsid w:val="005A362D"/>
    <w:rsid w:val="005A385A"/>
    <w:rsid w:val="005A3DE4"/>
    <w:rsid w:val="005A3E16"/>
    <w:rsid w:val="005A4704"/>
    <w:rsid w:val="005A4E34"/>
    <w:rsid w:val="005A5395"/>
    <w:rsid w:val="005A5419"/>
    <w:rsid w:val="005A54DC"/>
    <w:rsid w:val="005A5502"/>
    <w:rsid w:val="005A5784"/>
    <w:rsid w:val="005A5966"/>
    <w:rsid w:val="005A635E"/>
    <w:rsid w:val="005A63C2"/>
    <w:rsid w:val="005A69B0"/>
    <w:rsid w:val="005A7452"/>
    <w:rsid w:val="005A7830"/>
    <w:rsid w:val="005A78EE"/>
    <w:rsid w:val="005A7BC6"/>
    <w:rsid w:val="005A7D41"/>
    <w:rsid w:val="005A7EA2"/>
    <w:rsid w:val="005B044F"/>
    <w:rsid w:val="005B0E78"/>
    <w:rsid w:val="005B0F56"/>
    <w:rsid w:val="005B11CC"/>
    <w:rsid w:val="005B1403"/>
    <w:rsid w:val="005B166A"/>
    <w:rsid w:val="005B1801"/>
    <w:rsid w:val="005B1E4C"/>
    <w:rsid w:val="005B1ED1"/>
    <w:rsid w:val="005B2050"/>
    <w:rsid w:val="005B206C"/>
    <w:rsid w:val="005B21F3"/>
    <w:rsid w:val="005B2859"/>
    <w:rsid w:val="005B2A25"/>
    <w:rsid w:val="005B2D7A"/>
    <w:rsid w:val="005B2E7D"/>
    <w:rsid w:val="005B2F89"/>
    <w:rsid w:val="005B302E"/>
    <w:rsid w:val="005B31AF"/>
    <w:rsid w:val="005B34B4"/>
    <w:rsid w:val="005B36A0"/>
    <w:rsid w:val="005B36B1"/>
    <w:rsid w:val="005B3AB6"/>
    <w:rsid w:val="005B3AE4"/>
    <w:rsid w:val="005B42F0"/>
    <w:rsid w:val="005B4A0D"/>
    <w:rsid w:val="005B4C45"/>
    <w:rsid w:val="005B4E58"/>
    <w:rsid w:val="005B4FA4"/>
    <w:rsid w:val="005B5019"/>
    <w:rsid w:val="005B543E"/>
    <w:rsid w:val="005B5931"/>
    <w:rsid w:val="005B5FE4"/>
    <w:rsid w:val="005B60AE"/>
    <w:rsid w:val="005B6144"/>
    <w:rsid w:val="005B623D"/>
    <w:rsid w:val="005B6383"/>
    <w:rsid w:val="005B6455"/>
    <w:rsid w:val="005B677D"/>
    <w:rsid w:val="005B68A0"/>
    <w:rsid w:val="005B703D"/>
    <w:rsid w:val="005B7211"/>
    <w:rsid w:val="005B73DD"/>
    <w:rsid w:val="005B74C7"/>
    <w:rsid w:val="005B75E0"/>
    <w:rsid w:val="005B77D5"/>
    <w:rsid w:val="005B7B9D"/>
    <w:rsid w:val="005B7C31"/>
    <w:rsid w:val="005C00CF"/>
    <w:rsid w:val="005C011B"/>
    <w:rsid w:val="005C0222"/>
    <w:rsid w:val="005C035B"/>
    <w:rsid w:val="005C119D"/>
    <w:rsid w:val="005C13AE"/>
    <w:rsid w:val="005C1605"/>
    <w:rsid w:val="005C168B"/>
    <w:rsid w:val="005C193B"/>
    <w:rsid w:val="005C24FA"/>
    <w:rsid w:val="005C2694"/>
    <w:rsid w:val="005C26C5"/>
    <w:rsid w:val="005C2865"/>
    <w:rsid w:val="005C2866"/>
    <w:rsid w:val="005C28BA"/>
    <w:rsid w:val="005C29CC"/>
    <w:rsid w:val="005C2EED"/>
    <w:rsid w:val="005C3761"/>
    <w:rsid w:val="005C3B65"/>
    <w:rsid w:val="005C3E62"/>
    <w:rsid w:val="005C401C"/>
    <w:rsid w:val="005C4245"/>
    <w:rsid w:val="005C442F"/>
    <w:rsid w:val="005C5316"/>
    <w:rsid w:val="005C54DE"/>
    <w:rsid w:val="005C5970"/>
    <w:rsid w:val="005C5CF1"/>
    <w:rsid w:val="005C6332"/>
    <w:rsid w:val="005C6AD2"/>
    <w:rsid w:val="005C7A5A"/>
    <w:rsid w:val="005C7C5C"/>
    <w:rsid w:val="005D014D"/>
    <w:rsid w:val="005D0A4E"/>
    <w:rsid w:val="005D0B8C"/>
    <w:rsid w:val="005D0E90"/>
    <w:rsid w:val="005D13EE"/>
    <w:rsid w:val="005D16C5"/>
    <w:rsid w:val="005D177B"/>
    <w:rsid w:val="005D1802"/>
    <w:rsid w:val="005D234E"/>
    <w:rsid w:val="005D2390"/>
    <w:rsid w:val="005D25D5"/>
    <w:rsid w:val="005D27B8"/>
    <w:rsid w:val="005D293B"/>
    <w:rsid w:val="005D2A2D"/>
    <w:rsid w:val="005D2BB4"/>
    <w:rsid w:val="005D2C08"/>
    <w:rsid w:val="005D2E2D"/>
    <w:rsid w:val="005D3127"/>
    <w:rsid w:val="005D35AE"/>
    <w:rsid w:val="005D35BD"/>
    <w:rsid w:val="005D37EC"/>
    <w:rsid w:val="005D3A39"/>
    <w:rsid w:val="005D3C2D"/>
    <w:rsid w:val="005D3E05"/>
    <w:rsid w:val="005D3E1B"/>
    <w:rsid w:val="005D3E91"/>
    <w:rsid w:val="005D3EFE"/>
    <w:rsid w:val="005D41A4"/>
    <w:rsid w:val="005D4230"/>
    <w:rsid w:val="005D453C"/>
    <w:rsid w:val="005D4BFC"/>
    <w:rsid w:val="005D4D4F"/>
    <w:rsid w:val="005D4E0C"/>
    <w:rsid w:val="005D4E2F"/>
    <w:rsid w:val="005D58CE"/>
    <w:rsid w:val="005D597C"/>
    <w:rsid w:val="005D5C2F"/>
    <w:rsid w:val="005D5F59"/>
    <w:rsid w:val="005D6256"/>
    <w:rsid w:val="005D659D"/>
    <w:rsid w:val="005D65CD"/>
    <w:rsid w:val="005D6753"/>
    <w:rsid w:val="005D67D4"/>
    <w:rsid w:val="005D6A3E"/>
    <w:rsid w:val="005D6A79"/>
    <w:rsid w:val="005D6C1F"/>
    <w:rsid w:val="005D6E8E"/>
    <w:rsid w:val="005D73B5"/>
    <w:rsid w:val="005D7A7F"/>
    <w:rsid w:val="005D7D34"/>
    <w:rsid w:val="005D7E51"/>
    <w:rsid w:val="005D7F63"/>
    <w:rsid w:val="005E03FC"/>
    <w:rsid w:val="005E042A"/>
    <w:rsid w:val="005E0A22"/>
    <w:rsid w:val="005E0AB8"/>
    <w:rsid w:val="005E0E54"/>
    <w:rsid w:val="005E1129"/>
    <w:rsid w:val="005E1133"/>
    <w:rsid w:val="005E14BC"/>
    <w:rsid w:val="005E14F1"/>
    <w:rsid w:val="005E1887"/>
    <w:rsid w:val="005E19A9"/>
    <w:rsid w:val="005E19D5"/>
    <w:rsid w:val="005E1A95"/>
    <w:rsid w:val="005E1B31"/>
    <w:rsid w:val="005E1DB6"/>
    <w:rsid w:val="005E2198"/>
    <w:rsid w:val="005E2A63"/>
    <w:rsid w:val="005E2DFF"/>
    <w:rsid w:val="005E3707"/>
    <w:rsid w:val="005E37B3"/>
    <w:rsid w:val="005E3B46"/>
    <w:rsid w:val="005E3B6B"/>
    <w:rsid w:val="005E4691"/>
    <w:rsid w:val="005E5243"/>
    <w:rsid w:val="005E52A4"/>
    <w:rsid w:val="005E53CA"/>
    <w:rsid w:val="005E54E1"/>
    <w:rsid w:val="005E5597"/>
    <w:rsid w:val="005E560C"/>
    <w:rsid w:val="005E572F"/>
    <w:rsid w:val="005E5A27"/>
    <w:rsid w:val="005E5A45"/>
    <w:rsid w:val="005E5C7B"/>
    <w:rsid w:val="005E6E3D"/>
    <w:rsid w:val="005E6E93"/>
    <w:rsid w:val="005E6F13"/>
    <w:rsid w:val="005E6F55"/>
    <w:rsid w:val="005E72DF"/>
    <w:rsid w:val="005E74A8"/>
    <w:rsid w:val="005E7654"/>
    <w:rsid w:val="005E7C9F"/>
    <w:rsid w:val="005F0012"/>
    <w:rsid w:val="005F0964"/>
    <w:rsid w:val="005F09DF"/>
    <w:rsid w:val="005F0A00"/>
    <w:rsid w:val="005F0D88"/>
    <w:rsid w:val="005F0E17"/>
    <w:rsid w:val="005F12B1"/>
    <w:rsid w:val="005F143C"/>
    <w:rsid w:val="005F149B"/>
    <w:rsid w:val="005F1655"/>
    <w:rsid w:val="005F24BB"/>
    <w:rsid w:val="005F2D9B"/>
    <w:rsid w:val="005F31E8"/>
    <w:rsid w:val="005F367A"/>
    <w:rsid w:val="005F3E1F"/>
    <w:rsid w:val="005F4047"/>
    <w:rsid w:val="005F48A9"/>
    <w:rsid w:val="005F4984"/>
    <w:rsid w:val="005F4B7B"/>
    <w:rsid w:val="005F4C3E"/>
    <w:rsid w:val="005F4C69"/>
    <w:rsid w:val="005F4E93"/>
    <w:rsid w:val="005F4F7C"/>
    <w:rsid w:val="005F531B"/>
    <w:rsid w:val="005F590D"/>
    <w:rsid w:val="005F5DED"/>
    <w:rsid w:val="005F626D"/>
    <w:rsid w:val="005F67EE"/>
    <w:rsid w:val="005F72AA"/>
    <w:rsid w:val="005F749D"/>
    <w:rsid w:val="005F7B0F"/>
    <w:rsid w:val="005F7BDE"/>
    <w:rsid w:val="005F7C3F"/>
    <w:rsid w:val="005F7CD1"/>
    <w:rsid w:val="00600022"/>
    <w:rsid w:val="00600592"/>
    <w:rsid w:val="00600690"/>
    <w:rsid w:val="00600856"/>
    <w:rsid w:val="00600B3C"/>
    <w:rsid w:val="00600BA8"/>
    <w:rsid w:val="00601C5F"/>
    <w:rsid w:val="00602F88"/>
    <w:rsid w:val="0060352A"/>
    <w:rsid w:val="00603560"/>
    <w:rsid w:val="006039A2"/>
    <w:rsid w:val="00603FF3"/>
    <w:rsid w:val="006041D3"/>
    <w:rsid w:val="006044E7"/>
    <w:rsid w:val="00604596"/>
    <w:rsid w:val="0060490A"/>
    <w:rsid w:val="00604A95"/>
    <w:rsid w:val="00604E85"/>
    <w:rsid w:val="00605174"/>
    <w:rsid w:val="00605A72"/>
    <w:rsid w:val="00605BAC"/>
    <w:rsid w:val="00605C48"/>
    <w:rsid w:val="00605E5B"/>
    <w:rsid w:val="00606D11"/>
    <w:rsid w:val="00606E73"/>
    <w:rsid w:val="00607264"/>
    <w:rsid w:val="006076A6"/>
    <w:rsid w:val="00607723"/>
    <w:rsid w:val="00607A53"/>
    <w:rsid w:val="00607EEA"/>
    <w:rsid w:val="00610406"/>
    <w:rsid w:val="00610C63"/>
    <w:rsid w:val="00610FB2"/>
    <w:rsid w:val="0061156B"/>
    <w:rsid w:val="00611B77"/>
    <w:rsid w:val="00611E8C"/>
    <w:rsid w:val="00611F45"/>
    <w:rsid w:val="00612300"/>
    <w:rsid w:val="0061240D"/>
    <w:rsid w:val="0061243B"/>
    <w:rsid w:val="006124FA"/>
    <w:rsid w:val="00612671"/>
    <w:rsid w:val="00612769"/>
    <w:rsid w:val="00612784"/>
    <w:rsid w:val="00612BC0"/>
    <w:rsid w:val="00612C68"/>
    <w:rsid w:val="00613354"/>
    <w:rsid w:val="00613861"/>
    <w:rsid w:val="00613876"/>
    <w:rsid w:val="00613A9C"/>
    <w:rsid w:val="00613ACA"/>
    <w:rsid w:val="00613F0D"/>
    <w:rsid w:val="00614036"/>
    <w:rsid w:val="00614263"/>
    <w:rsid w:val="006142E0"/>
    <w:rsid w:val="006143BA"/>
    <w:rsid w:val="006147D7"/>
    <w:rsid w:val="00614AD1"/>
    <w:rsid w:val="00615091"/>
    <w:rsid w:val="00615160"/>
    <w:rsid w:val="006152CF"/>
    <w:rsid w:val="00615AC5"/>
    <w:rsid w:val="00615EFB"/>
    <w:rsid w:val="0061605A"/>
    <w:rsid w:val="006161B2"/>
    <w:rsid w:val="00616341"/>
    <w:rsid w:val="00616C19"/>
    <w:rsid w:val="00616DAE"/>
    <w:rsid w:val="0061764A"/>
    <w:rsid w:val="006176D8"/>
    <w:rsid w:val="00617955"/>
    <w:rsid w:val="00617D6E"/>
    <w:rsid w:val="0062036D"/>
    <w:rsid w:val="00620A5E"/>
    <w:rsid w:val="00621023"/>
    <w:rsid w:val="00621214"/>
    <w:rsid w:val="0062168B"/>
    <w:rsid w:val="006218FA"/>
    <w:rsid w:val="00621CBC"/>
    <w:rsid w:val="006220B5"/>
    <w:rsid w:val="00622448"/>
    <w:rsid w:val="0062251E"/>
    <w:rsid w:val="00622742"/>
    <w:rsid w:val="006228BA"/>
    <w:rsid w:val="00622ABA"/>
    <w:rsid w:val="00622C72"/>
    <w:rsid w:val="00622C82"/>
    <w:rsid w:val="006231AC"/>
    <w:rsid w:val="0062397A"/>
    <w:rsid w:val="00623F24"/>
    <w:rsid w:val="00624143"/>
    <w:rsid w:val="00624729"/>
    <w:rsid w:val="00624A03"/>
    <w:rsid w:val="00624ABA"/>
    <w:rsid w:val="00624B90"/>
    <w:rsid w:val="00624DE3"/>
    <w:rsid w:val="00624EB2"/>
    <w:rsid w:val="006250AB"/>
    <w:rsid w:val="00625747"/>
    <w:rsid w:val="00625C46"/>
    <w:rsid w:val="00625F36"/>
    <w:rsid w:val="006260A9"/>
    <w:rsid w:val="006262D3"/>
    <w:rsid w:val="00626521"/>
    <w:rsid w:val="00626622"/>
    <w:rsid w:val="00626A05"/>
    <w:rsid w:val="006274E8"/>
    <w:rsid w:val="006279C6"/>
    <w:rsid w:val="00627CF0"/>
    <w:rsid w:val="00627E63"/>
    <w:rsid w:val="00627FC7"/>
    <w:rsid w:val="0063017E"/>
    <w:rsid w:val="006301B6"/>
    <w:rsid w:val="006303B3"/>
    <w:rsid w:val="00630689"/>
    <w:rsid w:val="00630733"/>
    <w:rsid w:val="00630790"/>
    <w:rsid w:val="00631061"/>
    <w:rsid w:val="006310AB"/>
    <w:rsid w:val="006311A6"/>
    <w:rsid w:val="006318EB"/>
    <w:rsid w:val="00631BCE"/>
    <w:rsid w:val="00631C0C"/>
    <w:rsid w:val="00631F9D"/>
    <w:rsid w:val="0063222C"/>
    <w:rsid w:val="00632E64"/>
    <w:rsid w:val="006330EA"/>
    <w:rsid w:val="0063348B"/>
    <w:rsid w:val="00633691"/>
    <w:rsid w:val="006336E5"/>
    <w:rsid w:val="00633C39"/>
    <w:rsid w:val="00633EA8"/>
    <w:rsid w:val="00633F7C"/>
    <w:rsid w:val="006344DA"/>
    <w:rsid w:val="006347FE"/>
    <w:rsid w:val="00634A20"/>
    <w:rsid w:val="00634CC1"/>
    <w:rsid w:val="00635039"/>
    <w:rsid w:val="00635269"/>
    <w:rsid w:val="00635881"/>
    <w:rsid w:val="00635B3E"/>
    <w:rsid w:val="00635F1D"/>
    <w:rsid w:val="00636B3A"/>
    <w:rsid w:val="00636D75"/>
    <w:rsid w:val="00636F9E"/>
    <w:rsid w:val="006373E5"/>
    <w:rsid w:val="00637515"/>
    <w:rsid w:val="00640062"/>
    <w:rsid w:val="00640421"/>
    <w:rsid w:val="00640BA2"/>
    <w:rsid w:val="00641014"/>
    <w:rsid w:val="0064124A"/>
    <w:rsid w:val="0064131B"/>
    <w:rsid w:val="006413B8"/>
    <w:rsid w:val="00641A9A"/>
    <w:rsid w:val="006423CA"/>
    <w:rsid w:val="00642531"/>
    <w:rsid w:val="006426BD"/>
    <w:rsid w:val="00642BF8"/>
    <w:rsid w:val="006430F8"/>
    <w:rsid w:val="00643199"/>
    <w:rsid w:val="00643383"/>
    <w:rsid w:val="006434A9"/>
    <w:rsid w:val="006435F8"/>
    <w:rsid w:val="00643646"/>
    <w:rsid w:val="00643A0F"/>
    <w:rsid w:val="00643C56"/>
    <w:rsid w:val="00644217"/>
    <w:rsid w:val="006442A1"/>
    <w:rsid w:val="0064469F"/>
    <w:rsid w:val="00644746"/>
    <w:rsid w:val="00644C57"/>
    <w:rsid w:val="00644F8B"/>
    <w:rsid w:val="00644F92"/>
    <w:rsid w:val="00645083"/>
    <w:rsid w:val="006451BC"/>
    <w:rsid w:val="00645AB2"/>
    <w:rsid w:val="00645AC7"/>
    <w:rsid w:val="00645C06"/>
    <w:rsid w:val="006463BA"/>
    <w:rsid w:val="00646453"/>
    <w:rsid w:val="00646663"/>
    <w:rsid w:val="00646710"/>
    <w:rsid w:val="006468E6"/>
    <w:rsid w:val="00646D86"/>
    <w:rsid w:val="00647205"/>
    <w:rsid w:val="00647392"/>
    <w:rsid w:val="00647481"/>
    <w:rsid w:val="006506FA"/>
    <w:rsid w:val="006509EA"/>
    <w:rsid w:val="00650BE2"/>
    <w:rsid w:val="00650EFB"/>
    <w:rsid w:val="00650F9B"/>
    <w:rsid w:val="00651159"/>
    <w:rsid w:val="006511E0"/>
    <w:rsid w:val="006517C8"/>
    <w:rsid w:val="00651ACE"/>
    <w:rsid w:val="006528F9"/>
    <w:rsid w:val="006529E4"/>
    <w:rsid w:val="00652D78"/>
    <w:rsid w:val="00653371"/>
    <w:rsid w:val="006535C4"/>
    <w:rsid w:val="0065374C"/>
    <w:rsid w:val="00653939"/>
    <w:rsid w:val="0065393A"/>
    <w:rsid w:val="00653C9A"/>
    <w:rsid w:val="006548B1"/>
    <w:rsid w:val="00654A33"/>
    <w:rsid w:val="00654CCA"/>
    <w:rsid w:val="0065525F"/>
    <w:rsid w:val="006554B8"/>
    <w:rsid w:val="006559A7"/>
    <w:rsid w:val="00655B73"/>
    <w:rsid w:val="00655C1D"/>
    <w:rsid w:val="006561E5"/>
    <w:rsid w:val="00656347"/>
    <w:rsid w:val="00656A90"/>
    <w:rsid w:val="00656E1F"/>
    <w:rsid w:val="00656F0B"/>
    <w:rsid w:val="00657867"/>
    <w:rsid w:val="006578E6"/>
    <w:rsid w:val="00657CE7"/>
    <w:rsid w:val="00657DA4"/>
    <w:rsid w:val="006600AB"/>
    <w:rsid w:val="006602BD"/>
    <w:rsid w:val="0066035A"/>
    <w:rsid w:val="00660503"/>
    <w:rsid w:val="006610F6"/>
    <w:rsid w:val="006617D9"/>
    <w:rsid w:val="00661C03"/>
    <w:rsid w:val="00661D09"/>
    <w:rsid w:val="006620A9"/>
    <w:rsid w:val="006626DD"/>
    <w:rsid w:val="00662718"/>
    <w:rsid w:val="00662B50"/>
    <w:rsid w:val="00662DE5"/>
    <w:rsid w:val="00662F36"/>
    <w:rsid w:val="00663494"/>
    <w:rsid w:val="00663BE0"/>
    <w:rsid w:val="00663CEA"/>
    <w:rsid w:val="00664216"/>
    <w:rsid w:val="00664C5C"/>
    <w:rsid w:val="00664C74"/>
    <w:rsid w:val="00664EBE"/>
    <w:rsid w:val="00664EC0"/>
    <w:rsid w:val="00665052"/>
    <w:rsid w:val="006651A1"/>
    <w:rsid w:val="00665410"/>
    <w:rsid w:val="0066550D"/>
    <w:rsid w:val="00665777"/>
    <w:rsid w:val="006658D0"/>
    <w:rsid w:val="00665961"/>
    <w:rsid w:val="0066596D"/>
    <w:rsid w:val="00665B6E"/>
    <w:rsid w:val="00665CA7"/>
    <w:rsid w:val="00665DB3"/>
    <w:rsid w:val="00665FBB"/>
    <w:rsid w:val="00665FC5"/>
    <w:rsid w:val="006662C3"/>
    <w:rsid w:val="00666619"/>
    <w:rsid w:val="00666BAE"/>
    <w:rsid w:val="00667300"/>
    <w:rsid w:val="00667414"/>
    <w:rsid w:val="00667708"/>
    <w:rsid w:val="00667923"/>
    <w:rsid w:val="00667946"/>
    <w:rsid w:val="00667B4B"/>
    <w:rsid w:val="00667B9D"/>
    <w:rsid w:val="00670217"/>
    <w:rsid w:val="006702A9"/>
    <w:rsid w:val="00670324"/>
    <w:rsid w:val="00670ABA"/>
    <w:rsid w:val="00670D27"/>
    <w:rsid w:val="00671002"/>
    <w:rsid w:val="006719A0"/>
    <w:rsid w:val="00671C13"/>
    <w:rsid w:val="00671F06"/>
    <w:rsid w:val="00672236"/>
    <w:rsid w:val="0067224B"/>
    <w:rsid w:val="006726A8"/>
    <w:rsid w:val="006727FC"/>
    <w:rsid w:val="00672B23"/>
    <w:rsid w:val="00672E9B"/>
    <w:rsid w:val="00673C56"/>
    <w:rsid w:val="00673D9A"/>
    <w:rsid w:val="00674083"/>
    <w:rsid w:val="00674568"/>
    <w:rsid w:val="00674726"/>
    <w:rsid w:val="00674B6C"/>
    <w:rsid w:val="00674C51"/>
    <w:rsid w:val="00674CAE"/>
    <w:rsid w:val="00674CFF"/>
    <w:rsid w:val="00674E76"/>
    <w:rsid w:val="00674EA2"/>
    <w:rsid w:val="00674F10"/>
    <w:rsid w:val="00675038"/>
    <w:rsid w:val="00675660"/>
    <w:rsid w:val="006757BE"/>
    <w:rsid w:val="00675CF7"/>
    <w:rsid w:val="00675E41"/>
    <w:rsid w:val="006763E1"/>
    <w:rsid w:val="006766AE"/>
    <w:rsid w:val="00676CE2"/>
    <w:rsid w:val="00676F7A"/>
    <w:rsid w:val="00677099"/>
    <w:rsid w:val="006777DC"/>
    <w:rsid w:val="00677EBE"/>
    <w:rsid w:val="006806C7"/>
    <w:rsid w:val="00680BEC"/>
    <w:rsid w:val="00680BED"/>
    <w:rsid w:val="00680FC2"/>
    <w:rsid w:val="006811CD"/>
    <w:rsid w:val="006813EF"/>
    <w:rsid w:val="006815B6"/>
    <w:rsid w:val="00681673"/>
    <w:rsid w:val="00681877"/>
    <w:rsid w:val="006819B6"/>
    <w:rsid w:val="00681DEB"/>
    <w:rsid w:val="00681E97"/>
    <w:rsid w:val="00681EC3"/>
    <w:rsid w:val="00682317"/>
    <w:rsid w:val="0068242F"/>
    <w:rsid w:val="006824C2"/>
    <w:rsid w:val="0068275B"/>
    <w:rsid w:val="00683288"/>
    <w:rsid w:val="006832CC"/>
    <w:rsid w:val="0068330F"/>
    <w:rsid w:val="006833B3"/>
    <w:rsid w:val="006839C2"/>
    <w:rsid w:val="00683B03"/>
    <w:rsid w:val="00683B82"/>
    <w:rsid w:val="00683FF4"/>
    <w:rsid w:val="006841DA"/>
    <w:rsid w:val="006845A4"/>
    <w:rsid w:val="006846B2"/>
    <w:rsid w:val="00684E04"/>
    <w:rsid w:val="00684F00"/>
    <w:rsid w:val="006853A5"/>
    <w:rsid w:val="006853D2"/>
    <w:rsid w:val="00685434"/>
    <w:rsid w:val="0068553E"/>
    <w:rsid w:val="0068569D"/>
    <w:rsid w:val="0068596A"/>
    <w:rsid w:val="006859FF"/>
    <w:rsid w:val="00685D5B"/>
    <w:rsid w:val="00686039"/>
    <w:rsid w:val="006862E9"/>
    <w:rsid w:val="0068643D"/>
    <w:rsid w:val="00686845"/>
    <w:rsid w:val="00686B11"/>
    <w:rsid w:val="00686EA5"/>
    <w:rsid w:val="00687271"/>
    <w:rsid w:val="0068796A"/>
    <w:rsid w:val="0069004F"/>
    <w:rsid w:val="006907A6"/>
    <w:rsid w:val="00690C65"/>
    <w:rsid w:val="00690FE2"/>
    <w:rsid w:val="00691755"/>
    <w:rsid w:val="006918D8"/>
    <w:rsid w:val="006919F8"/>
    <w:rsid w:val="00691CD9"/>
    <w:rsid w:val="0069205B"/>
    <w:rsid w:val="00692086"/>
    <w:rsid w:val="00692150"/>
    <w:rsid w:val="00692214"/>
    <w:rsid w:val="006922C8"/>
    <w:rsid w:val="006925BF"/>
    <w:rsid w:val="00692992"/>
    <w:rsid w:val="00692D23"/>
    <w:rsid w:val="006934D8"/>
    <w:rsid w:val="00693847"/>
    <w:rsid w:val="00693E40"/>
    <w:rsid w:val="00693E8C"/>
    <w:rsid w:val="00693EE7"/>
    <w:rsid w:val="00693FA1"/>
    <w:rsid w:val="0069430B"/>
    <w:rsid w:val="006947C5"/>
    <w:rsid w:val="006948AE"/>
    <w:rsid w:val="006948DC"/>
    <w:rsid w:val="00694FCE"/>
    <w:rsid w:val="006959B4"/>
    <w:rsid w:val="00695A63"/>
    <w:rsid w:val="00695C64"/>
    <w:rsid w:val="00695E5A"/>
    <w:rsid w:val="00695EB4"/>
    <w:rsid w:val="0069671B"/>
    <w:rsid w:val="00696816"/>
    <w:rsid w:val="00696A76"/>
    <w:rsid w:val="0069773C"/>
    <w:rsid w:val="00697838"/>
    <w:rsid w:val="00697991"/>
    <w:rsid w:val="006A0260"/>
    <w:rsid w:val="006A0AAD"/>
    <w:rsid w:val="006A0B04"/>
    <w:rsid w:val="006A0D78"/>
    <w:rsid w:val="006A0EC2"/>
    <w:rsid w:val="006A0F5F"/>
    <w:rsid w:val="006A14B9"/>
    <w:rsid w:val="006A1503"/>
    <w:rsid w:val="006A164B"/>
    <w:rsid w:val="006A1F4D"/>
    <w:rsid w:val="006A242D"/>
    <w:rsid w:val="006A271A"/>
    <w:rsid w:val="006A2A1D"/>
    <w:rsid w:val="006A2CFE"/>
    <w:rsid w:val="006A2E27"/>
    <w:rsid w:val="006A333B"/>
    <w:rsid w:val="006A358E"/>
    <w:rsid w:val="006A3D3A"/>
    <w:rsid w:val="006A3D62"/>
    <w:rsid w:val="006A3D64"/>
    <w:rsid w:val="006A4133"/>
    <w:rsid w:val="006A45F9"/>
    <w:rsid w:val="006A4605"/>
    <w:rsid w:val="006A4733"/>
    <w:rsid w:val="006A4736"/>
    <w:rsid w:val="006A4F2C"/>
    <w:rsid w:val="006A5156"/>
    <w:rsid w:val="006A53AE"/>
    <w:rsid w:val="006A5A4A"/>
    <w:rsid w:val="006A652C"/>
    <w:rsid w:val="006A67A3"/>
    <w:rsid w:val="006A68BC"/>
    <w:rsid w:val="006A6DAF"/>
    <w:rsid w:val="006A6EA6"/>
    <w:rsid w:val="006B002A"/>
    <w:rsid w:val="006B02A0"/>
    <w:rsid w:val="006B02A9"/>
    <w:rsid w:val="006B0553"/>
    <w:rsid w:val="006B0CD8"/>
    <w:rsid w:val="006B0D1E"/>
    <w:rsid w:val="006B0E2D"/>
    <w:rsid w:val="006B0FAB"/>
    <w:rsid w:val="006B0FE1"/>
    <w:rsid w:val="006B1B55"/>
    <w:rsid w:val="006B207B"/>
    <w:rsid w:val="006B212E"/>
    <w:rsid w:val="006B22AC"/>
    <w:rsid w:val="006B23E4"/>
    <w:rsid w:val="006B24C2"/>
    <w:rsid w:val="006B26B3"/>
    <w:rsid w:val="006B2868"/>
    <w:rsid w:val="006B2B48"/>
    <w:rsid w:val="006B2ED1"/>
    <w:rsid w:val="006B2F65"/>
    <w:rsid w:val="006B3139"/>
    <w:rsid w:val="006B3900"/>
    <w:rsid w:val="006B3B69"/>
    <w:rsid w:val="006B3B93"/>
    <w:rsid w:val="006B3E8F"/>
    <w:rsid w:val="006B3F3D"/>
    <w:rsid w:val="006B431C"/>
    <w:rsid w:val="006B4A54"/>
    <w:rsid w:val="006B4C3E"/>
    <w:rsid w:val="006B5308"/>
    <w:rsid w:val="006B54AD"/>
    <w:rsid w:val="006B55AF"/>
    <w:rsid w:val="006B58B8"/>
    <w:rsid w:val="006B598D"/>
    <w:rsid w:val="006B5BD1"/>
    <w:rsid w:val="006B5C3D"/>
    <w:rsid w:val="006B5C3E"/>
    <w:rsid w:val="006B5E43"/>
    <w:rsid w:val="006B6366"/>
    <w:rsid w:val="006B6526"/>
    <w:rsid w:val="006B6CCA"/>
    <w:rsid w:val="006B6D23"/>
    <w:rsid w:val="006B6EE9"/>
    <w:rsid w:val="006B78A1"/>
    <w:rsid w:val="006B7CE0"/>
    <w:rsid w:val="006C0377"/>
    <w:rsid w:val="006C04FC"/>
    <w:rsid w:val="006C0777"/>
    <w:rsid w:val="006C0B9E"/>
    <w:rsid w:val="006C0C46"/>
    <w:rsid w:val="006C0D19"/>
    <w:rsid w:val="006C0DE5"/>
    <w:rsid w:val="006C1105"/>
    <w:rsid w:val="006C1273"/>
    <w:rsid w:val="006C1498"/>
    <w:rsid w:val="006C1921"/>
    <w:rsid w:val="006C1EB5"/>
    <w:rsid w:val="006C1F1B"/>
    <w:rsid w:val="006C1FB1"/>
    <w:rsid w:val="006C26FC"/>
    <w:rsid w:val="006C27BC"/>
    <w:rsid w:val="006C2B7B"/>
    <w:rsid w:val="006C2ED9"/>
    <w:rsid w:val="006C317D"/>
    <w:rsid w:val="006C32E6"/>
    <w:rsid w:val="006C34C3"/>
    <w:rsid w:val="006C36B2"/>
    <w:rsid w:val="006C394F"/>
    <w:rsid w:val="006C39CA"/>
    <w:rsid w:val="006C39D5"/>
    <w:rsid w:val="006C3B79"/>
    <w:rsid w:val="006C3F9F"/>
    <w:rsid w:val="006C4460"/>
    <w:rsid w:val="006C49F2"/>
    <w:rsid w:val="006C4A65"/>
    <w:rsid w:val="006C4BE2"/>
    <w:rsid w:val="006C4DCA"/>
    <w:rsid w:val="006C4E10"/>
    <w:rsid w:val="006C5106"/>
    <w:rsid w:val="006C5223"/>
    <w:rsid w:val="006C54AC"/>
    <w:rsid w:val="006C56AF"/>
    <w:rsid w:val="006C5F2E"/>
    <w:rsid w:val="006C62EF"/>
    <w:rsid w:val="006C65D2"/>
    <w:rsid w:val="006C725D"/>
    <w:rsid w:val="006C73F9"/>
    <w:rsid w:val="006C7465"/>
    <w:rsid w:val="006C7520"/>
    <w:rsid w:val="006C757B"/>
    <w:rsid w:val="006C769B"/>
    <w:rsid w:val="006C7B77"/>
    <w:rsid w:val="006D0255"/>
    <w:rsid w:val="006D0690"/>
    <w:rsid w:val="006D071A"/>
    <w:rsid w:val="006D1279"/>
    <w:rsid w:val="006D158D"/>
    <w:rsid w:val="006D15CD"/>
    <w:rsid w:val="006D16A9"/>
    <w:rsid w:val="006D1CCD"/>
    <w:rsid w:val="006D1DC9"/>
    <w:rsid w:val="006D24BD"/>
    <w:rsid w:val="006D27FB"/>
    <w:rsid w:val="006D2D8A"/>
    <w:rsid w:val="006D2E91"/>
    <w:rsid w:val="006D2FF6"/>
    <w:rsid w:val="006D3385"/>
    <w:rsid w:val="006D38A2"/>
    <w:rsid w:val="006D39E2"/>
    <w:rsid w:val="006D3A70"/>
    <w:rsid w:val="006D3C5E"/>
    <w:rsid w:val="006D3D9C"/>
    <w:rsid w:val="006D45F3"/>
    <w:rsid w:val="006D4B2C"/>
    <w:rsid w:val="006D4E9D"/>
    <w:rsid w:val="006D5FB7"/>
    <w:rsid w:val="006D66A1"/>
    <w:rsid w:val="006D6774"/>
    <w:rsid w:val="006D690C"/>
    <w:rsid w:val="006D694F"/>
    <w:rsid w:val="006D6E71"/>
    <w:rsid w:val="006D6F54"/>
    <w:rsid w:val="006D7082"/>
    <w:rsid w:val="006D711B"/>
    <w:rsid w:val="006D72C6"/>
    <w:rsid w:val="006D75E3"/>
    <w:rsid w:val="006D769E"/>
    <w:rsid w:val="006D7A25"/>
    <w:rsid w:val="006D7CB1"/>
    <w:rsid w:val="006D7F52"/>
    <w:rsid w:val="006E0375"/>
    <w:rsid w:val="006E03BB"/>
    <w:rsid w:val="006E06C0"/>
    <w:rsid w:val="006E086A"/>
    <w:rsid w:val="006E0950"/>
    <w:rsid w:val="006E0D27"/>
    <w:rsid w:val="006E0E8D"/>
    <w:rsid w:val="006E1020"/>
    <w:rsid w:val="006E13F1"/>
    <w:rsid w:val="006E146C"/>
    <w:rsid w:val="006E1615"/>
    <w:rsid w:val="006E1821"/>
    <w:rsid w:val="006E1D64"/>
    <w:rsid w:val="006E1E2A"/>
    <w:rsid w:val="006E2739"/>
    <w:rsid w:val="006E281E"/>
    <w:rsid w:val="006E2D05"/>
    <w:rsid w:val="006E2F92"/>
    <w:rsid w:val="006E2FEA"/>
    <w:rsid w:val="006E30CA"/>
    <w:rsid w:val="006E3125"/>
    <w:rsid w:val="006E3AFB"/>
    <w:rsid w:val="006E3C1E"/>
    <w:rsid w:val="006E3DE7"/>
    <w:rsid w:val="006E3E38"/>
    <w:rsid w:val="006E4010"/>
    <w:rsid w:val="006E41CB"/>
    <w:rsid w:val="006E445F"/>
    <w:rsid w:val="006E4461"/>
    <w:rsid w:val="006E4914"/>
    <w:rsid w:val="006E4AE6"/>
    <w:rsid w:val="006E4B14"/>
    <w:rsid w:val="006E4ED2"/>
    <w:rsid w:val="006E4F9B"/>
    <w:rsid w:val="006E5057"/>
    <w:rsid w:val="006E570E"/>
    <w:rsid w:val="006E5A4C"/>
    <w:rsid w:val="006E5AB0"/>
    <w:rsid w:val="006E60E4"/>
    <w:rsid w:val="006E622A"/>
    <w:rsid w:val="006E65B5"/>
    <w:rsid w:val="006E66B9"/>
    <w:rsid w:val="006E66DF"/>
    <w:rsid w:val="006E69C2"/>
    <w:rsid w:val="006E6B4F"/>
    <w:rsid w:val="006E7246"/>
    <w:rsid w:val="006E7458"/>
    <w:rsid w:val="006E769A"/>
    <w:rsid w:val="006E7869"/>
    <w:rsid w:val="006E7DF2"/>
    <w:rsid w:val="006F048A"/>
    <w:rsid w:val="006F065B"/>
    <w:rsid w:val="006F0759"/>
    <w:rsid w:val="006F08DB"/>
    <w:rsid w:val="006F097E"/>
    <w:rsid w:val="006F098B"/>
    <w:rsid w:val="006F0BB5"/>
    <w:rsid w:val="006F0D22"/>
    <w:rsid w:val="006F0FDA"/>
    <w:rsid w:val="006F11DF"/>
    <w:rsid w:val="006F152C"/>
    <w:rsid w:val="006F1825"/>
    <w:rsid w:val="006F1984"/>
    <w:rsid w:val="006F1D25"/>
    <w:rsid w:val="006F1D38"/>
    <w:rsid w:val="006F23A2"/>
    <w:rsid w:val="006F248A"/>
    <w:rsid w:val="006F2BA6"/>
    <w:rsid w:val="006F2CDA"/>
    <w:rsid w:val="006F30C3"/>
    <w:rsid w:val="006F316E"/>
    <w:rsid w:val="006F3217"/>
    <w:rsid w:val="006F332A"/>
    <w:rsid w:val="006F3557"/>
    <w:rsid w:val="006F3650"/>
    <w:rsid w:val="006F379C"/>
    <w:rsid w:val="006F3854"/>
    <w:rsid w:val="006F3885"/>
    <w:rsid w:val="006F3A5E"/>
    <w:rsid w:val="006F3F23"/>
    <w:rsid w:val="006F4110"/>
    <w:rsid w:val="006F422E"/>
    <w:rsid w:val="006F4587"/>
    <w:rsid w:val="006F4A88"/>
    <w:rsid w:val="006F4C0C"/>
    <w:rsid w:val="006F4F97"/>
    <w:rsid w:val="006F5CF6"/>
    <w:rsid w:val="006F5E6D"/>
    <w:rsid w:val="006F5F29"/>
    <w:rsid w:val="006F5F33"/>
    <w:rsid w:val="006F61E7"/>
    <w:rsid w:val="006F68E4"/>
    <w:rsid w:val="006F69F8"/>
    <w:rsid w:val="006F708E"/>
    <w:rsid w:val="006F7791"/>
    <w:rsid w:val="006F78C6"/>
    <w:rsid w:val="006F7D41"/>
    <w:rsid w:val="006F7D58"/>
    <w:rsid w:val="006F7E23"/>
    <w:rsid w:val="0070066F"/>
    <w:rsid w:val="00700827"/>
    <w:rsid w:val="00700B64"/>
    <w:rsid w:val="007010B6"/>
    <w:rsid w:val="00701221"/>
    <w:rsid w:val="007013C8"/>
    <w:rsid w:val="0070141A"/>
    <w:rsid w:val="0070161B"/>
    <w:rsid w:val="00701658"/>
    <w:rsid w:val="007017A2"/>
    <w:rsid w:val="007019CA"/>
    <w:rsid w:val="007019D2"/>
    <w:rsid w:val="0070231F"/>
    <w:rsid w:val="007023F1"/>
    <w:rsid w:val="007024C3"/>
    <w:rsid w:val="00702777"/>
    <w:rsid w:val="00702983"/>
    <w:rsid w:val="00702AFE"/>
    <w:rsid w:val="00702B1F"/>
    <w:rsid w:val="00702B60"/>
    <w:rsid w:val="00702CAF"/>
    <w:rsid w:val="00702D52"/>
    <w:rsid w:val="00702E2A"/>
    <w:rsid w:val="00703666"/>
    <w:rsid w:val="007036EF"/>
    <w:rsid w:val="007037C6"/>
    <w:rsid w:val="00703C8E"/>
    <w:rsid w:val="00703D3C"/>
    <w:rsid w:val="00703D73"/>
    <w:rsid w:val="007040C9"/>
    <w:rsid w:val="007041E7"/>
    <w:rsid w:val="00704613"/>
    <w:rsid w:val="00704B67"/>
    <w:rsid w:val="00704E45"/>
    <w:rsid w:val="00705060"/>
    <w:rsid w:val="00705192"/>
    <w:rsid w:val="00705596"/>
    <w:rsid w:val="007055F6"/>
    <w:rsid w:val="007057D6"/>
    <w:rsid w:val="00705871"/>
    <w:rsid w:val="00705879"/>
    <w:rsid w:val="00705B74"/>
    <w:rsid w:val="00706047"/>
    <w:rsid w:val="007060DB"/>
    <w:rsid w:val="007062D0"/>
    <w:rsid w:val="00706742"/>
    <w:rsid w:val="00706B9A"/>
    <w:rsid w:val="00706C04"/>
    <w:rsid w:val="0070712A"/>
    <w:rsid w:val="0070720D"/>
    <w:rsid w:val="007072E0"/>
    <w:rsid w:val="00707478"/>
    <w:rsid w:val="00707502"/>
    <w:rsid w:val="0070797C"/>
    <w:rsid w:val="00710464"/>
    <w:rsid w:val="007104B2"/>
    <w:rsid w:val="00710733"/>
    <w:rsid w:val="00710770"/>
    <w:rsid w:val="00710961"/>
    <w:rsid w:val="00710E1C"/>
    <w:rsid w:val="00710E39"/>
    <w:rsid w:val="0071116F"/>
    <w:rsid w:val="00711803"/>
    <w:rsid w:val="00711919"/>
    <w:rsid w:val="00711A2D"/>
    <w:rsid w:val="00711D57"/>
    <w:rsid w:val="00711E25"/>
    <w:rsid w:val="00711FB9"/>
    <w:rsid w:val="007120AA"/>
    <w:rsid w:val="00712C3A"/>
    <w:rsid w:val="00712CA4"/>
    <w:rsid w:val="00712D66"/>
    <w:rsid w:val="00712FAC"/>
    <w:rsid w:val="00713004"/>
    <w:rsid w:val="0071394A"/>
    <w:rsid w:val="00713BB2"/>
    <w:rsid w:val="00713E40"/>
    <w:rsid w:val="007140F1"/>
    <w:rsid w:val="00714110"/>
    <w:rsid w:val="007142EB"/>
    <w:rsid w:val="00714B3F"/>
    <w:rsid w:val="00714D1B"/>
    <w:rsid w:val="00715852"/>
    <w:rsid w:val="00715B32"/>
    <w:rsid w:val="00715D57"/>
    <w:rsid w:val="00716069"/>
    <w:rsid w:val="007165EF"/>
    <w:rsid w:val="0071689B"/>
    <w:rsid w:val="00716AA0"/>
    <w:rsid w:val="007176A2"/>
    <w:rsid w:val="00717887"/>
    <w:rsid w:val="00720567"/>
    <w:rsid w:val="007208BB"/>
    <w:rsid w:val="00720AD3"/>
    <w:rsid w:val="00720E9D"/>
    <w:rsid w:val="00721434"/>
    <w:rsid w:val="00721AFE"/>
    <w:rsid w:val="007220AD"/>
    <w:rsid w:val="0072212E"/>
    <w:rsid w:val="007221D1"/>
    <w:rsid w:val="007226A2"/>
    <w:rsid w:val="00722995"/>
    <w:rsid w:val="007229D7"/>
    <w:rsid w:val="00722C61"/>
    <w:rsid w:val="00722FE2"/>
    <w:rsid w:val="007231B0"/>
    <w:rsid w:val="007238C6"/>
    <w:rsid w:val="00724CB1"/>
    <w:rsid w:val="00724DBA"/>
    <w:rsid w:val="00725532"/>
    <w:rsid w:val="00725FE7"/>
    <w:rsid w:val="0072676E"/>
    <w:rsid w:val="00726AF1"/>
    <w:rsid w:val="00726FAF"/>
    <w:rsid w:val="00727086"/>
    <w:rsid w:val="00727431"/>
    <w:rsid w:val="007279AE"/>
    <w:rsid w:val="00727AB4"/>
    <w:rsid w:val="00730042"/>
    <w:rsid w:val="00730062"/>
    <w:rsid w:val="007300E0"/>
    <w:rsid w:val="00730207"/>
    <w:rsid w:val="0073023D"/>
    <w:rsid w:val="007306DA"/>
    <w:rsid w:val="0073087E"/>
    <w:rsid w:val="007308BD"/>
    <w:rsid w:val="00730D4A"/>
    <w:rsid w:val="00730E58"/>
    <w:rsid w:val="00730FC9"/>
    <w:rsid w:val="00731164"/>
    <w:rsid w:val="0073138B"/>
    <w:rsid w:val="0073164C"/>
    <w:rsid w:val="00731AE1"/>
    <w:rsid w:val="00732144"/>
    <w:rsid w:val="0073244D"/>
    <w:rsid w:val="0073245D"/>
    <w:rsid w:val="0073263B"/>
    <w:rsid w:val="007326AD"/>
    <w:rsid w:val="00732A25"/>
    <w:rsid w:val="007333E1"/>
    <w:rsid w:val="007333EA"/>
    <w:rsid w:val="00733785"/>
    <w:rsid w:val="00733789"/>
    <w:rsid w:val="00733A5C"/>
    <w:rsid w:val="00733BDB"/>
    <w:rsid w:val="00733C7D"/>
    <w:rsid w:val="007340F4"/>
    <w:rsid w:val="0073416D"/>
    <w:rsid w:val="007342C2"/>
    <w:rsid w:val="007343A3"/>
    <w:rsid w:val="00734859"/>
    <w:rsid w:val="00735055"/>
    <w:rsid w:val="007350E2"/>
    <w:rsid w:val="00735388"/>
    <w:rsid w:val="0073552C"/>
    <w:rsid w:val="0073565A"/>
    <w:rsid w:val="00735AD1"/>
    <w:rsid w:val="00735DD2"/>
    <w:rsid w:val="00736162"/>
    <w:rsid w:val="00736223"/>
    <w:rsid w:val="00736835"/>
    <w:rsid w:val="00736892"/>
    <w:rsid w:val="00736CC3"/>
    <w:rsid w:val="00736D33"/>
    <w:rsid w:val="00736F1D"/>
    <w:rsid w:val="00736FA9"/>
    <w:rsid w:val="00737563"/>
    <w:rsid w:val="0073779D"/>
    <w:rsid w:val="007378F4"/>
    <w:rsid w:val="007400B2"/>
    <w:rsid w:val="007401B8"/>
    <w:rsid w:val="007404C4"/>
    <w:rsid w:val="007405C4"/>
    <w:rsid w:val="00740688"/>
    <w:rsid w:val="00740CC3"/>
    <w:rsid w:val="00741112"/>
    <w:rsid w:val="0074145A"/>
    <w:rsid w:val="007415E0"/>
    <w:rsid w:val="00741BB2"/>
    <w:rsid w:val="00742567"/>
    <w:rsid w:val="00742807"/>
    <w:rsid w:val="00742913"/>
    <w:rsid w:val="00743863"/>
    <w:rsid w:val="00743935"/>
    <w:rsid w:val="00743B53"/>
    <w:rsid w:val="00743BE6"/>
    <w:rsid w:val="00743FAE"/>
    <w:rsid w:val="007441E8"/>
    <w:rsid w:val="007448D1"/>
    <w:rsid w:val="00744A5D"/>
    <w:rsid w:val="00744D48"/>
    <w:rsid w:val="00744FBA"/>
    <w:rsid w:val="007451BC"/>
    <w:rsid w:val="00745303"/>
    <w:rsid w:val="007453D8"/>
    <w:rsid w:val="00745462"/>
    <w:rsid w:val="0074581F"/>
    <w:rsid w:val="00745D15"/>
    <w:rsid w:val="00745D1F"/>
    <w:rsid w:val="007460C2"/>
    <w:rsid w:val="0074621F"/>
    <w:rsid w:val="00746871"/>
    <w:rsid w:val="007468CA"/>
    <w:rsid w:val="0074775C"/>
    <w:rsid w:val="00750529"/>
    <w:rsid w:val="00750589"/>
    <w:rsid w:val="007505A2"/>
    <w:rsid w:val="0075087E"/>
    <w:rsid w:val="00750C36"/>
    <w:rsid w:val="00750F80"/>
    <w:rsid w:val="007511D4"/>
    <w:rsid w:val="007514ED"/>
    <w:rsid w:val="007518B9"/>
    <w:rsid w:val="007519C3"/>
    <w:rsid w:val="00751AC5"/>
    <w:rsid w:val="007520B0"/>
    <w:rsid w:val="00752368"/>
    <w:rsid w:val="007526C5"/>
    <w:rsid w:val="007528D4"/>
    <w:rsid w:val="00752FDF"/>
    <w:rsid w:val="007532BF"/>
    <w:rsid w:val="0075368B"/>
    <w:rsid w:val="0075373F"/>
    <w:rsid w:val="00753995"/>
    <w:rsid w:val="007539C1"/>
    <w:rsid w:val="00753B8B"/>
    <w:rsid w:val="0075416E"/>
    <w:rsid w:val="00754CB9"/>
    <w:rsid w:val="00754EDF"/>
    <w:rsid w:val="00754EF6"/>
    <w:rsid w:val="00755160"/>
    <w:rsid w:val="007553F4"/>
    <w:rsid w:val="007555DC"/>
    <w:rsid w:val="0075572A"/>
    <w:rsid w:val="007559BB"/>
    <w:rsid w:val="007562AA"/>
    <w:rsid w:val="00756F6B"/>
    <w:rsid w:val="00757480"/>
    <w:rsid w:val="0075782E"/>
    <w:rsid w:val="00757B27"/>
    <w:rsid w:val="00757EBC"/>
    <w:rsid w:val="00757F95"/>
    <w:rsid w:val="007605DB"/>
    <w:rsid w:val="00761002"/>
    <w:rsid w:val="0076100C"/>
    <w:rsid w:val="007610D7"/>
    <w:rsid w:val="00761579"/>
    <w:rsid w:val="00761A0E"/>
    <w:rsid w:val="00761A29"/>
    <w:rsid w:val="00761B19"/>
    <w:rsid w:val="00761CEA"/>
    <w:rsid w:val="007622EE"/>
    <w:rsid w:val="0076236A"/>
    <w:rsid w:val="0076280A"/>
    <w:rsid w:val="00762A86"/>
    <w:rsid w:val="00762D82"/>
    <w:rsid w:val="00762DF3"/>
    <w:rsid w:val="007630B5"/>
    <w:rsid w:val="0076314B"/>
    <w:rsid w:val="00763172"/>
    <w:rsid w:val="00763198"/>
    <w:rsid w:val="00763613"/>
    <w:rsid w:val="007636F5"/>
    <w:rsid w:val="0076374B"/>
    <w:rsid w:val="00763A10"/>
    <w:rsid w:val="00763FE5"/>
    <w:rsid w:val="00764033"/>
    <w:rsid w:val="0076406F"/>
    <w:rsid w:val="007649CC"/>
    <w:rsid w:val="00764B86"/>
    <w:rsid w:val="00764C98"/>
    <w:rsid w:val="00764CCF"/>
    <w:rsid w:val="00765532"/>
    <w:rsid w:val="007656DE"/>
    <w:rsid w:val="0076577A"/>
    <w:rsid w:val="00765D28"/>
    <w:rsid w:val="00765D80"/>
    <w:rsid w:val="00765DA2"/>
    <w:rsid w:val="00765F81"/>
    <w:rsid w:val="00765FED"/>
    <w:rsid w:val="007662E3"/>
    <w:rsid w:val="0076654D"/>
    <w:rsid w:val="00766B86"/>
    <w:rsid w:val="00766C42"/>
    <w:rsid w:val="00767209"/>
    <w:rsid w:val="007673D6"/>
    <w:rsid w:val="00770BB9"/>
    <w:rsid w:val="00770BF6"/>
    <w:rsid w:val="00770CFF"/>
    <w:rsid w:val="00770DD1"/>
    <w:rsid w:val="00770F8A"/>
    <w:rsid w:val="00771346"/>
    <w:rsid w:val="007713A6"/>
    <w:rsid w:val="007713F7"/>
    <w:rsid w:val="00771A4A"/>
    <w:rsid w:val="00771D39"/>
    <w:rsid w:val="00771E7E"/>
    <w:rsid w:val="00772161"/>
    <w:rsid w:val="0077228D"/>
    <w:rsid w:val="007722E9"/>
    <w:rsid w:val="00772A2F"/>
    <w:rsid w:val="00772E11"/>
    <w:rsid w:val="00773658"/>
    <w:rsid w:val="00773C1F"/>
    <w:rsid w:val="00773C21"/>
    <w:rsid w:val="00773C96"/>
    <w:rsid w:val="00773DA4"/>
    <w:rsid w:val="00774618"/>
    <w:rsid w:val="0077476E"/>
    <w:rsid w:val="007747CC"/>
    <w:rsid w:val="00774818"/>
    <w:rsid w:val="00774951"/>
    <w:rsid w:val="007749D7"/>
    <w:rsid w:val="0077501C"/>
    <w:rsid w:val="007752AB"/>
    <w:rsid w:val="007754E7"/>
    <w:rsid w:val="007759EF"/>
    <w:rsid w:val="00775B75"/>
    <w:rsid w:val="00775F2A"/>
    <w:rsid w:val="00775F31"/>
    <w:rsid w:val="0077604C"/>
    <w:rsid w:val="007764CB"/>
    <w:rsid w:val="0077659F"/>
    <w:rsid w:val="00776E4F"/>
    <w:rsid w:val="00776E79"/>
    <w:rsid w:val="00777023"/>
    <w:rsid w:val="00777B3E"/>
    <w:rsid w:val="00777B50"/>
    <w:rsid w:val="00777CA4"/>
    <w:rsid w:val="00777E76"/>
    <w:rsid w:val="00780142"/>
    <w:rsid w:val="00780782"/>
    <w:rsid w:val="00780BC1"/>
    <w:rsid w:val="00780C5D"/>
    <w:rsid w:val="00781521"/>
    <w:rsid w:val="00781789"/>
    <w:rsid w:val="007818CB"/>
    <w:rsid w:val="00781CFA"/>
    <w:rsid w:val="00781E11"/>
    <w:rsid w:val="0078240F"/>
    <w:rsid w:val="00782439"/>
    <w:rsid w:val="0078247F"/>
    <w:rsid w:val="0078250B"/>
    <w:rsid w:val="007827B0"/>
    <w:rsid w:val="00782963"/>
    <w:rsid w:val="00782997"/>
    <w:rsid w:val="00782E17"/>
    <w:rsid w:val="0078342C"/>
    <w:rsid w:val="007834D3"/>
    <w:rsid w:val="0078350D"/>
    <w:rsid w:val="00783EF5"/>
    <w:rsid w:val="00783F0F"/>
    <w:rsid w:val="0078419C"/>
    <w:rsid w:val="007842FA"/>
    <w:rsid w:val="007843DA"/>
    <w:rsid w:val="00784B4E"/>
    <w:rsid w:val="00784C5F"/>
    <w:rsid w:val="00784D4F"/>
    <w:rsid w:val="00784F96"/>
    <w:rsid w:val="00785041"/>
    <w:rsid w:val="007850E0"/>
    <w:rsid w:val="00785684"/>
    <w:rsid w:val="00785CB2"/>
    <w:rsid w:val="00786314"/>
    <w:rsid w:val="00786357"/>
    <w:rsid w:val="007865D0"/>
    <w:rsid w:val="007866CF"/>
    <w:rsid w:val="00786848"/>
    <w:rsid w:val="00786C00"/>
    <w:rsid w:val="00786C1B"/>
    <w:rsid w:val="00787016"/>
    <w:rsid w:val="00787559"/>
    <w:rsid w:val="007877EC"/>
    <w:rsid w:val="00787EB8"/>
    <w:rsid w:val="00787F91"/>
    <w:rsid w:val="0079078C"/>
    <w:rsid w:val="00790946"/>
    <w:rsid w:val="00790994"/>
    <w:rsid w:val="00790BF5"/>
    <w:rsid w:val="00790E70"/>
    <w:rsid w:val="007910CD"/>
    <w:rsid w:val="00791135"/>
    <w:rsid w:val="007912B7"/>
    <w:rsid w:val="007915C9"/>
    <w:rsid w:val="00791665"/>
    <w:rsid w:val="00791A49"/>
    <w:rsid w:val="00791B5A"/>
    <w:rsid w:val="00791E13"/>
    <w:rsid w:val="0079201E"/>
    <w:rsid w:val="007920EA"/>
    <w:rsid w:val="00792583"/>
    <w:rsid w:val="00792A7B"/>
    <w:rsid w:val="0079358B"/>
    <w:rsid w:val="0079374B"/>
    <w:rsid w:val="00793781"/>
    <w:rsid w:val="00793854"/>
    <w:rsid w:val="00793B53"/>
    <w:rsid w:val="00793F1D"/>
    <w:rsid w:val="00794130"/>
    <w:rsid w:val="007942D3"/>
    <w:rsid w:val="0079440A"/>
    <w:rsid w:val="00794870"/>
    <w:rsid w:val="007948CE"/>
    <w:rsid w:val="00794941"/>
    <w:rsid w:val="00794977"/>
    <w:rsid w:val="00794A20"/>
    <w:rsid w:val="00794B89"/>
    <w:rsid w:val="00794D6A"/>
    <w:rsid w:val="00794DD4"/>
    <w:rsid w:val="0079514A"/>
    <w:rsid w:val="007951E0"/>
    <w:rsid w:val="0079528B"/>
    <w:rsid w:val="007953C0"/>
    <w:rsid w:val="007956B1"/>
    <w:rsid w:val="00795760"/>
    <w:rsid w:val="00795889"/>
    <w:rsid w:val="00795BA2"/>
    <w:rsid w:val="00795CFE"/>
    <w:rsid w:val="00795E57"/>
    <w:rsid w:val="00795E85"/>
    <w:rsid w:val="007961C4"/>
    <w:rsid w:val="0079642D"/>
    <w:rsid w:val="0079652A"/>
    <w:rsid w:val="007965CC"/>
    <w:rsid w:val="007965FF"/>
    <w:rsid w:val="00796D71"/>
    <w:rsid w:val="00796E02"/>
    <w:rsid w:val="0079703D"/>
    <w:rsid w:val="00797722"/>
    <w:rsid w:val="00797958"/>
    <w:rsid w:val="00797F0A"/>
    <w:rsid w:val="00797FCF"/>
    <w:rsid w:val="007A005E"/>
    <w:rsid w:val="007A00F8"/>
    <w:rsid w:val="007A0281"/>
    <w:rsid w:val="007A070F"/>
    <w:rsid w:val="007A0D84"/>
    <w:rsid w:val="007A0EF5"/>
    <w:rsid w:val="007A183E"/>
    <w:rsid w:val="007A1A1F"/>
    <w:rsid w:val="007A1D7C"/>
    <w:rsid w:val="007A201D"/>
    <w:rsid w:val="007A297F"/>
    <w:rsid w:val="007A2A09"/>
    <w:rsid w:val="007A321E"/>
    <w:rsid w:val="007A3267"/>
    <w:rsid w:val="007A3490"/>
    <w:rsid w:val="007A35D9"/>
    <w:rsid w:val="007A371B"/>
    <w:rsid w:val="007A376F"/>
    <w:rsid w:val="007A3F61"/>
    <w:rsid w:val="007A4043"/>
    <w:rsid w:val="007A4070"/>
    <w:rsid w:val="007A4122"/>
    <w:rsid w:val="007A42D2"/>
    <w:rsid w:val="007A42DE"/>
    <w:rsid w:val="007A4B4D"/>
    <w:rsid w:val="007A4C0D"/>
    <w:rsid w:val="007A52F8"/>
    <w:rsid w:val="007A533A"/>
    <w:rsid w:val="007A564C"/>
    <w:rsid w:val="007A5B10"/>
    <w:rsid w:val="007A5F33"/>
    <w:rsid w:val="007A6056"/>
    <w:rsid w:val="007A611B"/>
    <w:rsid w:val="007A63A8"/>
    <w:rsid w:val="007A6874"/>
    <w:rsid w:val="007A6901"/>
    <w:rsid w:val="007A6914"/>
    <w:rsid w:val="007A6BCA"/>
    <w:rsid w:val="007A6C6A"/>
    <w:rsid w:val="007A6D73"/>
    <w:rsid w:val="007A714B"/>
    <w:rsid w:val="007A719D"/>
    <w:rsid w:val="007A779B"/>
    <w:rsid w:val="007A7951"/>
    <w:rsid w:val="007A7CF4"/>
    <w:rsid w:val="007B008E"/>
    <w:rsid w:val="007B01D7"/>
    <w:rsid w:val="007B0396"/>
    <w:rsid w:val="007B06BC"/>
    <w:rsid w:val="007B0B7A"/>
    <w:rsid w:val="007B14B6"/>
    <w:rsid w:val="007B14EB"/>
    <w:rsid w:val="007B1668"/>
    <w:rsid w:val="007B1CAF"/>
    <w:rsid w:val="007B1D0E"/>
    <w:rsid w:val="007B1DB1"/>
    <w:rsid w:val="007B1DBF"/>
    <w:rsid w:val="007B1F63"/>
    <w:rsid w:val="007B2938"/>
    <w:rsid w:val="007B2BDF"/>
    <w:rsid w:val="007B2D97"/>
    <w:rsid w:val="007B2E86"/>
    <w:rsid w:val="007B30FA"/>
    <w:rsid w:val="007B35AB"/>
    <w:rsid w:val="007B3869"/>
    <w:rsid w:val="007B3F58"/>
    <w:rsid w:val="007B4019"/>
    <w:rsid w:val="007B4165"/>
    <w:rsid w:val="007B422A"/>
    <w:rsid w:val="007B4FB4"/>
    <w:rsid w:val="007B5176"/>
    <w:rsid w:val="007B5422"/>
    <w:rsid w:val="007B5455"/>
    <w:rsid w:val="007B561A"/>
    <w:rsid w:val="007B578E"/>
    <w:rsid w:val="007B5AC9"/>
    <w:rsid w:val="007B691C"/>
    <w:rsid w:val="007B6930"/>
    <w:rsid w:val="007B6B82"/>
    <w:rsid w:val="007B6CC3"/>
    <w:rsid w:val="007B77BF"/>
    <w:rsid w:val="007B77E7"/>
    <w:rsid w:val="007B79AA"/>
    <w:rsid w:val="007B7A9D"/>
    <w:rsid w:val="007C061B"/>
    <w:rsid w:val="007C064C"/>
    <w:rsid w:val="007C0932"/>
    <w:rsid w:val="007C0A04"/>
    <w:rsid w:val="007C0BEA"/>
    <w:rsid w:val="007C0F66"/>
    <w:rsid w:val="007C15F2"/>
    <w:rsid w:val="007C244C"/>
    <w:rsid w:val="007C2493"/>
    <w:rsid w:val="007C24B8"/>
    <w:rsid w:val="007C28EC"/>
    <w:rsid w:val="007C2DA5"/>
    <w:rsid w:val="007C3193"/>
    <w:rsid w:val="007C337A"/>
    <w:rsid w:val="007C3676"/>
    <w:rsid w:val="007C39A8"/>
    <w:rsid w:val="007C3A9A"/>
    <w:rsid w:val="007C4394"/>
    <w:rsid w:val="007C44F5"/>
    <w:rsid w:val="007C4638"/>
    <w:rsid w:val="007C494C"/>
    <w:rsid w:val="007C4C24"/>
    <w:rsid w:val="007C4EE0"/>
    <w:rsid w:val="007C4FE9"/>
    <w:rsid w:val="007C52D8"/>
    <w:rsid w:val="007C5365"/>
    <w:rsid w:val="007C5374"/>
    <w:rsid w:val="007C59E0"/>
    <w:rsid w:val="007C65E8"/>
    <w:rsid w:val="007C684A"/>
    <w:rsid w:val="007C6AB6"/>
    <w:rsid w:val="007C7756"/>
    <w:rsid w:val="007C7820"/>
    <w:rsid w:val="007C783D"/>
    <w:rsid w:val="007C7EA3"/>
    <w:rsid w:val="007C7F28"/>
    <w:rsid w:val="007C7F70"/>
    <w:rsid w:val="007C7FA3"/>
    <w:rsid w:val="007D02E7"/>
    <w:rsid w:val="007D0A99"/>
    <w:rsid w:val="007D0ACD"/>
    <w:rsid w:val="007D1ADB"/>
    <w:rsid w:val="007D1ED8"/>
    <w:rsid w:val="007D1F6C"/>
    <w:rsid w:val="007D2049"/>
    <w:rsid w:val="007D226C"/>
    <w:rsid w:val="007D23E1"/>
    <w:rsid w:val="007D2420"/>
    <w:rsid w:val="007D272B"/>
    <w:rsid w:val="007D2816"/>
    <w:rsid w:val="007D2858"/>
    <w:rsid w:val="007D2E12"/>
    <w:rsid w:val="007D3187"/>
    <w:rsid w:val="007D3206"/>
    <w:rsid w:val="007D342D"/>
    <w:rsid w:val="007D3CBD"/>
    <w:rsid w:val="007D3D11"/>
    <w:rsid w:val="007D4584"/>
    <w:rsid w:val="007D46EA"/>
    <w:rsid w:val="007D471B"/>
    <w:rsid w:val="007D4D21"/>
    <w:rsid w:val="007D508D"/>
    <w:rsid w:val="007D51D0"/>
    <w:rsid w:val="007D53B3"/>
    <w:rsid w:val="007D5B80"/>
    <w:rsid w:val="007D5D58"/>
    <w:rsid w:val="007D5F60"/>
    <w:rsid w:val="007D6A06"/>
    <w:rsid w:val="007D6A23"/>
    <w:rsid w:val="007D6B4D"/>
    <w:rsid w:val="007D6B75"/>
    <w:rsid w:val="007D6C36"/>
    <w:rsid w:val="007D6DCB"/>
    <w:rsid w:val="007D730F"/>
    <w:rsid w:val="007D75C7"/>
    <w:rsid w:val="007D76C7"/>
    <w:rsid w:val="007D776B"/>
    <w:rsid w:val="007D7B1D"/>
    <w:rsid w:val="007D7E43"/>
    <w:rsid w:val="007D7FDB"/>
    <w:rsid w:val="007E034F"/>
    <w:rsid w:val="007E038F"/>
    <w:rsid w:val="007E08D6"/>
    <w:rsid w:val="007E0C41"/>
    <w:rsid w:val="007E0EFF"/>
    <w:rsid w:val="007E107A"/>
    <w:rsid w:val="007E12B2"/>
    <w:rsid w:val="007E16A3"/>
    <w:rsid w:val="007E18F4"/>
    <w:rsid w:val="007E1E60"/>
    <w:rsid w:val="007E27C6"/>
    <w:rsid w:val="007E2A1B"/>
    <w:rsid w:val="007E2F63"/>
    <w:rsid w:val="007E3668"/>
    <w:rsid w:val="007E3882"/>
    <w:rsid w:val="007E392C"/>
    <w:rsid w:val="007E4105"/>
    <w:rsid w:val="007E42DD"/>
    <w:rsid w:val="007E5381"/>
    <w:rsid w:val="007E5C0C"/>
    <w:rsid w:val="007E5DAB"/>
    <w:rsid w:val="007E6298"/>
    <w:rsid w:val="007E67F0"/>
    <w:rsid w:val="007E6B56"/>
    <w:rsid w:val="007E6F16"/>
    <w:rsid w:val="007E6FAF"/>
    <w:rsid w:val="007E7085"/>
    <w:rsid w:val="007E71AA"/>
    <w:rsid w:val="007E7218"/>
    <w:rsid w:val="007E7D67"/>
    <w:rsid w:val="007E7DB3"/>
    <w:rsid w:val="007E7EEA"/>
    <w:rsid w:val="007F0714"/>
    <w:rsid w:val="007F07D4"/>
    <w:rsid w:val="007F08DB"/>
    <w:rsid w:val="007F0DA6"/>
    <w:rsid w:val="007F0F07"/>
    <w:rsid w:val="007F1370"/>
    <w:rsid w:val="007F22CB"/>
    <w:rsid w:val="007F2382"/>
    <w:rsid w:val="007F2C78"/>
    <w:rsid w:val="007F2ED1"/>
    <w:rsid w:val="007F3117"/>
    <w:rsid w:val="007F32B2"/>
    <w:rsid w:val="007F32F7"/>
    <w:rsid w:val="007F367C"/>
    <w:rsid w:val="007F382F"/>
    <w:rsid w:val="007F40D3"/>
    <w:rsid w:val="007F458E"/>
    <w:rsid w:val="007F4CFC"/>
    <w:rsid w:val="007F5546"/>
    <w:rsid w:val="007F565A"/>
    <w:rsid w:val="007F5853"/>
    <w:rsid w:val="007F58C0"/>
    <w:rsid w:val="007F5B3E"/>
    <w:rsid w:val="007F5E9C"/>
    <w:rsid w:val="007F64B7"/>
    <w:rsid w:val="007F69C7"/>
    <w:rsid w:val="007F6BF4"/>
    <w:rsid w:val="007F7305"/>
    <w:rsid w:val="007F789C"/>
    <w:rsid w:val="007F7CF0"/>
    <w:rsid w:val="007F7D88"/>
    <w:rsid w:val="0080008B"/>
    <w:rsid w:val="00800C76"/>
    <w:rsid w:val="00800D31"/>
    <w:rsid w:val="008015B7"/>
    <w:rsid w:val="0080170B"/>
    <w:rsid w:val="00801790"/>
    <w:rsid w:val="008017E4"/>
    <w:rsid w:val="008018F5"/>
    <w:rsid w:val="00801F0B"/>
    <w:rsid w:val="00802B1A"/>
    <w:rsid w:val="00802E1C"/>
    <w:rsid w:val="00803251"/>
    <w:rsid w:val="00803321"/>
    <w:rsid w:val="008037A6"/>
    <w:rsid w:val="00803952"/>
    <w:rsid w:val="00803BB1"/>
    <w:rsid w:val="0080406D"/>
    <w:rsid w:val="00804243"/>
    <w:rsid w:val="00804516"/>
    <w:rsid w:val="00804849"/>
    <w:rsid w:val="00804867"/>
    <w:rsid w:val="00804A70"/>
    <w:rsid w:val="0080539C"/>
    <w:rsid w:val="00805529"/>
    <w:rsid w:val="0080571A"/>
    <w:rsid w:val="00805722"/>
    <w:rsid w:val="00805B83"/>
    <w:rsid w:val="00805E08"/>
    <w:rsid w:val="00806266"/>
    <w:rsid w:val="008062DD"/>
    <w:rsid w:val="00806372"/>
    <w:rsid w:val="00806827"/>
    <w:rsid w:val="00806BA9"/>
    <w:rsid w:val="0080754B"/>
    <w:rsid w:val="00807631"/>
    <w:rsid w:val="00807692"/>
    <w:rsid w:val="00807A0E"/>
    <w:rsid w:val="00807AA5"/>
    <w:rsid w:val="00807B9E"/>
    <w:rsid w:val="00807E86"/>
    <w:rsid w:val="00807F32"/>
    <w:rsid w:val="008107DA"/>
    <w:rsid w:val="008108D8"/>
    <w:rsid w:val="00810AB8"/>
    <w:rsid w:val="00810E2E"/>
    <w:rsid w:val="00810E8E"/>
    <w:rsid w:val="0081195F"/>
    <w:rsid w:val="00811AF9"/>
    <w:rsid w:val="00811FDB"/>
    <w:rsid w:val="0081281F"/>
    <w:rsid w:val="00812858"/>
    <w:rsid w:val="00812ACC"/>
    <w:rsid w:val="00812C26"/>
    <w:rsid w:val="0081335C"/>
    <w:rsid w:val="008133C4"/>
    <w:rsid w:val="008134EB"/>
    <w:rsid w:val="00813576"/>
    <w:rsid w:val="00813658"/>
    <w:rsid w:val="008139A4"/>
    <w:rsid w:val="00813E7D"/>
    <w:rsid w:val="0081429A"/>
    <w:rsid w:val="00814775"/>
    <w:rsid w:val="008147CA"/>
    <w:rsid w:val="00814803"/>
    <w:rsid w:val="0081493C"/>
    <w:rsid w:val="00814AB3"/>
    <w:rsid w:val="00814DA3"/>
    <w:rsid w:val="0081512F"/>
    <w:rsid w:val="00815BFF"/>
    <w:rsid w:val="00816304"/>
    <w:rsid w:val="0081634A"/>
    <w:rsid w:val="0081635C"/>
    <w:rsid w:val="00816DB6"/>
    <w:rsid w:val="00816DD2"/>
    <w:rsid w:val="00816E39"/>
    <w:rsid w:val="008171F9"/>
    <w:rsid w:val="008174BF"/>
    <w:rsid w:val="00817526"/>
    <w:rsid w:val="008176AD"/>
    <w:rsid w:val="008177F8"/>
    <w:rsid w:val="00817F75"/>
    <w:rsid w:val="008209A0"/>
    <w:rsid w:val="00820C56"/>
    <w:rsid w:val="00820D93"/>
    <w:rsid w:val="00820FA7"/>
    <w:rsid w:val="008211E9"/>
    <w:rsid w:val="008213E2"/>
    <w:rsid w:val="00821450"/>
    <w:rsid w:val="008214E2"/>
    <w:rsid w:val="00821DDF"/>
    <w:rsid w:val="008220C6"/>
    <w:rsid w:val="0082225A"/>
    <w:rsid w:val="008225FE"/>
    <w:rsid w:val="00822601"/>
    <w:rsid w:val="008227AB"/>
    <w:rsid w:val="0082298B"/>
    <w:rsid w:val="00822BF4"/>
    <w:rsid w:val="00822D5D"/>
    <w:rsid w:val="00822F07"/>
    <w:rsid w:val="00822FA9"/>
    <w:rsid w:val="00823186"/>
    <w:rsid w:val="00823851"/>
    <w:rsid w:val="0082389A"/>
    <w:rsid w:val="00823A0E"/>
    <w:rsid w:val="00823E04"/>
    <w:rsid w:val="0082422C"/>
    <w:rsid w:val="008243E0"/>
    <w:rsid w:val="008245C1"/>
    <w:rsid w:val="008247F2"/>
    <w:rsid w:val="00824BFB"/>
    <w:rsid w:val="00825545"/>
    <w:rsid w:val="0082578E"/>
    <w:rsid w:val="0082587E"/>
    <w:rsid w:val="00825A2A"/>
    <w:rsid w:val="008263C8"/>
    <w:rsid w:val="008268D7"/>
    <w:rsid w:val="00827171"/>
    <w:rsid w:val="00827E6E"/>
    <w:rsid w:val="00830152"/>
    <w:rsid w:val="00831E6B"/>
    <w:rsid w:val="00832260"/>
    <w:rsid w:val="008322BA"/>
    <w:rsid w:val="0083240F"/>
    <w:rsid w:val="008324DD"/>
    <w:rsid w:val="00832543"/>
    <w:rsid w:val="00832579"/>
    <w:rsid w:val="0083260B"/>
    <w:rsid w:val="008329A4"/>
    <w:rsid w:val="00832F48"/>
    <w:rsid w:val="00833012"/>
    <w:rsid w:val="00833046"/>
    <w:rsid w:val="00833609"/>
    <w:rsid w:val="00833682"/>
    <w:rsid w:val="008337CF"/>
    <w:rsid w:val="008341A3"/>
    <w:rsid w:val="008346E1"/>
    <w:rsid w:val="0083479B"/>
    <w:rsid w:val="008349F7"/>
    <w:rsid w:val="00834E01"/>
    <w:rsid w:val="00835731"/>
    <w:rsid w:val="008357AA"/>
    <w:rsid w:val="008357CC"/>
    <w:rsid w:val="008358D5"/>
    <w:rsid w:val="008359E0"/>
    <w:rsid w:val="00835AD3"/>
    <w:rsid w:val="00835D76"/>
    <w:rsid w:val="00835D7B"/>
    <w:rsid w:val="0083609D"/>
    <w:rsid w:val="00836166"/>
    <w:rsid w:val="0083634C"/>
    <w:rsid w:val="00836385"/>
    <w:rsid w:val="00836AD1"/>
    <w:rsid w:val="00836CDD"/>
    <w:rsid w:val="00837239"/>
    <w:rsid w:val="00837416"/>
    <w:rsid w:val="00837AB1"/>
    <w:rsid w:val="00837AE2"/>
    <w:rsid w:val="00837B08"/>
    <w:rsid w:val="00837E4D"/>
    <w:rsid w:val="00837E72"/>
    <w:rsid w:val="00840580"/>
    <w:rsid w:val="0084069E"/>
    <w:rsid w:val="008407DD"/>
    <w:rsid w:val="00840882"/>
    <w:rsid w:val="00840B67"/>
    <w:rsid w:val="00840FE3"/>
    <w:rsid w:val="00841216"/>
    <w:rsid w:val="00841B1C"/>
    <w:rsid w:val="00841E30"/>
    <w:rsid w:val="00841FCD"/>
    <w:rsid w:val="008420DB"/>
    <w:rsid w:val="00842736"/>
    <w:rsid w:val="00842FB8"/>
    <w:rsid w:val="008430A3"/>
    <w:rsid w:val="0084390F"/>
    <w:rsid w:val="00843F1C"/>
    <w:rsid w:val="008441A2"/>
    <w:rsid w:val="0084447D"/>
    <w:rsid w:val="0084487F"/>
    <w:rsid w:val="0084489F"/>
    <w:rsid w:val="00844E34"/>
    <w:rsid w:val="00845000"/>
    <w:rsid w:val="00845013"/>
    <w:rsid w:val="008450C2"/>
    <w:rsid w:val="00845169"/>
    <w:rsid w:val="00845425"/>
    <w:rsid w:val="00845A52"/>
    <w:rsid w:val="00845AA9"/>
    <w:rsid w:val="00845B88"/>
    <w:rsid w:val="00845C4E"/>
    <w:rsid w:val="0084600C"/>
    <w:rsid w:val="008463C3"/>
    <w:rsid w:val="008463CA"/>
    <w:rsid w:val="00846512"/>
    <w:rsid w:val="008466BE"/>
    <w:rsid w:val="00846CA8"/>
    <w:rsid w:val="00846E95"/>
    <w:rsid w:val="00847128"/>
    <w:rsid w:val="00847298"/>
    <w:rsid w:val="00847591"/>
    <w:rsid w:val="00847CB2"/>
    <w:rsid w:val="008500ED"/>
    <w:rsid w:val="008500F1"/>
    <w:rsid w:val="008502CC"/>
    <w:rsid w:val="00850436"/>
    <w:rsid w:val="00850A21"/>
    <w:rsid w:val="00850EA8"/>
    <w:rsid w:val="008510FB"/>
    <w:rsid w:val="00851384"/>
    <w:rsid w:val="00851805"/>
    <w:rsid w:val="00851A87"/>
    <w:rsid w:val="00851E12"/>
    <w:rsid w:val="00851E26"/>
    <w:rsid w:val="00852117"/>
    <w:rsid w:val="00852126"/>
    <w:rsid w:val="00852316"/>
    <w:rsid w:val="0085237D"/>
    <w:rsid w:val="0085286B"/>
    <w:rsid w:val="00852A76"/>
    <w:rsid w:val="00852E1E"/>
    <w:rsid w:val="00852E4B"/>
    <w:rsid w:val="00852FAB"/>
    <w:rsid w:val="00853BF5"/>
    <w:rsid w:val="00853DBF"/>
    <w:rsid w:val="00854298"/>
    <w:rsid w:val="0085470B"/>
    <w:rsid w:val="00854944"/>
    <w:rsid w:val="008549B4"/>
    <w:rsid w:val="00855DAD"/>
    <w:rsid w:val="00855F90"/>
    <w:rsid w:val="0085630C"/>
    <w:rsid w:val="00856932"/>
    <w:rsid w:val="00856981"/>
    <w:rsid w:val="008569E8"/>
    <w:rsid w:val="00856F5D"/>
    <w:rsid w:val="0085735B"/>
    <w:rsid w:val="008575FA"/>
    <w:rsid w:val="00857E68"/>
    <w:rsid w:val="00857EBA"/>
    <w:rsid w:val="008600AD"/>
    <w:rsid w:val="008600BE"/>
    <w:rsid w:val="00860176"/>
    <w:rsid w:val="0086017D"/>
    <w:rsid w:val="0086020B"/>
    <w:rsid w:val="00860238"/>
    <w:rsid w:val="00860DB3"/>
    <w:rsid w:val="00860F86"/>
    <w:rsid w:val="00861078"/>
    <w:rsid w:val="00861107"/>
    <w:rsid w:val="008616A7"/>
    <w:rsid w:val="00861B56"/>
    <w:rsid w:val="00861E00"/>
    <w:rsid w:val="00862171"/>
    <w:rsid w:val="008621FD"/>
    <w:rsid w:val="00862424"/>
    <w:rsid w:val="00862641"/>
    <w:rsid w:val="00862A3A"/>
    <w:rsid w:val="0086307E"/>
    <w:rsid w:val="008630FA"/>
    <w:rsid w:val="00863192"/>
    <w:rsid w:val="008637D6"/>
    <w:rsid w:val="0086389D"/>
    <w:rsid w:val="008638BD"/>
    <w:rsid w:val="008638CF"/>
    <w:rsid w:val="008639B5"/>
    <w:rsid w:val="00863B4A"/>
    <w:rsid w:val="00863E57"/>
    <w:rsid w:val="00863F39"/>
    <w:rsid w:val="0086404D"/>
    <w:rsid w:val="008640C9"/>
    <w:rsid w:val="00864255"/>
    <w:rsid w:val="008642CD"/>
    <w:rsid w:val="008646A8"/>
    <w:rsid w:val="00864707"/>
    <w:rsid w:val="0086484D"/>
    <w:rsid w:val="00864A6A"/>
    <w:rsid w:val="00864DE6"/>
    <w:rsid w:val="00864ED8"/>
    <w:rsid w:val="008650E8"/>
    <w:rsid w:val="008651C1"/>
    <w:rsid w:val="0086528E"/>
    <w:rsid w:val="008652A8"/>
    <w:rsid w:val="008653A7"/>
    <w:rsid w:val="008656F2"/>
    <w:rsid w:val="008657F2"/>
    <w:rsid w:val="00865DBE"/>
    <w:rsid w:val="00866279"/>
    <w:rsid w:val="00866615"/>
    <w:rsid w:val="0086674A"/>
    <w:rsid w:val="00866764"/>
    <w:rsid w:val="00866BCC"/>
    <w:rsid w:val="00866D29"/>
    <w:rsid w:val="00866F11"/>
    <w:rsid w:val="00867017"/>
    <w:rsid w:val="00867404"/>
    <w:rsid w:val="008675BD"/>
    <w:rsid w:val="00867640"/>
    <w:rsid w:val="00867669"/>
    <w:rsid w:val="00867923"/>
    <w:rsid w:val="00867D39"/>
    <w:rsid w:val="00867D91"/>
    <w:rsid w:val="008703C6"/>
    <w:rsid w:val="008705FC"/>
    <w:rsid w:val="0087072F"/>
    <w:rsid w:val="008709A4"/>
    <w:rsid w:val="00870AF8"/>
    <w:rsid w:val="00870CCC"/>
    <w:rsid w:val="0087107F"/>
    <w:rsid w:val="00871399"/>
    <w:rsid w:val="00872127"/>
    <w:rsid w:val="008722A2"/>
    <w:rsid w:val="008722B0"/>
    <w:rsid w:val="00872357"/>
    <w:rsid w:val="00872AB1"/>
    <w:rsid w:val="00872B79"/>
    <w:rsid w:val="00872EF5"/>
    <w:rsid w:val="00872F59"/>
    <w:rsid w:val="00873583"/>
    <w:rsid w:val="00873D79"/>
    <w:rsid w:val="00873DC5"/>
    <w:rsid w:val="00873E36"/>
    <w:rsid w:val="00873FF8"/>
    <w:rsid w:val="00874064"/>
    <w:rsid w:val="00874C06"/>
    <w:rsid w:val="008751D9"/>
    <w:rsid w:val="00875667"/>
    <w:rsid w:val="00875CE6"/>
    <w:rsid w:val="00875D50"/>
    <w:rsid w:val="008767BC"/>
    <w:rsid w:val="00876870"/>
    <w:rsid w:val="00877260"/>
    <w:rsid w:val="0087729D"/>
    <w:rsid w:val="0087755D"/>
    <w:rsid w:val="008775EB"/>
    <w:rsid w:val="0087769E"/>
    <w:rsid w:val="0087777A"/>
    <w:rsid w:val="00877D5C"/>
    <w:rsid w:val="00877DE4"/>
    <w:rsid w:val="00877E98"/>
    <w:rsid w:val="0088001D"/>
    <w:rsid w:val="00880AAF"/>
    <w:rsid w:val="00880B7D"/>
    <w:rsid w:val="00880D9D"/>
    <w:rsid w:val="00880ED0"/>
    <w:rsid w:val="008812F6"/>
    <w:rsid w:val="00881930"/>
    <w:rsid w:val="008819D6"/>
    <w:rsid w:val="0088225E"/>
    <w:rsid w:val="00882385"/>
    <w:rsid w:val="00882797"/>
    <w:rsid w:val="0088288F"/>
    <w:rsid w:val="00882D81"/>
    <w:rsid w:val="00883B2F"/>
    <w:rsid w:val="00883EB7"/>
    <w:rsid w:val="00884395"/>
    <w:rsid w:val="00884971"/>
    <w:rsid w:val="00884A70"/>
    <w:rsid w:val="00884BB2"/>
    <w:rsid w:val="008850A8"/>
    <w:rsid w:val="00885343"/>
    <w:rsid w:val="0088563E"/>
    <w:rsid w:val="008857DB"/>
    <w:rsid w:val="00885AFB"/>
    <w:rsid w:val="00885CEA"/>
    <w:rsid w:val="00885FB4"/>
    <w:rsid w:val="00886349"/>
    <w:rsid w:val="00886471"/>
    <w:rsid w:val="00886944"/>
    <w:rsid w:val="00886BFB"/>
    <w:rsid w:val="008874C5"/>
    <w:rsid w:val="008874EF"/>
    <w:rsid w:val="00887620"/>
    <w:rsid w:val="00887857"/>
    <w:rsid w:val="00887A75"/>
    <w:rsid w:val="00887BD7"/>
    <w:rsid w:val="008900C6"/>
    <w:rsid w:val="008902DF"/>
    <w:rsid w:val="008905E4"/>
    <w:rsid w:val="00890974"/>
    <w:rsid w:val="008909EB"/>
    <w:rsid w:val="00890DED"/>
    <w:rsid w:val="00890F19"/>
    <w:rsid w:val="008917F2"/>
    <w:rsid w:val="00891A90"/>
    <w:rsid w:val="00892A87"/>
    <w:rsid w:val="00892EA0"/>
    <w:rsid w:val="008930FB"/>
    <w:rsid w:val="0089323F"/>
    <w:rsid w:val="0089353A"/>
    <w:rsid w:val="0089371F"/>
    <w:rsid w:val="00894537"/>
    <w:rsid w:val="00894A7B"/>
    <w:rsid w:val="00894AD1"/>
    <w:rsid w:val="00894E18"/>
    <w:rsid w:val="0089508F"/>
    <w:rsid w:val="00895152"/>
    <w:rsid w:val="00895214"/>
    <w:rsid w:val="00895A8D"/>
    <w:rsid w:val="00895C52"/>
    <w:rsid w:val="00895FB7"/>
    <w:rsid w:val="00896AB1"/>
    <w:rsid w:val="00897283"/>
    <w:rsid w:val="00897590"/>
    <w:rsid w:val="0089775D"/>
    <w:rsid w:val="00897824"/>
    <w:rsid w:val="00897831"/>
    <w:rsid w:val="00897C80"/>
    <w:rsid w:val="00897F85"/>
    <w:rsid w:val="008A00CF"/>
    <w:rsid w:val="008A0216"/>
    <w:rsid w:val="008A05F7"/>
    <w:rsid w:val="008A06A3"/>
    <w:rsid w:val="008A07D6"/>
    <w:rsid w:val="008A1190"/>
    <w:rsid w:val="008A159D"/>
    <w:rsid w:val="008A2A82"/>
    <w:rsid w:val="008A3134"/>
    <w:rsid w:val="008A3588"/>
    <w:rsid w:val="008A35B0"/>
    <w:rsid w:val="008A35E1"/>
    <w:rsid w:val="008A40AB"/>
    <w:rsid w:val="008A40B0"/>
    <w:rsid w:val="008A443A"/>
    <w:rsid w:val="008A44F5"/>
    <w:rsid w:val="008A460D"/>
    <w:rsid w:val="008A4658"/>
    <w:rsid w:val="008A4893"/>
    <w:rsid w:val="008A4AD1"/>
    <w:rsid w:val="008A4D35"/>
    <w:rsid w:val="008A5269"/>
    <w:rsid w:val="008A5377"/>
    <w:rsid w:val="008A56F4"/>
    <w:rsid w:val="008A5892"/>
    <w:rsid w:val="008A5DF4"/>
    <w:rsid w:val="008A5EF1"/>
    <w:rsid w:val="008A69DE"/>
    <w:rsid w:val="008A73C8"/>
    <w:rsid w:val="008A78D4"/>
    <w:rsid w:val="008A7912"/>
    <w:rsid w:val="008A7C6B"/>
    <w:rsid w:val="008A7DB9"/>
    <w:rsid w:val="008B0203"/>
    <w:rsid w:val="008B026D"/>
    <w:rsid w:val="008B076C"/>
    <w:rsid w:val="008B0EC0"/>
    <w:rsid w:val="008B0FD7"/>
    <w:rsid w:val="008B1022"/>
    <w:rsid w:val="008B14DC"/>
    <w:rsid w:val="008B2189"/>
    <w:rsid w:val="008B2486"/>
    <w:rsid w:val="008B2866"/>
    <w:rsid w:val="008B2962"/>
    <w:rsid w:val="008B2BC1"/>
    <w:rsid w:val="008B2C4F"/>
    <w:rsid w:val="008B2D50"/>
    <w:rsid w:val="008B308E"/>
    <w:rsid w:val="008B34BE"/>
    <w:rsid w:val="008B3A29"/>
    <w:rsid w:val="008B3EC1"/>
    <w:rsid w:val="008B4BFC"/>
    <w:rsid w:val="008B4CC4"/>
    <w:rsid w:val="008B4F12"/>
    <w:rsid w:val="008B4F7A"/>
    <w:rsid w:val="008B4F87"/>
    <w:rsid w:val="008B4F88"/>
    <w:rsid w:val="008B533F"/>
    <w:rsid w:val="008B5889"/>
    <w:rsid w:val="008B592B"/>
    <w:rsid w:val="008B5D34"/>
    <w:rsid w:val="008B6383"/>
    <w:rsid w:val="008B6406"/>
    <w:rsid w:val="008B64A8"/>
    <w:rsid w:val="008B6995"/>
    <w:rsid w:val="008B6D28"/>
    <w:rsid w:val="008B709F"/>
    <w:rsid w:val="008B731C"/>
    <w:rsid w:val="008B74CA"/>
    <w:rsid w:val="008B7664"/>
    <w:rsid w:val="008B7A06"/>
    <w:rsid w:val="008B7A40"/>
    <w:rsid w:val="008B7B08"/>
    <w:rsid w:val="008C0043"/>
    <w:rsid w:val="008C02A3"/>
    <w:rsid w:val="008C07CF"/>
    <w:rsid w:val="008C0AF2"/>
    <w:rsid w:val="008C1199"/>
    <w:rsid w:val="008C1479"/>
    <w:rsid w:val="008C1865"/>
    <w:rsid w:val="008C18BE"/>
    <w:rsid w:val="008C2B2F"/>
    <w:rsid w:val="008C2CDC"/>
    <w:rsid w:val="008C3626"/>
    <w:rsid w:val="008C36FC"/>
    <w:rsid w:val="008C3764"/>
    <w:rsid w:val="008C380A"/>
    <w:rsid w:val="008C38B6"/>
    <w:rsid w:val="008C38CB"/>
    <w:rsid w:val="008C3D33"/>
    <w:rsid w:val="008C3DF2"/>
    <w:rsid w:val="008C413A"/>
    <w:rsid w:val="008C4CB7"/>
    <w:rsid w:val="008C4DD2"/>
    <w:rsid w:val="008C52A9"/>
    <w:rsid w:val="008C52F1"/>
    <w:rsid w:val="008C553F"/>
    <w:rsid w:val="008C569A"/>
    <w:rsid w:val="008C57AF"/>
    <w:rsid w:val="008C5E7B"/>
    <w:rsid w:val="008C609B"/>
    <w:rsid w:val="008C6400"/>
    <w:rsid w:val="008C69A9"/>
    <w:rsid w:val="008C6C0D"/>
    <w:rsid w:val="008C6E4C"/>
    <w:rsid w:val="008C6FE2"/>
    <w:rsid w:val="008C70AE"/>
    <w:rsid w:val="008C78CB"/>
    <w:rsid w:val="008C794E"/>
    <w:rsid w:val="008C7E29"/>
    <w:rsid w:val="008C7ECD"/>
    <w:rsid w:val="008C7F8F"/>
    <w:rsid w:val="008C7FF5"/>
    <w:rsid w:val="008D0541"/>
    <w:rsid w:val="008D0731"/>
    <w:rsid w:val="008D0EED"/>
    <w:rsid w:val="008D109B"/>
    <w:rsid w:val="008D1170"/>
    <w:rsid w:val="008D11E7"/>
    <w:rsid w:val="008D124D"/>
    <w:rsid w:val="008D1261"/>
    <w:rsid w:val="008D1448"/>
    <w:rsid w:val="008D1870"/>
    <w:rsid w:val="008D1AFA"/>
    <w:rsid w:val="008D1CBA"/>
    <w:rsid w:val="008D24D9"/>
    <w:rsid w:val="008D2558"/>
    <w:rsid w:val="008D2939"/>
    <w:rsid w:val="008D2A5F"/>
    <w:rsid w:val="008D3632"/>
    <w:rsid w:val="008D36CC"/>
    <w:rsid w:val="008D3BA5"/>
    <w:rsid w:val="008D3D49"/>
    <w:rsid w:val="008D3D5F"/>
    <w:rsid w:val="008D40CE"/>
    <w:rsid w:val="008D410C"/>
    <w:rsid w:val="008D417E"/>
    <w:rsid w:val="008D430C"/>
    <w:rsid w:val="008D44AF"/>
    <w:rsid w:val="008D469E"/>
    <w:rsid w:val="008D4E25"/>
    <w:rsid w:val="008D53A8"/>
    <w:rsid w:val="008D53AC"/>
    <w:rsid w:val="008D5A67"/>
    <w:rsid w:val="008D61D9"/>
    <w:rsid w:val="008D67B6"/>
    <w:rsid w:val="008D67C5"/>
    <w:rsid w:val="008D6D1F"/>
    <w:rsid w:val="008D706F"/>
    <w:rsid w:val="008D7781"/>
    <w:rsid w:val="008D7889"/>
    <w:rsid w:val="008D7936"/>
    <w:rsid w:val="008D7BEF"/>
    <w:rsid w:val="008D7EE1"/>
    <w:rsid w:val="008E0113"/>
    <w:rsid w:val="008E0552"/>
    <w:rsid w:val="008E0810"/>
    <w:rsid w:val="008E0CE2"/>
    <w:rsid w:val="008E11AC"/>
    <w:rsid w:val="008E126C"/>
    <w:rsid w:val="008E1474"/>
    <w:rsid w:val="008E1A54"/>
    <w:rsid w:val="008E1CB2"/>
    <w:rsid w:val="008E20AD"/>
    <w:rsid w:val="008E2569"/>
    <w:rsid w:val="008E26B7"/>
    <w:rsid w:val="008E2963"/>
    <w:rsid w:val="008E2AEE"/>
    <w:rsid w:val="008E2F80"/>
    <w:rsid w:val="008E2FD1"/>
    <w:rsid w:val="008E31EC"/>
    <w:rsid w:val="008E32A2"/>
    <w:rsid w:val="008E34B9"/>
    <w:rsid w:val="008E350B"/>
    <w:rsid w:val="008E3748"/>
    <w:rsid w:val="008E3C89"/>
    <w:rsid w:val="008E407E"/>
    <w:rsid w:val="008E4137"/>
    <w:rsid w:val="008E485B"/>
    <w:rsid w:val="008E4C13"/>
    <w:rsid w:val="008E5262"/>
    <w:rsid w:val="008E574A"/>
    <w:rsid w:val="008E577B"/>
    <w:rsid w:val="008E58D8"/>
    <w:rsid w:val="008E5D3B"/>
    <w:rsid w:val="008E6099"/>
    <w:rsid w:val="008E60B9"/>
    <w:rsid w:val="008E6FA8"/>
    <w:rsid w:val="008E71C6"/>
    <w:rsid w:val="008E79F8"/>
    <w:rsid w:val="008E7DDB"/>
    <w:rsid w:val="008F010B"/>
    <w:rsid w:val="008F0679"/>
    <w:rsid w:val="008F0817"/>
    <w:rsid w:val="008F0C5D"/>
    <w:rsid w:val="008F150C"/>
    <w:rsid w:val="008F15C4"/>
    <w:rsid w:val="008F196C"/>
    <w:rsid w:val="008F1B19"/>
    <w:rsid w:val="008F1D26"/>
    <w:rsid w:val="008F1D3F"/>
    <w:rsid w:val="008F1EBB"/>
    <w:rsid w:val="008F34FD"/>
    <w:rsid w:val="008F36DA"/>
    <w:rsid w:val="008F3731"/>
    <w:rsid w:val="008F3C7E"/>
    <w:rsid w:val="008F3CE9"/>
    <w:rsid w:val="008F3CF3"/>
    <w:rsid w:val="008F4393"/>
    <w:rsid w:val="008F439B"/>
    <w:rsid w:val="008F4795"/>
    <w:rsid w:val="008F49A6"/>
    <w:rsid w:val="008F4B74"/>
    <w:rsid w:val="008F4B79"/>
    <w:rsid w:val="008F50FA"/>
    <w:rsid w:val="008F51AE"/>
    <w:rsid w:val="008F5270"/>
    <w:rsid w:val="008F5A8D"/>
    <w:rsid w:val="008F5A9C"/>
    <w:rsid w:val="008F5B80"/>
    <w:rsid w:val="008F5BDF"/>
    <w:rsid w:val="008F5E36"/>
    <w:rsid w:val="008F632A"/>
    <w:rsid w:val="008F6443"/>
    <w:rsid w:val="008F6529"/>
    <w:rsid w:val="008F6BE9"/>
    <w:rsid w:val="008F6C0B"/>
    <w:rsid w:val="008F710A"/>
    <w:rsid w:val="008F710D"/>
    <w:rsid w:val="008F73EF"/>
    <w:rsid w:val="008F7728"/>
    <w:rsid w:val="008F7887"/>
    <w:rsid w:val="008F7C4E"/>
    <w:rsid w:val="008F7C8A"/>
    <w:rsid w:val="008F7FB2"/>
    <w:rsid w:val="009000AA"/>
    <w:rsid w:val="009000E0"/>
    <w:rsid w:val="0090021F"/>
    <w:rsid w:val="009005D0"/>
    <w:rsid w:val="009008D0"/>
    <w:rsid w:val="00900A2B"/>
    <w:rsid w:val="00900C5B"/>
    <w:rsid w:val="00900CFA"/>
    <w:rsid w:val="00900DCC"/>
    <w:rsid w:val="009014A0"/>
    <w:rsid w:val="00901556"/>
    <w:rsid w:val="00901584"/>
    <w:rsid w:val="00901601"/>
    <w:rsid w:val="009016DF"/>
    <w:rsid w:val="00901735"/>
    <w:rsid w:val="00901877"/>
    <w:rsid w:val="00901E85"/>
    <w:rsid w:val="00902198"/>
    <w:rsid w:val="009023AD"/>
    <w:rsid w:val="0090309C"/>
    <w:rsid w:val="009030CE"/>
    <w:rsid w:val="00903150"/>
    <w:rsid w:val="009031FA"/>
    <w:rsid w:val="00903598"/>
    <w:rsid w:val="00903B68"/>
    <w:rsid w:val="009041AA"/>
    <w:rsid w:val="0090428A"/>
    <w:rsid w:val="00904E34"/>
    <w:rsid w:val="0090508C"/>
    <w:rsid w:val="009059B8"/>
    <w:rsid w:val="00905A34"/>
    <w:rsid w:val="00905AE6"/>
    <w:rsid w:val="00905BE0"/>
    <w:rsid w:val="00905C87"/>
    <w:rsid w:val="00905D9D"/>
    <w:rsid w:val="00905E2F"/>
    <w:rsid w:val="0090609C"/>
    <w:rsid w:val="009062BF"/>
    <w:rsid w:val="00906592"/>
    <w:rsid w:val="00906F09"/>
    <w:rsid w:val="00907300"/>
    <w:rsid w:val="00907ADA"/>
    <w:rsid w:val="00907B2D"/>
    <w:rsid w:val="00907C9B"/>
    <w:rsid w:val="00907D39"/>
    <w:rsid w:val="00907D68"/>
    <w:rsid w:val="009105E3"/>
    <w:rsid w:val="00910829"/>
    <w:rsid w:val="00910A89"/>
    <w:rsid w:val="00910B54"/>
    <w:rsid w:val="00910E4B"/>
    <w:rsid w:val="0091174F"/>
    <w:rsid w:val="0091185A"/>
    <w:rsid w:val="009118D2"/>
    <w:rsid w:val="00911B5E"/>
    <w:rsid w:val="00911EA1"/>
    <w:rsid w:val="00912241"/>
    <w:rsid w:val="00912700"/>
    <w:rsid w:val="00913629"/>
    <w:rsid w:val="00913723"/>
    <w:rsid w:val="00913B55"/>
    <w:rsid w:val="00913DB3"/>
    <w:rsid w:val="00914B66"/>
    <w:rsid w:val="00915810"/>
    <w:rsid w:val="00915842"/>
    <w:rsid w:val="0091588E"/>
    <w:rsid w:val="00915BEC"/>
    <w:rsid w:val="00915DB8"/>
    <w:rsid w:val="009161CC"/>
    <w:rsid w:val="00916AD7"/>
    <w:rsid w:val="00916C95"/>
    <w:rsid w:val="00917166"/>
    <w:rsid w:val="009171A2"/>
    <w:rsid w:val="009174B7"/>
    <w:rsid w:val="009175CD"/>
    <w:rsid w:val="00917747"/>
    <w:rsid w:val="00917876"/>
    <w:rsid w:val="00917EF0"/>
    <w:rsid w:val="00920423"/>
    <w:rsid w:val="009205AF"/>
    <w:rsid w:val="009207D5"/>
    <w:rsid w:val="009209B1"/>
    <w:rsid w:val="00920F99"/>
    <w:rsid w:val="0092110B"/>
    <w:rsid w:val="0092166F"/>
    <w:rsid w:val="009216B5"/>
    <w:rsid w:val="00921907"/>
    <w:rsid w:val="00921BFB"/>
    <w:rsid w:val="00921C16"/>
    <w:rsid w:val="00922838"/>
    <w:rsid w:val="00922A01"/>
    <w:rsid w:val="00922DAF"/>
    <w:rsid w:val="00923110"/>
    <w:rsid w:val="00923111"/>
    <w:rsid w:val="0092316D"/>
    <w:rsid w:val="009234AE"/>
    <w:rsid w:val="00923997"/>
    <w:rsid w:val="00923C3E"/>
    <w:rsid w:val="009242D5"/>
    <w:rsid w:val="00924373"/>
    <w:rsid w:val="0092475E"/>
    <w:rsid w:val="00924C17"/>
    <w:rsid w:val="00924E59"/>
    <w:rsid w:val="00925248"/>
    <w:rsid w:val="00925368"/>
    <w:rsid w:val="0092547B"/>
    <w:rsid w:val="009255FC"/>
    <w:rsid w:val="00925AB7"/>
    <w:rsid w:val="00925EB9"/>
    <w:rsid w:val="00926401"/>
    <w:rsid w:val="0092667D"/>
    <w:rsid w:val="009269D4"/>
    <w:rsid w:val="0092764C"/>
    <w:rsid w:val="009279B2"/>
    <w:rsid w:val="00927BD7"/>
    <w:rsid w:val="00927DC2"/>
    <w:rsid w:val="00927DCC"/>
    <w:rsid w:val="00927E3C"/>
    <w:rsid w:val="009300DB"/>
    <w:rsid w:val="00930354"/>
    <w:rsid w:val="00930AF3"/>
    <w:rsid w:val="00930EB0"/>
    <w:rsid w:val="0093120F"/>
    <w:rsid w:val="00931476"/>
    <w:rsid w:val="009314DF"/>
    <w:rsid w:val="009315DB"/>
    <w:rsid w:val="009316CE"/>
    <w:rsid w:val="00931BDB"/>
    <w:rsid w:val="00931FC9"/>
    <w:rsid w:val="009321A2"/>
    <w:rsid w:val="009321F8"/>
    <w:rsid w:val="00932227"/>
    <w:rsid w:val="00932595"/>
    <w:rsid w:val="009325C5"/>
    <w:rsid w:val="00932685"/>
    <w:rsid w:val="009326E2"/>
    <w:rsid w:val="0093306A"/>
    <w:rsid w:val="009336B9"/>
    <w:rsid w:val="009337DA"/>
    <w:rsid w:val="00933926"/>
    <w:rsid w:val="009339A8"/>
    <w:rsid w:val="00934186"/>
    <w:rsid w:val="009344D8"/>
    <w:rsid w:val="009345C3"/>
    <w:rsid w:val="00934941"/>
    <w:rsid w:val="00934A06"/>
    <w:rsid w:val="00934EE1"/>
    <w:rsid w:val="00935362"/>
    <w:rsid w:val="009359F1"/>
    <w:rsid w:val="00935E95"/>
    <w:rsid w:val="00936207"/>
    <w:rsid w:val="00936325"/>
    <w:rsid w:val="0093678A"/>
    <w:rsid w:val="0093699D"/>
    <w:rsid w:val="009369D4"/>
    <w:rsid w:val="00936EEB"/>
    <w:rsid w:val="009377F0"/>
    <w:rsid w:val="00937D47"/>
    <w:rsid w:val="009401D1"/>
    <w:rsid w:val="00940258"/>
    <w:rsid w:val="00940B84"/>
    <w:rsid w:val="00940D9B"/>
    <w:rsid w:val="00941242"/>
    <w:rsid w:val="0094164D"/>
    <w:rsid w:val="00941B4B"/>
    <w:rsid w:val="00941E9D"/>
    <w:rsid w:val="00942590"/>
    <w:rsid w:val="00942652"/>
    <w:rsid w:val="0094289A"/>
    <w:rsid w:val="00942A95"/>
    <w:rsid w:val="00942CDB"/>
    <w:rsid w:val="00942FD6"/>
    <w:rsid w:val="0094323F"/>
    <w:rsid w:val="00943A0B"/>
    <w:rsid w:val="00944C08"/>
    <w:rsid w:val="00944FCA"/>
    <w:rsid w:val="0094503E"/>
    <w:rsid w:val="009451F9"/>
    <w:rsid w:val="00945399"/>
    <w:rsid w:val="00945D3D"/>
    <w:rsid w:val="00946059"/>
    <w:rsid w:val="00946258"/>
    <w:rsid w:val="009463A2"/>
    <w:rsid w:val="00946B65"/>
    <w:rsid w:val="00946FDA"/>
    <w:rsid w:val="0094741B"/>
    <w:rsid w:val="00947442"/>
    <w:rsid w:val="009475EE"/>
    <w:rsid w:val="0094766A"/>
    <w:rsid w:val="00947802"/>
    <w:rsid w:val="00947874"/>
    <w:rsid w:val="0094798F"/>
    <w:rsid w:val="009504C3"/>
    <w:rsid w:val="009509F9"/>
    <w:rsid w:val="009512F7"/>
    <w:rsid w:val="00951F23"/>
    <w:rsid w:val="00951F7A"/>
    <w:rsid w:val="009521D0"/>
    <w:rsid w:val="009523FB"/>
    <w:rsid w:val="009524A4"/>
    <w:rsid w:val="00952665"/>
    <w:rsid w:val="0095269C"/>
    <w:rsid w:val="00952BDD"/>
    <w:rsid w:val="00952C51"/>
    <w:rsid w:val="009530B6"/>
    <w:rsid w:val="0095335B"/>
    <w:rsid w:val="009537DE"/>
    <w:rsid w:val="00953853"/>
    <w:rsid w:val="0095385E"/>
    <w:rsid w:val="009538E2"/>
    <w:rsid w:val="00954345"/>
    <w:rsid w:val="009547BB"/>
    <w:rsid w:val="00954C1E"/>
    <w:rsid w:val="00955256"/>
    <w:rsid w:val="00955283"/>
    <w:rsid w:val="00955438"/>
    <w:rsid w:val="0095598E"/>
    <w:rsid w:val="00955DEF"/>
    <w:rsid w:val="00955FAF"/>
    <w:rsid w:val="00956210"/>
    <w:rsid w:val="00956A4D"/>
    <w:rsid w:val="00956AF0"/>
    <w:rsid w:val="0095714B"/>
    <w:rsid w:val="009574D0"/>
    <w:rsid w:val="00957889"/>
    <w:rsid w:val="00957AC2"/>
    <w:rsid w:val="00957DB1"/>
    <w:rsid w:val="00960113"/>
    <w:rsid w:val="00960553"/>
    <w:rsid w:val="00960929"/>
    <w:rsid w:val="00960A3D"/>
    <w:rsid w:val="00960CC1"/>
    <w:rsid w:val="00960FAA"/>
    <w:rsid w:val="0096104C"/>
    <w:rsid w:val="0096114E"/>
    <w:rsid w:val="009617B2"/>
    <w:rsid w:val="00961A17"/>
    <w:rsid w:val="00961B7E"/>
    <w:rsid w:val="00961C9E"/>
    <w:rsid w:val="00961FE0"/>
    <w:rsid w:val="009624B0"/>
    <w:rsid w:val="009625E1"/>
    <w:rsid w:val="00962749"/>
    <w:rsid w:val="009627F7"/>
    <w:rsid w:val="009628A5"/>
    <w:rsid w:val="00962BD8"/>
    <w:rsid w:val="00962F79"/>
    <w:rsid w:val="0096301C"/>
    <w:rsid w:val="00963AED"/>
    <w:rsid w:val="00963BDF"/>
    <w:rsid w:val="00963CDF"/>
    <w:rsid w:val="00963E46"/>
    <w:rsid w:val="0096429C"/>
    <w:rsid w:val="00964C12"/>
    <w:rsid w:val="00965D09"/>
    <w:rsid w:val="00965D2A"/>
    <w:rsid w:val="00965F3A"/>
    <w:rsid w:val="009663B8"/>
    <w:rsid w:val="00966634"/>
    <w:rsid w:val="0096668F"/>
    <w:rsid w:val="0096671B"/>
    <w:rsid w:val="00966917"/>
    <w:rsid w:val="00966BF2"/>
    <w:rsid w:val="00966CF1"/>
    <w:rsid w:val="00966EDA"/>
    <w:rsid w:val="00967550"/>
    <w:rsid w:val="00967864"/>
    <w:rsid w:val="00967A8C"/>
    <w:rsid w:val="00967C2C"/>
    <w:rsid w:val="00967EB1"/>
    <w:rsid w:val="0097048C"/>
    <w:rsid w:val="009706AD"/>
    <w:rsid w:val="0097098A"/>
    <w:rsid w:val="00970A43"/>
    <w:rsid w:val="00970A95"/>
    <w:rsid w:val="00970B5E"/>
    <w:rsid w:val="00970DA4"/>
    <w:rsid w:val="00971257"/>
    <w:rsid w:val="009713A6"/>
    <w:rsid w:val="0097188A"/>
    <w:rsid w:val="00971996"/>
    <w:rsid w:val="0097239A"/>
    <w:rsid w:val="00972574"/>
    <w:rsid w:val="009725AF"/>
    <w:rsid w:val="00972BA0"/>
    <w:rsid w:val="00972BA7"/>
    <w:rsid w:val="00972FFF"/>
    <w:rsid w:val="0097308C"/>
    <w:rsid w:val="0097344A"/>
    <w:rsid w:val="009735D4"/>
    <w:rsid w:val="00973941"/>
    <w:rsid w:val="0097398F"/>
    <w:rsid w:val="00974951"/>
    <w:rsid w:val="009749C5"/>
    <w:rsid w:val="00974C57"/>
    <w:rsid w:val="00974D3F"/>
    <w:rsid w:val="00974E29"/>
    <w:rsid w:val="00975821"/>
    <w:rsid w:val="00975CBA"/>
    <w:rsid w:val="00975DC1"/>
    <w:rsid w:val="00975E91"/>
    <w:rsid w:val="00976724"/>
    <w:rsid w:val="00976A9E"/>
    <w:rsid w:val="00976AC2"/>
    <w:rsid w:val="00976FB3"/>
    <w:rsid w:val="00977474"/>
    <w:rsid w:val="009778D5"/>
    <w:rsid w:val="00977B1B"/>
    <w:rsid w:val="009800B3"/>
    <w:rsid w:val="00980128"/>
    <w:rsid w:val="009801F4"/>
    <w:rsid w:val="0098026A"/>
    <w:rsid w:val="0098026F"/>
    <w:rsid w:val="0098043B"/>
    <w:rsid w:val="00980523"/>
    <w:rsid w:val="0098054E"/>
    <w:rsid w:val="009807E8"/>
    <w:rsid w:val="00980940"/>
    <w:rsid w:val="00980A0C"/>
    <w:rsid w:val="00980A82"/>
    <w:rsid w:val="009813A5"/>
    <w:rsid w:val="00981C20"/>
    <w:rsid w:val="00981FBE"/>
    <w:rsid w:val="00981FE4"/>
    <w:rsid w:val="009825ED"/>
    <w:rsid w:val="00982AFF"/>
    <w:rsid w:val="00982F20"/>
    <w:rsid w:val="0098301A"/>
    <w:rsid w:val="00983169"/>
    <w:rsid w:val="00983F2A"/>
    <w:rsid w:val="00984272"/>
    <w:rsid w:val="00984382"/>
    <w:rsid w:val="009843DE"/>
    <w:rsid w:val="00984539"/>
    <w:rsid w:val="00984849"/>
    <w:rsid w:val="00984909"/>
    <w:rsid w:val="00984931"/>
    <w:rsid w:val="00984D30"/>
    <w:rsid w:val="00985657"/>
    <w:rsid w:val="00985AF6"/>
    <w:rsid w:val="00985E4E"/>
    <w:rsid w:val="00985E90"/>
    <w:rsid w:val="00985F6A"/>
    <w:rsid w:val="009862A1"/>
    <w:rsid w:val="009864A2"/>
    <w:rsid w:val="0098673B"/>
    <w:rsid w:val="00986CD8"/>
    <w:rsid w:val="00987161"/>
    <w:rsid w:val="00987496"/>
    <w:rsid w:val="009876BB"/>
    <w:rsid w:val="00987739"/>
    <w:rsid w:val="00987966"/>
    <w:rsid w:val="00987A24"/>
    <w:rsid w:val="00987ADB"/>
    <w:rsid w:val="00987B47"/>
    <w:rsid w:val="00987ED9"/>
    <w:rsid w:val="00987FAA"/>
    <w:rsid w:val="009901C9"/>
    <w:rsid w:val="00990290"/>
    <w:rsid w:val="009902CC"/>
    <w:rsid w:val="0099055F"/>
    <w:rsid w:val="00990730"/>
    <w:rsid w:val="00990A71"/>
    <w:rsid w:val="00990D3D"/>
    <w:rsid w:val="00991058"/>
    <w:rsid w:val="0099125A"/>
    <w:rsid w:val="0099157B"/>
    <w:rsid w:val="009917D1"/>
    <w:rsid w:val="00992150"/>
    <w:rsid w:val="009921FF"/>
    <w:rsid w:val="009924B9"/>
    <w:rsid w:val="00992A83"/>
    <w:rsid w:val="00992B86"/>
    <w:rsid w:val="00992F54"/>
    <w:rsid w:val="00993035"/>
    <w:rsid w:val="009930FE"/>
    <w:rsid w:val="009931B7"/>
    <w:rsid w:val="009931E9"/>
    <w:rsid w:val="00993363"/>
    <w:rsid w:val="009935EE"/>
    <w:rsid w:val="0099393E"/>
    <w:rsid w:val="00993A58"/>
    <w:rsid w:val="00993ADE"/>
    <w:rsid w:val="00993DE8"/>
    <w:rsid w:val="009952B7"/>
    <w:rsid w:val="0099535C"/>
    <w:rsid w:val="009954AB"/>
    <w:rsid w:val="00995871"/>
    <w:rsid w:val="00995928"/>
    <w:rsid w:val="00995A63"/>
    <w:rsid w:val="00995AA5"/>
    <w:rsid w:val="009962BD"/>
    <w:rsid w:val="009964A2"/>
    <w:rsid w:val="009964CE"/>
    <w:rsid w:val="00996639"/>
    <w:rsid w:val="0099665D"/>
    <w:rsid w:val="00996A77"/>
    <w:rsid w:val="00996B0D"/>
    <w:rsid w:val="00996BA8"/>
    <w:rsid w:val="00996F80"/>
    <w:rsid w:val="00997044"/>
    <w:rsid w:val="0099713F"/>
    <w:rsid w:val="00997841"/>
    <w:rsid w:val="00997BAC"/>
    <w:rsid w:val="009A0574"/>
    <w:rsid w:val="009A05F0"/>
    <w:rsid w:val="009A0BDF"/>
    <w:rsid w:val="009A0FF0"/>
    <w:rsid w:val="009A117A"/>
    <w:rsid w:val="009A1426"/>
    <w:rsid w:val="009A1583"/>
    <w:rsid w:val="009A18FF"/>
    <w:rsid w:val="009A193D"/>
    <w:rsid w:val="009A1950"/>
    <w:rsid w:val="009A19C0"/>
    <w:rsid w:val="009A19E7"/>
    <w:rsid w:val="009A1A84"/>
    <w:rsid w:val="009A1ABC"/>
    <w:rsid w:val="009A1B2D"/>
    <w:rsid w:val="009A1D8E"/>
    <w:rsid w:val="009A1E8A"/>
    <w:rsid w:val="009A2336"/>
    <w:rsid w:val="009A25F0"/>
    <w:rsid w:val="009A28CD"/>
    <w:rsid w:val="009A297C"/>
    <w:rsid w:val="009A2A8A"/>
    <w:rsid w:val="009A2AC9"/>
    <w:rsid w:val="009A2BE6"/>
    <w:rsid w:val="009A2CF8"/>
    <w:rsid w:val="009A337A"/>
    <w:rsid w:val="009A34CB"/>
    <w:rsid w:val="009A3F85"/>
    <w:rsid w:val="009A42E6"/>
    <w:rsid w:val="009A4503"/>
    <w:rsid w:val="009A49E1"/>
    <w:rsid w:val="009A4B51"/>
    <w:rsid w:val="009A4F58"/>
    <w:rsid w:val="009A5222"/>
    <w:rsid w:val="009A55C5"/>
    <w:rsid w:val="009A5701"/>
    <w:rsid w:val="009A5AC6"/>
    <w:rsid w:val="009A5C05"/>
    <w:rsid w:val="009A5CBA"/>
    <w:rsid w:val="009A6106"/>
    <w:rsid w:val="009A6919"/>
    <w:rsid w:val="009B009D"/>
    <w:rsid w:val="009B020D"/>
    <w:rsid w:val="009B02B1"/>
    <w:rsid w:val="009B0330"/>
    <w:rsid w:val="009B039E"/>
    <w:rsid w:val="009B0BB4"/>
    <w:rsid w:val="009B146F"/>
    <w:rsid w:val="009B1751"/>
    <w:rsid w:val="009B1A5B"/>
    <w:rsid w:val="009B1EBA"/>
    <w:rsid w:val="009B1EC2"/>
    <w:rsid w:val="009B221A"/>
    <w:rsid w:val="009B228C"/>
    <w:rsid w:val="009B236A"/>
    <w:rsid w:val="009B3295"/>
    <w:rsid w:val="009B3311"/>
    <w:rsid w:val="009B33D8"/>
    <w:rsid w:val="009B340E"/>
    <w:rsid w:val="009B3860"/>
    <w:rsid w:val="009B38B5"/>
    <w:rsid w:val="009B39C6"/>
    <w:rsid w:val="009B3EB1"/>
    <w:rsid w:val="009B41AF"/>
    <w:rsid w:val="009B43DA"/>
    <w:rsid w:val="009B4764"/>
    <w:rsid w:val="009B4B71"/>
    <w:rsid w:val="009B4FC8"/>
    <w:rsid w:val="009B5BDC"/>
    <w:rsid w:val="009B5E43"/>
    <w:rsid w:val="009B5F8E"/>
    <w:rsid w:val="009B623A"/>
    <w:rsid w:val="009B64DF"/>
    <w:rsid w:val="009B6680"/>
    <w:rsid w:val="009B6867"/>
    <w:rsid w:val="009B6C7B"/>
    <w:rsid w:val="009B707B"/>
    <w:rsid w:val="009C040B"/>
    <w:rsid w:val="009C0605"/>
    <w:rsid w:val="009C09DB"/>
    <w:rsid w:val="009C0BA6"/>
    <w:rsid w:val="009C135C"/>
    <w:rsid w:val="009C164D"/>
    <w:rsid w:val="009C193A"/>
    <w:rsid w:val="009C1C23"/>
    <w:rsid w:val="009C1C51"/>
    <w:rsid w:val="009C2497"/>
    <w:rsid w:val="009C2501"/>
    <w:rsid w:val="009C2B34"/>
    <w:rsid w:val="009C2B54"/>
    <w:rsid w:val="009C2B69"/>
    <w:rsid w:val="009C307C"/>
    <w:rsid w:val="009C3A4A"/>
    <w:rsid w:val="009C4195"/>
    <w:rsid w:val="009C467B"/>
    <w:rsid w:val="009C47FD"/>
    <w:rsid w:val="009C4B97"/>
    <w:rsid w:val="009C50D3"/>
    <w:rsid w:val="009C50DB"/>
    <w:rsid w:val="009C5C95"/>
    <w:rsid w:val="009C61BD"/>
    <w:rsid w:val="009C648D"/>
    <w:rsid w:val="009C6B61"/>
    <w:rsid w:val="009C6C24"/>
    <w:rsid w:val="009C6EA6"/>
    <w:rsid w:val="009C720E"/>
    <w:rsid w:val="009C7259"/>
    <w:rsid w:val="009C74AC"/>
    <w:rsid w:val="009C7606"/>
    <w:rsid w:val="009C76B8"/>
    <w:rsid w:val="009C777F"/>
    <w:rsid w:val="009C78A8"/>
    <w:rsid w:val="009C7BE3"/>
    <w:rsid w:val="009C7D5B"/>
    <w:rsid w:val="009C7F49"/>
    <w:rsid w:val="009D0358"/>
    <w:rsid w:val="009D0922"/>
    <w:rsid w:val="009D0989"/>
    <w:rsid w:val="009D0AB0"/>
    <w:rsid w:val="009D12D6"/>
    <w:rsid w:val="009D16DD"/>
    <w:rsid w:val="009D1925"/>
    <w:rsid w:val="009D1AF9"/>
    <w:rsid w:val="009D1CE8"/>
    <w:rsid w:val="009D1DF9"/>
    <w:rsid w:val="009D24DC"/>
    <w:rsid w:val="009D25D4"/>
    <w:rsid w:val="009D2B81"/>
    <w:rsid w:val="009D3232"/>
    <w:rsid w:val="009D327A"/>
    <w:rsid w:val="009D3A69"/>
    <w:rsid w:val="009D3EFF"/>
    <w:rsid w:val="009D3FC8"/>
    <w:rsid w:val="009D4141"/>
    <w:rsid w:val="009D4C95"/>
    <w:rsid w:val="009D50AA"/>
    <w:rsid w:val="009D5208"/>
    <w:rsid w:val="009D5266"/>
    <w:rsid w:val="009D6725"/>
    <w:rsid w:val="009D6895"/>
    <w:rsid w:val="009D6975"/>
    <w:rsid w:val="009D7050"/>
    <w:rsid w:val="009D72EC"/>
    <w:rsid w:val="009D73F2"/>
    <w:rsid w:val="009D7E24"/>
    <w:rsid w:val="009E0028"/>
    <w:rsid w:val="009E026F"/>
    <w:rsid w:val="009E02FD"/>
    <w:rsid w:val="009E03F7"/>
    <w:rsid w:val="009E0441"/>
    <w:rsid w:val="009E05C7"/>
    <w:rsid w:val="009E0674"/>
    <w:rsid w:val="009E08DC"/>
    <w:rsid w:val="009E133C"/>
    <w:rsid w:val="009E15E5"/>
    <w:rsid w:val="009E17F8"/>
    <w:rsid w:val="009E1A68"/>
    <w:rsid w:val="009E1E89"/>
    <w:rsid w:val="009E1EB9"/>
    <w:rsid w:val="009E2130"/>
    <w:rsid w:val="009E219F"/>
    <w:rsid w:val="009E220A"/>
    <w:rsid w:val="009E2634"/>
    <w:rsid w:val="009E2EAB"/>
    <w:rsid w:val="009E2ED0"/>
    <w:rsid w:val="009E34BA"/>
    <w:rsid w:val="009E3647"/>
    <w:rsid w:val="009E3849"/>
    <w:rsid w:val="009E3A4A"/>
    <w:rsid w:val="009E4053"/>
    <w:rsid w:val="009E4AAD"/>
    <w:rsid w:val="009E4D1B"/>
    <w:rsid w:val="009E4E63"/>
    <w:rsid w:val="009E5145"/>
    <w:rsid w:val="009E55C1"/>
    <w:rsid w:val="009E59B5"/>
    <w:rsid w:val="009E6C48"/>
    <w:rsid w:val="009E6C5E"/>
    <w:rsid w:val="009E70C0"/>
    <w:rsid w:val="009E7465"/>
    <w:rsid w:val="009E7C37"/>
    <w:rsid w:val="009E7C3A"/>
    <w:rsid w:val="009E7F0D"/>
    <w:rsid w:val="009E7F77"/>
    <w:rsid w:val="009F0010"/>
    <w:rsid w:val="009F14F3"/>
    <w:rsid w:val="009F16D1"/>
    <w:rsid w:val="009F1A87"/>
    <w:rsid w:val="009F1C71"/>
    <w:rsid w:val="009F1F27"/>
    <w:rsid w:val="009F21A1"/>
    <w:rsid w:val="009F21C0"/>
    <w:rsid w:val="009F2398"/>
    <w:rsid w:val="009F3045"/>
    <w:rsid w:val="009F32F4"/>
    <w:rsid w:val="009F3948"/>
    <w:rsid w:val="009F3F2D"/>
    <w:rsid w:val="009F4524"/>
    <w:rsid w:val="009F4716"/>
    <w:rsid w:val="009F4A9D"/>
    <w:rsid w:val="009F4BB7"/>
    <w:rsid w:val="009F5C22"/>
    <w:rsid w:val="009F6BD8"/>
    <w:rsid w:val="009F6C62"/>
    <w:rsid w:val="009F6CDD"/>
    <w:rsid w:val="009F7191"/>
    <w:rsid w:val="009F7283"/>
    <w:rsid w:val="009F772A"/>
    <w:rsid w:val="009F7E8C"/>
    <w:rsid w:val="009F7F32"/>
    <w:rsid w:val="009F7F35"/>
    <w:rsid w:val="00A0045D"/>
    <w:rsid w:val="00A00E08"/>
    <w:rsid w:val="00A01000"/>
    <w:rsid w:val="00A013B0"/>
    <w:rsid w:val="00A01684"/>
    <w:rsid w:val="00A0171C"/>
    <w:rsid w:val="00A01789"/>
    <w:rsid w:val="00A01CDD"/>
    <w:rsid w:val="00A0229F"/>
    <w:rsid w:val="00A025FF"/>
    <w:rsid w:val="00A026CC"/>
    <w:rsid w:val="00A02F1E"/>
    <w:rsid w:val="00A0363E"/>
    <w:rsid w:val="00A038F3"/>
    <w:rsid w:val="00A03932"/>
    <w:rsid w:val="00A039E3"/>
    <w:rsid w:val="00A03C14"/>
    <w:rsid w:val="00A0402B"/>
    <w:rsid w:val="00A046FB"/>
    <w:rsid w:val="00A0470A"/>
    <w:rsid w:val="00A04772"/>
    <w:rsid w:val="00A049F9"/>
    <w:rsid w:val="00A050B9"/>
    <w:rsid w:val="00A056E4"/>
    <w:rsid w:val="00A05837"/>
    <w:rsid w:val="00A058FA"/>
    <w:rsid w:val="00A05A63"/>
    <w:rsid w:val="00A05F47"/>
    <w:rsid w:val="00A0617A"/>
    <w:rsid w:val="00A064FA"/>
    <w:rsid w:val="00A06B70"/>
    <w:rsid w:val="00A06D88"/>
    <w:rsid w:val="00A07585"/>
    <w:rsid w:val="00A10460"/>
    <w:rsid w:val="00A108D2"/>
    <w:rsid w:val="00A10B09"/>
    <w:rsid w:val="00A110CF"/>
    <w:rsid w:val="00A11586"/>
    <w:rsid w:val="00A11E89"/>
    <w:rsid w:val="00A11F00"/>
    <w:rsid w:val="00A11F33"/>
    <w:rsid w:val="00A12077"/>
    <w:rsid w:val="00A12170"/>
    <w:rsid w:val="00A122F3"/>
    <w:rsid w:val="00A1281D"/>
    <w:rsid w:val="00A12A8B"/>
    <w:rsid w:val="00A12C5A"/>
    <w:rsid w:val="00A12D4F"/>
    <w:rsid w:val="00A12DE7"/>
    <w:rsid w:val="00A136ED"/>
    <w:rsid w:val="00A143AF"/>
    <w:rsid w:val="00A14947"/>
    <w:rsid w:val="00A15012"/>
    <w:rsid w:val="00A150C2"/>
    <w:rsid w:val="00A15180"/>
    <w:rsid w:val="00A153FC"/>
    <w:rsid w:val="00A153FD"/>
    <w:rsid w:val="00A15661"/>
    <w:rsid w:val="00A15741"/>
    <w:rsid w:val="00A15F80"/>
    <w:rsid w:val="00A15FC7"/>
    <w:rsid w:val="00A16071"/>
    <w:rsid w:val="00A1618A"/>
    <w:rsid w:val="00A16B67"/>
    <w:rsid w:val="00A16CA1"/>
    <w:rsid w:val="00A16D23"/>
    <w:rsid w:val="00A17113"/>
    <w:rsid w:val="00A17239"/>
    <w:rsid w:val="00A17FCF"/>
    <w:rsid w:val="00A2009F"/>
    <w:rsid w:val="00A20112"/>
    <w:rsid w:val="00A2013D"/>
    <w:rsid w:val="00A202AF"/>
    <w:rsid w:val="00A204FE"/>
    <w:rsid w:val="00A20727"/>
    <w:rsid w:val="00A208E2"/>
    <w:rsid w:val="00A208F4"/>
    <w:rsid w:val="00A20BA9"/>
    <w:rsid w:val="00A20FE8"/>
    <w:rsid w:val="00A214DB"/>
    <w:rsid w:val="00A2190E"/>
    <w:rsid w:val="00A21992"/>
    <w:rsid w:val="00A21A1B"/>
    <w:rsid w:val="00A21A2F"/>
    <w:rsid w:val="00A21B39"/>
    <w:rsid w:val="00A21B6B"/>
    <w:rsid w:val="00A21BF1"/>
    <w:rsid w:val="00A21CEE"/>
    <w:rsid w:val="00A22872"/>
    <w:rsid w:val="00A22E4B"/>
    <w:rsid w:val="00A23173"/>
    <w:rsid w:val="00A2368B"/>
    <w:rsid w:val="00A23697"/>
    <w:rsid w:val="00A23D04"/>
    <w:rsid w:val="00A24697"/>
    <w:rsid w:val="00A24E6C"/>
    <w:rsid w:val="00A25101"/>
    <w:rsid w:val="00A252CD"/>
    <w:rsid w:val="00A2577A"/>
    <w:rsid w:val="00A25800"/>
    <w:rsid w:val="00A2638F"/>
    <w:rsid w:val="00A264E8"/>
    <w:rsid w:val="00A2683D"/>
    <w:rsid w:val="00A2693E"/>
    <w:rsid w:val="00A2698E"/>
    <w:rsid w:val="00A26FA2"/>
    <w:rsid w:val="00A272B6"/>
    <w:rsid w:val="00A278A0"/>
    <w:rsid w:val="00A27AEB"/>
    <w:rsid w:val="00A27F8E"/>
    <w:rsid w:val="00A302B6"/>
    <w:rsid w:val="00A30527"/>
    <w:rsid w:val="00A30639"/>
    <w:rsid w:val="00A3082B"/>
    <w:rsid w:val="00A3168E"/>
    <w:rsid w:val="00A3186B"/>
    <w:rsid w:val="00A31E1C"/>
    <w:rsid w:val="00A31EFB"/>
    <w:rsid w:val="00A321CC"/>
    <w:rsid w:val="00A321F7"/>
    <w:rsid w:val="00A32266"/>
    <w:rsid w:val="00A32319"/>
    <w:rsid w:val="00A32921"/>
    <w:rsid w:val="00A32B9C"/>
    <w:rsid w:val="00A32CB9"/>
    <w:rsid w:val="00A330F4"/>
    <w:rsid w:val="00A33355"/>
    <w:rsid w:val="00A33564"/>
    <w:rsid w:val="00A3370D"/>
    <w:rsid w:val="00A339B9"/>
    <w:rsid w:val="00A33AE1"/>
    <w:rsid w:val="00A33FB2"/>
    <w:rsid w:val="00A3469B"/>
    <w:rsid w:val="00A351DE"/>
    <w:rsid w:val="00A35558"/>
    <w:rsid w:val="00A35B96"/>
    <w:rsid w:val="00A35D0E"/>
    <w:rsid w:val="00A35FAB"/>
    <w:rsid w:val="00A36251"/>
    <w:rsid w:val="00A36797"/>
    <w:rsid w:val="00A3684B"/>
    <w:rsid w:val="00A36C58"/>
    <w:rsid w:val="00A36CFB"/>
    <w:rsid w:val="00A36F11"/>
    <w:rsid w:val="00A3714B"/>
    <w:rsid w:val="00A37179"/>
    <w:rsid w:val="00A374D4"/>
    <w:rsid w:val="00A37867"/>
    <w:rsid w:val="00A37B29"/>
    <w:rsid w:val="00A4056E"/>
    <w:rsid w:val="00A40A82"/>
    <w:rsid w:val="00A41CB9"/>
    <w:rsid w:val="00A41F2A"/>
    <w:rsid w:val="00A42516"/>
    <w:rsid w:val="00A42587"/>
    <w:rsid w:val="00A426B9"/>
    <w:rsid w:val="00A42857"/>
    <w:rsid w:val="00A42A4C"/>
    <w:rsid w:val="00A431DD"/>
    <w:rsid w:val="00A43467"/>
    <w:rsid w:val="00A4472A"/>
    <w:rsid w:val="00A447B0"/>
    <w:rsid w:val="00A44C23"/>
    <w:rsid w:val="00A44CB5"/>
    <w:rsid w:val="00A44FFE"/>
    <w:rsid w:val="00A45312"/>
    <w:rsid w:val="00A457E5"/>
    <w:rsid w:val="00A45A75"/>
    <w:rsid w:val="00A45DA5"/>
    <w:rsid w:val="00A4621E"/>
    <w:rsid w:val="00A46315"/>
    <w:rsid w:val="00A465AE"/>
    <w:rsid w:val="00A4685A"/>
    <w:rsid w:val="00A46C09"/>
    <w:rsid w:val="00A46F72"/>
    <w:rsid w:val="00A4757E"/>
    <w:rsid w:val="00A47AF7"/>
    <w:rsid w:val="00A50077"/>
    <w:rsid w:val="00A50562"/>
    <w:rsid w:val="00A50D4F"/>
    <w:rsid w:val="00A5125F"/>
    <w:rsid w:val="00A51480"/>
    <w:rsid w:val="00A514CF"/>
    <w:rsid w:val="00A51551"/>
    <w:rsid w:val="00A51FFA"/>
    <w:rsid w:val="00A52016"/>
    <w:rsid w:val="00A52063"/>
    <w:rsid w:val="00A52243"/>
    <w:rsid w:val="00A529A1"/>
    <w:rsid w:val="00A52A13"/>
    <w:rsid w:val="00A52C5A"/>
    <w:rsid w:val="00A52CBA"/>
    <w:rsid w:val="00A52F1B"/>
    <w:rsid w:val="00A5316E"/>
    <w:rsid w:val="00A53510"/>
    <w:rsid w:val="00A53946"/>
    <w:rsid w:val="00A53AC6"/>
    <w:rsid w:val="00A53D09"/>
    <w:rsid w:val="00A53EBF"/>
    <w:rsid w:val="00A53F8A"/>
    <w:rsid w:val="00A543CC"/>
    <w:rsid w:val="00A5480D"/>
    <w:rsid w:val="00A548C3"/>
    <w:rsid w:val="00A54905"/>
    <w:rsid w:val="00A54B5C"/>
    <w:rsid w:val="00A54D2D"/>
    <w:rsid w:val="00A54E04"/>
    <w:rsid w:val="00A55D6B"/>
    <w:rsid w:val="00A55E1B"/>
    <w:rsid w:val="00A56066"/>
    <w:rsid w:val="00A561D9"/>
    <w:rsid w:val="00A5657D"/>
    <w:rsid w:val="00A56D81"/>
    <w:rsid w:val="00A56F41"/>
    <w:rsid w:val="00A57046"/>
    <w:rsid w:val="00A571E4"/>
    <w:rsid w:val="00A57500"/>
    <w:rsid w:val="00A57572"/>
    <w:rsid w:val="00A5765A"/>
    <w:rsid w:val="00A57C56"/>
    <w:rsid w:val="00A57E52"/>
    <w:rsid w:val="00A60084"/>
    <w:rsid w:val="00A602B3"/>
    <w:rsid w:val="00A60345"/>
    <w:rsid w:val="00A607F9"/>
    <w:rsid w:val="00A6081E"/>
    <w:rsid w:val="00A60863"/>
    <w:rsid w:val="00A609F9"/>
    <w:rsid w:val="00A60B32"/>
    <w:rsid w:val="00A6132C"/>
    <w:rsid w:val="00A614EF"/>
    <w:rsid w:val="00A6161B"/>
    <w:rsid w:val="00A61DD9"/>
    <w:rsid w:val="00A62723"/>
    <w:rsid w:val="00A62BAD"/>
    <w:rsid w:val="00A6313F"/>
    <w:rsid w:val="00A634CA"/>
    <w:rsid w:val="00A642A4"/>
    <w:rsid w:val="00A64473"/>
    <w:rsid w:val="00A645CF"/>
    <w:rsid w:val="00A64874"/>
    <w:rsid w:val="00A648B7"/>
    <w:rsid w:val="00A64DB7"/>
    <w:rsid w:val="00A65154"/>
    <w:rsid w:val="00A655DD"/>
    <w:rsid w:val="00A65A40"/>
    <w:rsid w:val="00A65AE5"/>
    <w:rsid w:val="00A65E4A"/>
    <w:rsid w:val="00A65E8B"/>
    <w:rsid w:val="00A65E95"/>
    <w:rsid w:val="00A66078"/>
    <w:rsid w:val="00A660E0"/>
    <w:rsid w:val="00A66114"/>
    <w:rsid w:val="00A661DB"/>
    <w:rsid w:val="00A66555"/>
    <w:rsid w:val="00A6656A"/>
    <w:rsid w:val="00A66785"/>
    <w:rsid w:val="00A671C1"/>
    <w:rsid w:val="00A67269"/>
    <w:rsid w:val="00A67522"/>
    <w:rsid w:val="00A67A16"/>
    <w:rsid w:val="00A67FFE"/>
    <w:rsid w:val="00A7000F"/>
    <w:rsid w:val="00A70708"/>
    <w:rsid w:val="00A70B65"/>
    <w:rsid w:val="00A70B93"/>
    <w:rsid w:val="00A70FE3"/>
    <w:rsid w:val="00A7130E"/>
    <w:rsid w:val="00A7199A"/>
    <w:rsid w:val="00A71A08"/>
    <w:rsid w:val="00A71E79"/>
    <w:rsid w:val="00A71EDC"/>
    <w:rsid w:val="00A7237C"/>
    <w:rsid w:val="00A723B4"/>
    <w:rsid w:val="00A72891"/>
    <w:rsid w:val="00A728C7"/>
    <w:rsid w:val="00A728C8"/>
    <w:rsid w:val="00A72C90"/>
    <w:rsid w:val="00A72D1D"/>
    <w:rsid w:val="00A72DB9"/>
    <w:rsid w:val="00A7300C"/>
    <w:rsid w:val="00A7326D"/>
    <w:rsid w:val="00A734AF"/>
    <w:rsid w:val="00A73590"/>
    <w:rsid w:val="00A736A1"/>
    <w:rsid w:val="00A7371F"/>
    <w:rsid w:val="00A7377B"/>
    <w:rsid w:val="00A737C7"/>
    <w:rsid w:val="00A73940"/>
    <w:rsid w:val="00A73999"/>
    <w:rsid w:val="00A73A19"/>
    <w:rsid w:val="00A73A9D"/>
    <w:rsid w:val="00A73B63"/>
    <w:rsid w:val="00A73C68"/>
    <w:rsid w:val="00A73DC9"/>
    <w:rsid w:val="00A742CA"/>
    <w:rsid w:val="00A742E3"/>
    <w:rsid w:val="00A74540"/>
    <w:rsid w:val="00A747DC"/>
    <w:rsid w:val="00A748CA"/>
    <w:rsid w:val="00A74DAA"/>
    <w:rsid w:val="00A75223"/>
    <w:rsid w:val="00A75272"/>
    <w:rsid w:val="00A75AD0"/>
    <w:rsid w:val="00A75DD2"/>
    <w:rsid w:val="00A76002"/>
    <w:rsid w:val="00A760A6"/>
    <w:rsid w:val="00A760C5"/>
    <w:rsid w:val="00A760EF"/>
    <w:rsid w:val="00A76180"/>
    <w:rsid w:val="00A762B2"/>
    <w:rsid w:val="00A76371"/>
    <w:rsid w:val="00A763F3"/>
    <w:rsid w:val="00A76572"/>
    <w:rsid w:val="00A76A06"/>
    <w:rsid w:val="00A76DD7"/>
    <w:rsid w:val="00A76E14"/>
    <w:rsid w:val="00A7715D"/>
    <w:rsid w:val="00A77176"/>
    <w:rsid w:val="00A773E6"/>
    <w:rsid w:val="00A77A1E"/>
    <w:rsid w:val="00A77E74"/>
    <w:rsid w:val="00A802AE"/>
    <w:rsid w:val="00A8047B"/>
    <w:rsid w:val="00A8077A"/>
    <w:rsid w:val="00A81195"/>
    <w:rsid w:val="00A8123D"/>
    <w:rsid w:val="00A8142A"/>
    <w:rsid w:val="00A814A0"/>
    <w:rsid w:val="00A81512"/>
    <w:rsid w:val="00A81573"/>
    <w:rsid w:val="00A81FCB"/>
    <w:rsid w:val="00A82A75"/>
    <w:rsid w:val="00A82BA6"/>
    <w:rsid w:val="00A82CAF"/>
    <w:rsid w:val="00A82CF9"/>
    <w:rsid w:val="00A82DD5"/>
    <w:rsid w:val="00A82ECA"/>
    <w:rsid w:val="00A83083"/>
    <w:rsid w:val="00A8316A"/>
    <w:rsid w:val="00A834E7"/>
    <w:rsid w:val="00A83587"/>
    <w:rsid w:val="00A83A22"/>
    <w:rsid w:val="00A83D98"/>
    <w:rsid w:val="00A842BD"/>
    <w:rsid w:val="00A845ED"/>
    <w:rsid w:val="00A8462A"/>
    <w:rsid w:val="00A84825"/>
    <w:rsid w:val="00A84ABE"/>
    <w:rsid w:val="00A851D3"/>
    <w:rsid w:val="00A85293"/>
    <w:rsid w:val="00A853DD"/>
    <w:rsid w:val="00A85726"/>
    <w:rsid w:val="00A85C10"/>
    <w:rsid w:val="00A85CFE"/>
    <w:rsid w:val="00A86147"/>
    <w:rsid w:val="00A86299"/>
    <w:rsid w:val="00A86557"/>
    <w:rsid w:val="00A86726"/>
    <w:rsid w:val="00A86ABD"/>
    <w:rsid w:val="00A86CB5"/>
    <w:rsid w:val="00A8701F"/>
    <w:rsid w:val="00A87110"/>
    <w:rsid w:val="00A87318"/>
    <w:rsid w:val="00A873AF"/>
    <w:rsid w:val="00A87575"/>
    <w:rsid w:val="00A87867"/>
    <w:rsid w:val="00A87AEF"/>
    <w:rsid w:val="00A87FB0"/>
    <w:rsid w:val="00A90007"/>
    <w:rsid w:val="00A90294"/>
    <w:rsid w:val="00A90560"/>
    <w:rsid w:val="00A9075C"/>
    <w:rsid w:val="00A90D97"/>
    <w:rsid w:val="00A9131A"/>
    <w:rsid w:val="00A9134B"/>
    <w:rsid w:val="00A91421"/>
    <w:rsid w:val="00A914EE"/>
    <w:rsid w:val="00A91680"/>
    <w:rsid w:val="00A91C92"/>
    <w:rsid w:val="00A91E88"/>
    <w:rsid w:val="00A91FB3"/>
    <w:rsid w:val="00A920D8"/>
    <w:rsid w:val="00A920E3"/>
    <w:rsid w:val="00A921FC"/>
    <w:rsid w:val="00A9243F"/>
    <w:rsid w:val="00A92D7F"/>
    <w:rsid w:val="00A92E96"/>
    <w:rsid w:val="00A9356C"/>
    <w:rsid w:val="00A9356F"/>
    <w:rsid w:val="00A935DC"/>
    <w:rsid w:val="00A93F5E"/>
    <w:rsid w:val="00A9429D"/>
    <w:rsid w:val="00A942B5"/>
    <w:rsid w:val="00A94470"/>
    <w:rsid w:val="00A9460B"/>
    <w:rsid w:val="00A95076"/>
    <w:rsid w:val="00A952CA"/>
    <w:rsid w:val="00A95417"/>
    <w:rsid w:val="00A954E0"/>
    <w:rsid w:val="00A959B0"/>
    <w:rsid w:val="00A95D52"/>
    <w:rsid w:val="00A95FB6"/>
    <w:rsid w:val="00A96542"/>
    <w:rsid w:val="00A97AA4"/>
    <w:rsid w:val="00A97B74"/>
    <w:rsid w:val="00A97F25"/>
    <w:rsid w:val="00AA0143"/>
    <w:rsid w:val="00AA0269"/>
    <w:rsid w:val="00AA03C5"/>
    <w:rsid w:val="00AA055A"/>
    <w:rsid w:val="00AA0847"/>
    <w:rsid w:val="00AA1092"/>
    <w:rsid w:val="00AA12DE"/>
    <w:rsid w:val="00AA139C"/>
    <w:rsid w:val="00AA13D0"/>
    <w:rsid w:val="00AA167B"/>
    <w:rsid w:val="00AA1E16"/>
    <w:rsid w:val="00AA1E62"/>
    <w:rsid w:val="00AA21BF"/>
    <w:rsid w:val="00AA25F8"/>
    <w:rsid w:val="00AA2BBB"/>
    <w:rsid w:val="00AA2E4B"/>
    <w:rsid w:val="00AA3117"/>
    <w:rsid w:val="00AA3B2A"/>
    <w:rsid w:val="00AA3CFB"/>
    <w:rsid w:val="00AA4120"/>
    <w:rsid w:val="00AA4439"/>
    <w:rsid w:val="00AA4AD0"/>
    <w:rsid w:val="00AA4BB0"/>
    <w:rsid w:val="00AA4CA3"/>
    <w:rsid w:val="00AA4CCB"/>
    <w:rsid w:val="00AA506D"/>
    <w:rsid w:val="00AA51CE"/>
    <w:rsid w:val="00AA5FB1"/>
    <w:rsid w:val="00AA605B"/>
    <w:rsid w:val="00AA606C"/>
    <w:rsid w:val="00AA6460"/>
    <w:rsid w:val="00AA65A6"/>
    <w:rsid w:val="00AA6654"/>
    <w:rsid w:val="00AA6A1E"/>
    <w:rsid w:val="00AA6CC7"/>
    <w:rsid w:val="00AA6D9F"/>
    <w:rsid w:val="00AA6DDB"/>
    <w:rsid w:val="00AA7761"/>
    <w:rsid w:val="00AA779A"/>
    <w:rsid w:val="00AA7D96"/>
    <w:rsid w:val="00AB00A0"/>
    <w:rsid w:val="00AB0105"/>
    <w:rsid w:val="00AB07AC"/>
    <w:rsid w:val="00AB0A5A"/>
    <w:rsid w:val="00AB0DE3"/>
    <w:rsid w:val="00AB1424"/>
    <w:rsid w:val="00AB1718"/>
    <w:rsid w:val="00AB18CE"/>
    <w:rsid w:val="00AB1BE9"/>
    <w:rsid w:val="00AB2543"/>
    <w:rsid w:val="00AB2761"/>
    <w:rsid w:val="00AB2CC0"/>
    <w:rsid w:val="00AB2E20"/>
    <w:rsid w:val="00AB2FCB"/>
    <w:rsid w:val="00AB3592"/>
    <w:rsid w:val="00AB36C1"/>
    <w:rsid w:val="00AB3767"/>
    <w:rsid w:val="00AB3842"/>
    <w:rsid w:val="00AB47A7"/>
    <w:rsid w:val="00AB4821"/>
    <w:rsid w:val="00AB4B42"/>
    <w:rsid w:val="00AB52B0"/>
    <w:rsid w:val="00AB55CF"/>
    <w:rsid w:val="00AB55D9"/>
    <w:rsid w:val="00AB56CF"/>
    <w:rsid w:val="00AB59F6"/>
    <w:rsid w:val="00AB5A33"/>
    <w:rsid w:val="00AB5BED"/>
    <w:rsid w:val="00AB637C"/>
    <w:rsid w:val="00AB63D4"/>
    <w:rsid w:val="00AB6424"/>
    <w:rsid w:val="00AB6467"/>
    <w:rsid w:val="00AB668B"/>
    <w:rsid w:val="00AB7024"/>
    <w:rsid w:val="00AB7277"/>
    <w:rsid w:val="00AC001F"/>
    <w:rsid w:val="00AC04B0"/>
    <w:rsid w:val="00AC0522"/>
    <w:rsid w:val="00AC05F0"/>
    <w:rsid w:val="00AC07FF"/>
    <w:rsid w:val="00AC087E"/>
    <w:rsid w:val="00AC0DF9"/>
    <w:rsid w:val="00AC1619"/>
    <w:rsid w:val="00AC1880"/>
    <w:rsid w:val="00AC1929"/>
    <w:rsid w:val="00AC1AF4"/>
    <w:rsid w:val="00AC1B0C"/>
    <w:rsid w:val="00AC1D0A"/>
    <w:rsid w:val="00AC1F2A"/>
    <w:rsid w:val="00AC2426"/>
    <w:rsid w:val="00AC28C4"/>
    <w:rsid w:val="00AC2FEC"/>
    <w:rsid w:val="00AC322F"/>
    <w:rsid w:val="00AC325D"/>
    <w:rsid w:val="00AC3576"/>
    <w:rsid w:val="00AC39F5"/>
    <w:rsid w:val="00AC3BA6"/>
    <w:rsid w:val="00AC3BF2"/>
    <w:rsid w:val="00AC3D99"/>
    <w:rsid w:val="00AC43FC"/>
    <w:rsid w:val="00AC51D4"/>
    <w:rsid w:val="00AC53A6"/>
    <w:rsid w:val="00AC5477"/>
    <w:rsid w:val="00AC5683"/>
    <w:rsid w:val="00AC57A9"/>
    <w:rsid w:val="00AC5A94"/>
    <w:rsid w:val="00AC6492"/>
    <w:rsid w:val="00AC68F4"/>
    <w:rsid w:val="00AC69BA"/>
    <w:rsid w:val="00AC6A65"/>
    <w:rsid w:val="00AC6B29"/>
    <w:rsid w:val="00AC7168"/>
    <w:rsid w:val="00AC72A2"/>
    <w:rsid w:val="00AC7694"/>
    <w:rsid w:val="00AC7C86"/>
    <w:rsid w:val="00AC7D81"/>
    <w:rsid w:val="00AC7FC3"/>
    <w:rsid w:val="00AD0791"/>
    <w:rsid w:val="00AD08EF"/>
    <w:rsid w:val="00AD0D1A"/>
    <w:rsid w:val="00AD0D7B"/>
    <w:rsid w:val="00AD0E9F"/>
    <w:rsid w:val="00AD1046"/>
    <w:rsid w:val="00AD15FF"/>
    <w:rsid w:val="00AD163F"/>
    <w:rsid w:val="00AD17B5"/>
    <w:rsid w:val="00AD1AE0"/>
    <w:rsid w:val="00AD1B5D"/>
    <w:rsid w:val="00AD1DAD"/>
    <w:rsid w:val="00AD1E38"/>
    <w:rsid w:val="00AD1F21"/>
    <w:rsid w:val="00AD20DA"/>
    <w:rsid w:val="00AD221F"/>
    <w:rsid w:val="00AD242A"/>
    <w:rsid w:val="00AD31BB"/>
    <w:rsid w:val="00AD35EB"/>
    <w:rsid w:val="00AD38C8"/>
    <w:rsid w:val="00AD4480"/>
    <w:rsid w:val="00AD5068"/>
    <w:rsid w:val="00AD5524"/>
    <w:rsid w:val="00AD5AC3"/>
    <w:rsid w:val="00AD627C"/>
    <w:rsid w:val="00AD6387"/>
    <w:rsid w:val="00AD6691"/>
    <w:rsid w:val="00AD66E0"/>
    <w:rsid w:val="00AD709A"/>
    <w:rsid w:val="00AD743F"/>
    <w:rsid w:val="00AD78AE"/>
    <w:rsid w:val="00AD7B06"/>
    <w:rsid w:val="00AD7CB0"/>
    <w:rsid w:val="00AE03ED"/>
    <w:rsid w:val="00AE14D7"/>
    <w:rsid w:val="00AE153F"/>
    <w:rsid w:val="00AE17FE"/>
    <w:rsid w:val="00AE18BF"/>
    <w:rsid w:val="00AE1DD3"/>
    <w:rsid w:val="00AE251F"/>
    <w:rsid w:val="00AE2E0F"/>
    <w:rsid w:val="00AE305A"/>
    <w:rsid w:val="00AE3421"/>
    <w:rsid w:val="00AE3936"/>
    <w:rsid w:val="00AE3A5F"/>
    <w:rsid w:val="00AE3C22"/>
    <w:rsid w:val="00AE408D"/>
    <w:rsid w:val="00AE4421"/>
    <w:rsid w:val="00AE446F"/>
    <w:rsid w:val="00AE4584"/>
    <w:rsid w:val="00AE46E1"/>
    <w:rsid w:val="00AE4893"/>
    <w:rsid w:val="00AE48A4"/>
    <w:rsid w:val="00AE4969"/>
    <w:rsid w:val="00AE4B48"/>
    <w:rsid w:val="00AE4E33"/>
    <w:rsid w:val="00AE52AF"/>
    <w:rsid w:val="00AE5467"/>
    <w:rsid w:val="00AE57B3"/>
    <w:rsid w:val="00AE5A04"/>
    <w:rsid w:val="00AE5E4A"/>
    <w:rsid w:val="00AE5F4E"/>
    <w:rsid w:val="00AE5F70"/>
    <w:rsid w:val="00AE5F94"/>
    <w:rsid w:val="00AE609B"/>
    <w:rsid w:val="00AE627B"/>
    <w:rsid w:val="00AE62C5"/>
    <w:rsid w:val="00AE6C97"/>
    <w:rsid w:val="00AE6EF5"/>
    <w:rsid w:val="00AE747B"/>
    <w:rsid w:val="00AE7513"/>
    <w:rsid w:val="00AE7A91"/>
    <w:rsid w:val="00AE7AB3"/>
    <w:rsid w:val="00AE7DC2"/>
    <w:rsid w:val="00AE7F8B"/>
    <w:rsid w:val="00AF01F2"/>
    <w:rsid w:val="00AF072F"/>
    <w:rsid w:val="00AF0809"/>
    <w:rsid w:val="00AF0C1B"/>
    <w:rsid w:val="00AF0C3E"/>
    <w:rsid w:val="00AF0EB6"/>
    <w:rsid w:val="00AF12FC"/>
    <w:rsid w:val="00AF14C1"/>
    <w:rsid w:val="00AF1C5B"/>
    <w:rsid w:val="00AF1F8B"/>
    <w:rsid w:val="00AF1FC3"/>
    <w:rsid w:val="00AF2074"/>
    <w:rsid w:val="00AF2586"/>
    <w:rsid w:val="00AF2EBE"/>
    <w:rsid w:val="00AF2EFC"/>
    <w:rsid w:val="00AF2F5A"/>
    <w:rsid w:val="00AF345F"/>
    <w:rsid w:val="00AF3A45"/>
    <w:rsid w:val="00AF3E06"/>
    <w:rsid w:val="00AF4322"/>
    <w:rsid w:val="00AF443F"/>
    <w:rsid w:val="00AF455F"/>
    <w:rsid w:val="00AF4698"/>
    <w:rsid w:val="00AF4C98"/>
    <w:rsid w:val="00AF51A5"/>
    <w:rsid w:val="00AF533C"/>
    <w:rsid w:val="00AF558A"/>
    <w:rsid w:val="00AF5632"/>
    <w:rsid w:val="00AF5880"/>
    <w:rsid w:val="00AF62A3"/>
    <w:rsid w:val="00AF695A"/>
    <w:rsid w:val="00AF6CBB"/>
    <w:rsid w:val="00AF6E17"/>
    <w:rsid w:val="00AF6EB3"/>
    <w:rsid w:val="00AF6F0D"/>
    <w:rsid w:val="00AF705E"/>
    <w:rsid w:val="00AF7A44"/>
    <w:rsid w:val="00AF7A79"/>
    <w:rsid w:val="00AF7DBC"/>
    <w:rsid w:val="00AF7F1C"/>
    <w:rsid w:val="00AF7FAD"/>
    <w:rsid w:val="00B000F0"/>
    <w:rsid w:val="00B005AD"/>
    <w:rsid w:val="00B00850"/>
    <w:rsid w:val="00B00AFB"/>
    <w:rsid w:val="00B011DC"/>
    <w:rsid w:val="00B012C8"/>
    <w:rsid w:val="00B012CA"/>
    <w:rsid w:val="00B01D68"/>
    <w:rsid w:val="00B01E02"/>
    <w:rsid w:val="00B01E52"/>
    <w:rsid w:val="00B023E3"/>
    <w:rsid w:val="00B02851"/>
    <w:rsid w:val="00B029E5"/>
    <w:rsid w:val="00B02CC8"/>
    <w:rsid w:val="00B03448"/>
    <w:rsid w:val="00B03A6A"/>
    <w:rsid w:val="00B03F22"/>
    <w:rsid w:val="00B047EF"/>
    <w:rsid w:val="00B04846"/>
    <w:rsid w:val="00B04A5D"/>
    <w:rsid w:val="00B04D48"/>
    <w:rsid w:val="00B057F7"/>
    <w:rsid w:val="00B05839"/>
    <w:rsid w:val="00B05B5E"/>
    <w:rsid w:val="00B05CD8"/>
    <w:rsid w:val="00B05D8C"/>
    <w:rsid w:val="00B06024"/>
    <w:rsid w:val="00B06048"/>
    <w:rsid w:val="00B061AE"/>
    <w:rsid w:val="00B0637C"/>
    <w:rsid w:val="00B06899"/>
    <w:rsid w:val="00B06A06"/>
    <w:rsid w:val="00B06CD6"/>
    <w:rsid w:val="00B06D4E"/>
    <w:rsid w:val="00B074A5"/>
    <w:rsid w:val="00B07A30"/>
    <w:rsid w:val="00B07C58"/>
    <w:rsid w:val="00B10793"/>
    <w:rsid w:val="00B10A24"/>
    <w:rsid w:val="00B10B66"/>
    <w:rsid w:val="00B10D08"/>
    <w:rsid w:val="00B10DB4"/>
    <w:rsid w:val="00B10FE0"/>
    <w:rsid w:val="00B1117A"/>
    <w:rsid w:val="00B1137D"/>
    <w:rsid w:val="00B1170E"/>
    <w:rsid w:val="00B11C6E"/>
    <w:rsid w:val="00B11E50"/>
    <w:rsid w:val="00B11EA6"/>
    <w:rsid w:val="00B11FF7"/>
    <w:rsid w:val="00B12B81"/>
    <w:rsid w:val="00B130A3"/>
    <w:rsid w:val="00B130BE"/>
    <w:rsid w:val="00B1327B"/>
    <w:rsid w:val="00B13ADA"/>
    <w:rsid w:val="00B13B2B"/>
    <w:rsid w:val="00B13B3A"/>
    <w:rsid w:val="00B143C0"/>
    <w:rsid w:val="00B147D7"/>
    <w:rsid w:val="00B150B2"/>
    <w:rsid w:val="00B152C9"/>
    <w:rsid w:val="00B154CB"/>
    <w:rsid w:val="00B1555C"/>
    <w:rsid w:val="00B15899"/>
    <w:rsid w:val="00B1595B"/>
    <w:rsid w:val="00B15A3D"/>
    <w:rsid w:val="00B15B21"/>
    <w:rsid w:val="00B163DA"/>
    <w:rsid w:val="00B1651C"/>
    <w:rsid w:val="00B165E4"/>
    <w:rsid w:val="00B16898"/>
    <w:rsid w:val="00B16D6F"/>
    <w:rsid w:val="00B16DD8"/>
    <w:rsid w:val="00B176B1"/>
    <w:rsid w:val="00B1778D"/>
    <w:rsid w:val="00B17A82"/>
    <w:rsid w:val="00B17F91"/>
    <w:rsid w:val="00B2001A"/>
    <w:rsid w:val="00B204EB"/>
    <w:rsid w:val="00B214E7"/>
    <w:rsid w:val="00B214EA"/>
    <w:rsid w:val="00B21D8D"/>
    <w:rsid w:val="00B21F34"/>
    <w:rsid w:val="00B225F0"/>
    <w:rsid w:val="00B227A2"/>
    <w:rsid w:val="00B229D4"/>
    <w:rsid w:val="00B230E3"/>
    <w:rsid w:val="00B235AE"/>
    <w:rsid w:val="00B2363C"/>
    <w:rsid w:val="00B23889"/>
    <w:rsid w:val="00B239C5"/>
    <w:rsid w:val="00B240AC"/>
    <w:rsid w:val="00B24A58"/>
    <w:rsid w:val="00B2528C"/>
    <w:rsid w:val="00B2545A"/>
    <w:rsid w:val="00B2546C"/>
    <w:rsid w:val="00B255AA"/>
    <w:rsid w:val="00B25A1E"/>
    <w:rsid w:val="00B25F04"/>
    <w:rsid w:val="00B26199"/>
    <w:rsid w:val="00B262F1"/>
    <w:rsid w:val="00B262FE"/>
    <w:rsid w:val="00B2659A"/>
    <w:rsid w:val="00B269C5"/>
    <w:rsid w:val="00B26B1F"/>
    <w:rsid w:val="00B272D0"/>
    <w:rsid w:val="00B27302"/>
    <w:rsid w:val="00B27E49"/>
    <w:rsid w:val="00B30788"/>
    <w:rsid w:val="00B307B3"/>
    <w:rsid w:val="00B31225"/>
    <w:rsid w:val="00B31251"/>
    <w:rsid w:val="00B315C2"/>
    <w:rsid w:val="00B318C3"/>
    <w:rsid w:val="00B31956"/>
    <w:rsid w:val="00B31FCA"/>
    <w:rsid w:val="00B320BF"/>
    <w:rsid w:val="00B321D6"/>
    <w:rsid w:val="00B3282D"/>
    <w:rsid w:val="00B333B6"/>
    <w:rsid w:val="00B339E0"/>
    <w:rsid w:val="00B33C2D"/>
    <w:rsid w:val="00B3429B"/>
    <w:rsid w:val="00B34393"/>
    <w:rsid w:val="00B348B6"/>
    <w:rsid w:val="00B348CB"/>
    <w:rsid w:val="00B34CBA"/>
    <w:rsid w:val="00B34FAD"/>
    <w:rsid w:val="00B356AB"/>
    <w:rsid w:val="00B36359"/>
    <w:rsid w:val="00B36652"/>
    <w:rsid w:val="00B36992"/>
    <w:rsid w:val="00B3699A"/>
    <w:rsid w:val="00B36D58"/>
    <w:rsid w:val="00B37917"/>
    <w:rsid w:val="00B37959"/>
    <w:rsid w:val="00B4000F"/>
    <w:rsid w:val="00B40405"/>
    <w:rsid w:val="00B40421"/>
    <w:rsid w:val="00B40789"/>
    <w:rsid w:val="00B40981"/>
    <w:rsid w:val="00B40CC3"/>
    <w:rsid w:val="00B40E65"/>
    <w:rsid w:val="00B411C2"/>
    <w:rsid w:val="00B41952"/>
    <w:rsid w:val="00B419F9"/>
    <w:rsid w:val="00B41ED5"/>
    <w:rsid w:val="00B42028"/>
    <w:rsid w:val="00B42343"/>
    <w:rsid w:val="00B42393"/>
    <w:rsid w:val="00B42A97"/>
    <w:rsid w:val="00B42BBC"/>
    <w:rsid w:val="00B42BC1"/>
    <w:rsid w:val="00B43158"/>
    <w:rsid w:val="00B4353B"/>
    <w:rsid w:val="00B43677"/>
    <w:rsid w:val="00B43CB5"/>
    <w:rsid w:val="00B43CCF"/>
    <w:rsid w:val="00B43CFF"/>
    <w:rsid w:val="00B43FC7"/>
    <w:rsid w:val="00B4405E"/>
    <w:rsid w:val="00B440A3"/>
    <w:rsid w:val="00B44296"/>
    <w:rsid w:val="00B443BC"/>
    <w:rsid w:val="00B44D34"/>
    <w:rsid w:val="00B44F14"/>
    <w:rsid w:val="00B4548E"/>
    <w:rsid w:val="00B45C47"/>
    <w:rsid w:val="00B462A2"/>
    <w:rsid w:val="00B46460"/>
    <w:rsid w:val="00B4655A"/>
    <w:rsid w:val="00B46823"/>
    <w:rsid w:val="00B46909"/>
    <w:rsid w:val="00B473E2"/>
    <w:rsid w:val="00B47469"/>
    <w:rsid w:val="00B47589"/>
    <w:rsid w:val="00B47763"/>
    <w:rsid w:val="00B47A6D"/>
    <w:rsid w:val="00B47AC9"/>
    <w:rsid w:val="00B47D47"/>
    <w:rsid w:val="00B47D7D"/>
    <w:rsid w:val="00B51063"/>
    <w:rsid w:val="00B51406"/>
    <w:rsid w:val="00B51448"/>
    <w:rsid w:val="00B5162B"/>
    <w:rsid w:val="00B52A12"/>
    <w:rsid w:val="00B52C41"/>
    <w:rsid w:val="00B52CBF"/>
    <w:rsid w:val="00B532A6"/>
    <w:rsid w:val="00B53D40"/>
    <w:rsid w:val="00B53F21"/>
    <w:rsid w:val="00B5418D"/>
    <w:rsid w:val="00B543CE"/>
    <w:rsid w:val="00B54C96"/>
    <w:rsid w:val="00B552F7"/>
    <w:rsid w:val="00B56971"/>
    <w:rsid w:val="00B56B9E"/>
    <w:rsid w:val="00B57071"/>
    <w:rsid w:val="00B57285"/>
    <w:rsid w:val="00B5735D"/>
    <w:rsid w:val="00B573C1"/>
    <w:rsid w:val="00B57999"/>
    <w:rsid w:val="00B6076F"/>
    <w:rsid w:val="00B611DB"/>
    <w:rsid w:val="00B613A8"/>
    <w:rsid w:val="00B614B0"/>
    <w:rsid w:val="00B614CB"/>
    <w:rsid w:val="00B6196F"/>
    <w:rsid w:val="00B61A85"/>
    <w:rsid w:val="00B61D66"/>
    <w:rsid w:val="00B61FBE"/>
    <w:rsid w:val="00B62383"/>
    <w:rsid w:val="00B6287F"/>
    <w:rsid w:val="00B630ED"/>
    <w:rsid w:val="00B63837"/>
    <w:rsid w:val="00B63B14"/>
    <w:rsid w:val="00B63DAD"/>
    <w:rsid w:val="00B63E49"/>
    <w:rsid w:val="00B63E4C"/>
    <w:rsid w:val="00B64124"/>
    <w:rsid w:val="00B642B9"/>
    <w:rsid w:val="00B64634"/>
    <w:rsid w:val="00B648FC"/>
    <w:rsid w:val="00B64AF8"/>
    <w:rsid w:val="00B64C86"/>
    <w:rsid w:val="00B65A7A"/>
    <w:rsid w:val="00B65AB6"/>
    <w:rsid w:val="00B65DB1"/>
    <w:rsid w:val="00B65DE7"/>
    <w:rsid w:val="00B66208"/>
    <w:rsid w:val="00B6689C"/>
    <w:rsid w:val="00B668B9"/>
    <w:rsid w:val="00B66C2B"/>
    <w:rsid w:val="00B66D05"/>
    <w:rsid w:val="00B674E1"/>
    <w:rsid w:val="00B70136"/>
    <w:rsid w:val="00B707F8"/>
    <w:rsid w:val="00B70B80"/>
    <w:rsid w:val="00B70CDC"/>
    <w:rsid w:val="00B714A6"/>
    <w:rsid w:val="00B71642"/>
    <w:rsid w:val="00B71A2B"/>
    <w:rsid w:val="00B71B24"/>
    <w:rsid w:val="00B7293E"/>
    <w:rsid w:val="00B72B85"/>
    <w:rsid w:val="00B72D28"/>
    <w:rsid w:val="00B73380"/>
    <w:rsid w:val="00B7376D"/>
    <w:rsid w:val="00B738CC"/>
    <w:rsid w:val="00B7431B"/>
    <w:rsid w:val="00B74386"/>
    <w:rsid w:val="00B74452"/>
    <w:rsid w:val="00B746F3"/>
    <w:rsid w:val="00B7481D"/>
    <w:rsid w:val="00B74998"/>
    <w:rsid w:val="00B74C27"/>
    <w:rsid w:val="00B75132"/>
    <w:rsid w:val="00B751CB"/>
    <w:rsid w:val="00B758B6"/>
    <w:rsid w:val="00B75948"/>
    <w:rsid w:val="00B75974"/>
    <w:rsid w:val="00B7621F"/>
    <w:rsid w:val="00B763F9"/>
    <w:rsid w:val="00B76423"/>
    <w:rsid w:val="00B76BE3"/>
    <w:rsid w:val="00B76C38"/>
    <w:rsid w:val="00B77129"/>
    <w:rsid w:val="00B773E5"/>
    <w:rsid w:val="00B77652"/>
    <w:rsid w:val="00B776A8"/>
    <w:rsid w:val="00B77A36"/>
    <w:rsid w:val="00B80851"/>
    <w:rsid w:val="00B80A4F"/>
    <w:rsid w:val="00B80CED"/>
    <w:rsid w:val="00B81130"/>
    <w:rsid w:val="00B811A6"/>
    <w:rsid w:val="00B811F8"/>
    <w:rsid w:val="00B81593"/>
    <w:rsid w:val="00B816DA"/>
    <w:rsid w:val="00B81A19"/>
    <w:rsid w:val="00B81FCC"/>
    <w:rsid w:val="00B8208C"/>
    <w:rsid w:val="00B823F5"/>
    <w:rsid w:val="00B823FD"/>
    <w:rsid w:val="00B82478"/>
    <w:rsid w:val="00B8251C"/>
    <w:rsid w:val="00B8281E"/>
    <w:rsid w:val="00B82C20"/>
    <w:rsid w:val="00B82F38"/>
    <w:rsid w:val="00B83431"/>
    <w:rsid w:val="00B835F5"/>
    <w:rsid w:val="00B8370C"/>
    <w:rsid w:val="00B837EC"/>
    <w:rsid w:val="00B8399C"/>
    <w:rsid w:val="00B83B2F"/>
    <w:rsid w:val="00B83D57"/>
    <w:rsid w:val="00B83E64"/>
    <w:rsid w:val="00B83F7B"/>
    <w:rsid w:val="00B8402F"/>
    <w:rsid w:val="00B84813"/>
    <w:rsid w:val="00B84835"/>
    <w:rsid w:val="00B84946"/>
    <w:rsid w:val="00B849AF"/>
    <w:rsid w:val="00B84A51"/>
    <w:rsid w:val="00B84B40"/>
    <w:rsid w:val="00B85D12"/>
    <w:rsid w:val="00B85D7C"/>
    <w:rsid w:val="00B85E78"/>
    <w:rsid w:val="00B86098"/>
    <w:rsid w:val="00B8652F"/>
    <w:rsid w:val="00B86837"/>
    <w:rsid w:val="00B86A58"/>
    <w:rsid w:val="00B86CC0"/>
    <w:rsid w:val="00B86CF4"/>
    <w:rsid w:val="00B86DB3"/>
    <w:rsid w:val="00B8718F"/>
    <w:rsid w:val="00B87E47"/>
    <w:rsid w:val="00B9010B"/>
    <w:rsid w:val="00B90308"/>
    <w:rsid w:val="00B90EAB"/>
    <w:rsid w:val="00B91009"/>
    <w:rsid w:val="00B914F1"/>
    <w:rsid w:val="00B915B5"/>
    <w:rsid w:val="00B9162B"/>
    <w:rsid w:val="00B91779"/>
    <w:rsid w:val="00B91A07"/>
    <w:rsid w:val="00B9213B"/>
    <w:rsid w:val="00B9233D"/>
    <w:rsid w:val="00B92466"/>
    <w:rsid w:val="00B9289F"/>
    <w:rsid w:val="00B92D3B"/>
    <w:rsid w:val="00B92D3D"/>
    <w:rsid w:val="00B92E14"/>
    <w:rsid w:val="00B92E8E"/>
    <w:rsid w:val="00B93479"/>
    <w:rsid w:val="00B93877"/>
    <w:rsid w:val="00B938B2"/>
    <w:rsid w:val="00B9391F"/>
    <w:rsid w:val="00B93B1F"/>
    <w:rsid w:val="00B93EB5"/>
    <w:rsid w:val="00B94033"/>
    <w:rsid w:val="00B94039"/>
    <w:rsid w:val="00B940BC"/>
    <w:rsid w:val="00B94158"/>
    <w:rsid w:val="00B94338"/>
    <w:rsid w:val="00B9435D"/>
    <w:rsid w:val="00B94A57"/>
    <w:rsid w:val="00B94B34"/>
    <w:rsid w:val="00B94D64"/>
    <w:rsid w:val="00B955A1"/>
    <w:rsid w:val="00B95E3F"/>
    <w:rsid w:val="00B95E5F"/>
    <w:rsid w:val="00B960DF"/>
    <w:rsid w:val="00B967D1"/>
    <w:rsid w:val="00B9695E"/>
    <w:rsid w:val="00B97060"/>
    <w:rsid w:val="00B97321"/>
    <w:rsid w:val="00B9736E"/>
    <w:rsid w:val="00B97416"/>
    <w:rsid w:val="00B97479"/>
    <w:rsid w:val="00B97AA2"/>
    <w:rsid w:val="00B97B8F"/>
    <w:rsid w:val="00B97D41"/>
    <w:rsid w:val="00BA006D"/>
    <w:rsid w:val="00BA02A2"/>
    <w:rsid w:val="00BA036C"/>
    <w:rsid w:val="00BA0ED7"/>
    <w:rsid w:val="00BA0F8B"/>
    <w:rsid w:val="00BA10EF"/>
    <w:rsid w:val="00BA11CC"/>
    <w:rsid w:val="00BA15AC"/>
    <w:rsid w:val="00BA1837"/>
    <w:rsid w:val="00BA190F"/>
    <w:rsid w:val="00BA1A53"/>
    <w:rsid w:val="00BA2007"/>
    <w:rsid w:val="00BA20D7"/>
    <w:rsid w:val="00BA2490"/>
    <w:rsid w:val="00BA27AF"/>
    <w:rsid w:val="00BA359F"/>
    <w:rsid w:val="00BA3610"/>
    <w:rsid w:val="00BA361E"/>
    <w:rsid w:val="00BA38E7"/>
    <w:rsid w:val="00BA3AF3"/>
    <w:rsid w:val="00BA3F64"/>
    <w:rsid w:val="00BA477A"/>
    <w:rsid w:val="00BA4B7D"/>
    <w:rsid w:val="00BA4C4A"/>
    <w:rsid w:val="00BA507E"/>
    <w:rsid w:val="00BA5162"/>
    <w:rsid w:val="00BA5ABE"/>
    <w:rsid w:val="00BA5D49"/>
    <w:rsid w:val="00BA5F8D"/>
    <w:rsid w:val="00BA6234"/>
    <w:rsid w:val="00BA69DC"/>
    <w:rsid w:val="00BA6ADB"/>
    <w:rsid w:val="00BA6C37"/>
    <w:rsid w:val="00BA6E38"/>
    <w:rsid w:val="00BA76D4"/>
    <w:rsid w:val="00BA77A4"/>
    <w:rsid w:val="00BA7B9D"/>
    <w:rsid w:val="00BA7C40"/>
    <w:rsid w:val="00BA7C5B"/>
    <w:rsid w:val="00BA7D5A"/>
    <w:rsid w:val="00BB02F5"/>
    <w:rsid w:val="00BB07C7"/>
    <w:rsid w:val="00BB0B7D"/>
    <w:rsid w:val="00BB0CC5"/>
    <w:rsid w:val="00BB0ECB"/>
    <w:rsid w:val="00BB0F28"/>
    <w:rsid w:val="00BB129C"/>
    <w:rsid w:val="00BB1570"/>
    <w:rsid w:val="00BB15AE"/>
    <w:rsid w:val="00BB17A7"/>
    <w:rsid w:val="00BB1868"/>
    <w:rsid w:val="00BB1C17"/>
    <w:rsid w:val="00BB2055"/>
    <w:rsid w:val="00BB2339"/>
    <w:rsid w:val="00BB23BC"/>
    <w:rsid w:val="00BB2CAB"/>
    <w:rsid w:val="00BB2E9E"/>
    <w:rsid w:val="00BB2FAA"/>
    <w:rsid w:val="00BB2FC3"/>
    <w:rsid w:val="00BB35F0"/>
    <w:rsid w:val="00BB3E2B"/>
    <w:rsid w:val="00BB402E"/>
    <w:rsid w:val="00BB42C9"/>
    <w:rsid w:val="00BB4967"/>
    <w:rsid w:val="00BB4A91"/>
    <w:rsid w:val="00BB4B1B"/>
    <w:rsid w:val="00BB500B"/>
    <w:rsid w:val="00BB5429"/>
    <w:rsid w:val="00BB5828"/>
    <w:rsid w:val="00BB5BA0"/>
    <w:rsid w:val="00BB5C6C"/>
    <w:rsid w:val="00BB5C7C"/>
    <w:rsid w:val="00BB5EB0"/>
    <w:rsid w:val="00BB6034"/>
    <w:rsid w:val="00BB690E"/>
    <w:rsid w:val="00BB6BFE"/>
    <w:rsid w:val="00BB6D39"/>
    <w:rsid w:val="00BB7377"/>
    <w:rsid w:val="00BB7D2B"/>
    <w:rsid w:val="00BB7F18"/>
    <w:rsid w:val="00BB7F75"/>
    <w:rsid w:val="00BC025A"/>
    <w:rsid w:val="00BC02A4"/>
    <w:rsid w:val="00BC033B"/>
    <w:rsid w:val="00BC043D"/>
    <w:rsid w:val="00BC0450"/>
    <w:rsid w:val="00BC05A4"/>
    <w:rsid w:val="00BC07E6"/>
    <w:rsid w:val="00BC0A1F"/>
    <w:rsid w:val="00BC0B81"/>
    <w:rsid w:val="00BC1236"/>
    <w:rsid w:val="00BC1D34"/>
    <w:rsid w:val="00BC2023"/>
    <w:rsid w:val="00BC2323"/>
    <w:rsid w:val="00BC2688"/>
    <w:rsid w:val="00BC2946"/>
    <w:rsid w:val="00BC2D84"/>
    <w:rsid w:val="00BC2E8C"/>
    <w:rsid w:val="00BC310A"/>
    <w:rsid w:val="00BC320E"/>
    <w:rsid w:val="00BC3389"/>
    <w:rsid w:val="00BC33CB"/>
    <w:rsid w:val="00BC3553"/>
    <w:rsid w:val="00BC375B"/>
    <w:rsid w:val="00BC3A3C"/>
    <w:rsid w:val="00BC3A71"/>
    <w:rsid w:val="00BC3AB9"/>
    <w:rsid w:val="00BC4047"/>
    <w:rsid w:val="00BC41E3"/>
    <w:rsid w:val="00BC44B3"/>
    <w:rsid w:val="00BC4902"/>
    <w:rsid w:val="00BC4AB4"/>
    <w:rsid w:val="00BC5161"/>
    <w:rsid w:val="00BC536F"/>
    <w:rsid w:val="00BC56FF"/>
    <w:rsid w:val="00BC6430"/>
    <w:rsid w:val="00BC644E"/>
    <w:rsid w:val="00BC686E"/>
    <w:rsid w:val="00BC6AF4"/>
    <w:rsid w:val="00BC6B43"/>
    <w:rsid w:val="00BC6D39"/>
    <w:rsid w:val="00BC71D0"/>
    <w:rsid w:val="00BC765F"/>
    <w:rsid w:val="00BC76AD"/>
    <w:rsid w:val="00BC78A1"/>
    <w:rsid w:val="00BC7E01"/>
    <w:rsid w:val="00BD0067"/>
    <w:rsid w:val="00BD0BE1"/>
    <w:rsid w:val="00BD0E15"/>
    <w:rsid w:val="00BD171F"/>
    <w:rsid w:val="00BD1799"/>
    <w:rsid w:val="00BD17B6"/>
    <w:rsid w:val="00BD1852"/>
    <w:rsid w:val="00BD24A5"/>
    <w:rsid w:val="00BD2BAB"/>
    <w:rsid w:val="00BD2C3E"/>
    <w:rsid w:val="00BD2E46"/>
    <w:rsid w:val="00BD3101"/>
    <w:rsid w:val="00BD3386"/>
    <w:rsid w:val="00BD3A28"/>
    <w:rsid w:val="00BD40EF"/>
    <w:rsid w:val="00BD493F"/>
    <w:rsid w:val="00BD4A93"/>
    <w:rsid w:val="00BD5034"/>
    <w:rsid w:val="00BD511E"/>
    <w:rsid w:val="00BD514E"/>
    <w:rsid w:val="00BD5206"/>
    <w:rsid w:val="00BD5774"/>
    <w:rsid w:val="00BD5D93"/>
    <w:rsid w:val="00BD6324"/>
    <w:rsid w:val="00BD63F5"/>
    <w:rsid w:val="00BD69DF"/>
    <w:rsid w:val="00BD6A7B"/>
    <w:rsid w:val="00BD6AA8"/>
    <w:rsid w:val="00BD6E72"/>
    <w:rsid w:val="00BD73F1"/>
    <w:rsid w:val="00BD751A"/>
    <w:rsid w:val="00BD7A6B"/>
    <w:rsid w:val="00BD7C31"/>
    <w:rsid w:val="00BD7C67"/>
    <w:rsid w:val="00BD7E00"/>
    <w:rsid w:val="00BD7E93"/>
    <w:rsid w:val="00BE0772"/>
    <w:rsid w:val="00BE0907"/>
    <w:rsid w:val="00BE0B30"/>
    <w:rsid w:val="00BE159D"/>
    <w:rsid w:val="00BE177C"/>
    <w:rsid w:val="00BE17C0"/>
    <w:rsid w:val="00BE1A6C"/>
    <w:rsid w:val="00BE1F31"/>
    <w:rsid w:val="00BE215A"/>
    <w:rsid w:val="00BE2174"/>
    <w:rsid w:val="00BE27E6"/>
    <w:rsid w:val="00BE27ED"/>
    <w:rsid w:val="00BE2917"/>
    <w:rsid w:val="00BE2F56"/>
    <w:rsid w:val="00BE36DA"/>
    <w:rsid w:val="00BE3E16"/>
    <w:rsid w:val="00BE3E26"/>
    <w:rsid w:val="00BE46D8"/>
    <w:rsid w:val="00BE4F40"/>
    <w:rsid w:val="00BE51DE"/>
    <w:rsid w:val="00BE5300"/>
    <w:rsid w:val="00BE53C9"/>
    <w:rsid w:val="00BE58A5"/>
    <w:rsid w:val="00BE59B9"/>
    <w:rsid w:val="00BE6035"/>
    <w:rsid w:val="00BE64C2"/>
    <w:rsid w:val="00BE6B24"/>
    <w:rsid w:val="00BE776B"/>
    <w:rsid w:val="00BE7ABD"/>
    <w:rsid w:val="00BE7E1F"/>
    <w:rsid w:val="00BE7F26"/>
    <w:rsid w:val="00BF027A"/>
    <w:rsid w:val="00BF051B"/>
    <w:rsid w:val="00BF05DE"/>
    <w:rsid w:val="00BF0B9A"/>
    <w:rsid w:val="00BF0D63"/>
    <w:rsid w:val="00BF0D8A"/>
    <w:rsid w:val="00BF1418"/>
    <w:rsid w:val="00BF1888"/>
    <w:rsid w:val="00BF1C34"/>
    <w:rsid w:val="00BF1CBB"/>
    <w:rsid w:val="00BF25F5"/>
    <w:rsid w:val="00BF2990"/>
    <w:rsid w:val="00BF2B88"/>
    <w:rsid w:val="00BF2F74"/>
    <w:rsid w:val="00BF2F95"/>
    <w:rsid w:val="00BF32E0"/>
    <w:rsid w:val="00BF342D"/>
    <w:rsid w:val="00BF35C9"/>
    <w:rsid w:val="00BF3671"/>
    <w:rsid w:val="00BF37D3"/>
    <w:rsid w:val="00BF383E"/>
    <w:rsid w:val="00BF3A41"/>
    <w:rsid w:val="00BF3F86"/>
    <w:rsid w:val="00BF402A"/>
    <w:rsid w:val="00BF42AC"/>
    <w:rsid w:val="00BF46C7"/>
    <w:rsid w:val="00BF4D8E"/>
    <w:rsid w:val="00BF4F1E"/>
    <w:rsid w:val="00BF5666"/>
    <w:rsid w:val="00BF5711"/>
    <w:rsid w:val="00BF5BB0"/>
    <w:rsid w:val="00BF5EF4"/>
    <w:rsid w:val="00BF6131"/>
    <w:rsid w:val="00BF66E4"/>
    <w:rsid w:val="00BF680A"/>
    <w:rsid w:val="00BF6976"/>
    <w:rsid w:val="00BF69DA"/>
    <w:rsid w:val="00BF6C0C"/>
    <w:rsid w:val="00BF720C"/>
    <w:rsid w:val="00BF78F3"/>
    <w:rsid w:val="00BF79E7"/>
    <w:rsid w:val="00BF7A01"/>
    <w:rsid w:val="00BF7C91"/>
    <w:rsid w:val="00BF7EFD"/>
    <w:rsid w:val="00C009D8"/>
    <w:rsid w:val="00C00D47"/>
    <w:rsid w:val="00C00DC3"/>
    <w:rsid w:val="00C0102C"/>
    <w:rsid w:val="00C0109C"/>
    <w:rsid w:val="00C01387"/>
    <w:rsid w:val="00C0196D"/>
    <w:rsid w:val="00C01A22"/>
    <w:rsid w:val="00C01A95"/>
    <w:rsid w:val="00C02500"/>
    <w:rsid w:val="00C02B3A"/>
    <w:rsid w:val="00C0300F"/>
    <w:rsid w:val="00C030A6"/>
    <w:rsid w:val="00C03374"/>
    <w:rsid w:val="00C03533"/>
    <w:rsid w:val="00C035B0"/>
    <w:rsid w:val="00C03911"/>
    <w:rsid w:val="00C0399C"/>
    <w:rsid w:val="00C03F32"/>
    <w:rsid w:val="00C04092"/>
    <w:rsid w:val="00C043A9"/>
    <w:rsid w:val="00C04515"/>
    <w:rsid w:val="00C0493B"/>
    <w:rsid w:val="00C04BF1"/>
    <w:rsid w:val="00C04E24"/>
    <w:rsid w:val="00C04F59"/>
    <w:rsid w:val="00C05BCB"/>
    <w:rsid w:val="00C05CEA"/>
    <w:rsid w:val="00C05D8B"/>
    <w:rsid w:val="00C05DEC"/>
    <w:rsid w:val="00C05F32"/>
    <w:rsid w:val="00C05F65"/>
    <w:rsid w:val="00C05FC7"/>
    <w:rsid w:val="00C063EB"/>
    <w:rsid w:val="00C06514"/>
    <w:rsid w:val="00C065BC"/>
    <w:rsid w:val="00C0663B"/>
    <w:rsid w:val="00C06822"/>
    <w:rsid w:val="00C069AC"/>
    <w:rsid w:val="00C06B89"/>
    <w:rsid w:val="00C070D4"/>
    <w:rsid w:val="00C07508"/>
    <w:rsid w:val="00C076F8"/>
    <w:rsid w:val="00C07958"/>
    <w:rsid w:val="00C07BB0"/>
    <w:rsid w:val="00C100A2"/>
    <w:rsid w:val="00C101D7"/>
    <w:rsid w:val="00C10281"/>
    <w:rsid w:val="00C10AB9"/>
    <w:rsid w:val="00C10D40"/>
    <w:rsid w:val="00C10D65"/>
    <w:rsid w:val="00C11324"/>
    <w:rsid w:val="00C113E8"/>
    <w:rsid w:val="00C1165E"/>
    <w:rsid w:val="00C119B6"/>
    <w:rsid w:val="00C119EF"/>
    <w:rsid w:val="00C11C15"/>
    <w:rsid w:val="00C11C37"/>
    <w:rsid w:val="00C13118"/>
    <w:rsid w:val="00C13933"/>
    <w:rsid w:val="00C1395A"/>
    <w:rsid w:val="00C13BBA"/>
    <w:rsid w:val="00C13BC5"/>
    <w:rsid w:val="00C140FB"/>
    <w:rsid w:val="00C142A5"/>
    <w:rsid w:val="00C150DB"/>
    <w:rsid w:val="00C152AB"/>
    <w:rsid w:val="00C1542B"/>
    <w:rsid w:val="00C15B55"/>
    <w:rsid w:val="00C15C97"/>
    <w:rsid w:val="00C15FD2"/>
    <w:rsid w:val="00C161E9"/>
    <w:rsid w:val="00C16403"/>
    <w:rsid w:val="00C164A7"/>
    <w:rsid w:val="00C16535"/>
    <w:rsid w:val="00C165C7"/>
    <w:rsid w:val="00C16890"/>
    <w:rsid w:val="00C16A17"/>
    <w:rsid w:val="00C16F8D"/>
    <w:rsid w:val="00C170BC"/>
    <w:rsid w:val="00C17130"/>
    <w:rsid w:val="00C171E1"/>
    <w:rsid w:val="00C172F1"/>
    <w:rsid w:val="00C17ED0"/>
    <w:rsid w:val="00C20031"/>
    <w:rsid w:val="00C20325"/>
    <w:rsid w:val="00C20B7D"/>
    <w:rsid w:val="00C20F35"/>
    <w:rsid w:val="00C21091"/>
    <w:rsid w:val="00C21806"/>
    <w:rsid w:val="00C21817"/>
    <w:rsid w:val="00C21825"/>
    <w:rsid w:val="00C21A28"/>
    <w:rsid w:val="00C2234B"/>
    <w:rsid w:val="00C22610"/>
    <w:rsid w:val="00C2277E"/>
    <w:rsid w:val="00C2288D"/>
    <w:rsid w:val="00C22A9D"/>
    <w:rsid w:val="00C22F25"/>
    <w:rsid w:val="00C23160"/>
    <w:rsid w:val="00C23609"/>
    <w:rsid w:val="00C2378F"/>
    <w:rsid w:val="00C23CC4"/>
    <w:rsid w:val="00C23E49"/>
    <w:rsid w:val="00C240D4"/>
    <w:rsid w:val="00C241DA"/>
    <w:rsid w:val="00C2445C"/>
    <w:rsid w:val="00C24C61"/>
    <w:rsid w:val="00C24CF9"/>
    <w:rsid w:val="00C25653"/>
    <w:rsid w:val="00C2570D"/>
    <w:rsid w:val="00C25785"/>
    <w:rsid w:val="00C25823"/>
    <w:rsid w:val="00C25A5A"/>
    <w:rsid w:val="00C25BAF"/>
    <w:rsid w:val="00C25E77"/>
    <w:rsid w:val="00C25F4F"/>
    <w:rsid w:val="00C260BB"/>
    <w:rsid w:val="00C260EB"/>
    <w:rsid w:val="00C263CF"/>
    <w:rsid w:val="00C26799"/>
    <w:rsid w:val="00C26828"/>
    <w:rsid w:val="00C27300"/>
    <w:rsid w:val="00C273ED"/>
    <w:rsid w:val="00C2763E"/>
    <w:rsid w:val="00C27852"/>
    <w:rsid w:val="00C279BA"/>
    <w:rsid w:val="00C27D97"/>
    <w:rsid w:val="00C30B17"/>
    <w:rsid w:val="00C30CB9"/>
    <w:rsid w:val="00C310D3"/>
    <w:rsid w:val="00C31F71"/>
    <w:rsid w:val="00C320D2"/>
    <w:rsid w:val="00C320DD"/>
    <w:rsid w:val="00C320E5"/>
    <w:rsid w:val="00C32259"/>
    <w:rsid w:val="00C3262C"/>
    <w:rsid w:val="00C32872"/>
    <w:rsid w:val="00C32934"/>
    <w:rsid w:val="00C32A75"/>
    <w:rsid w:val="00C32AF2"/>
    <w:rsid w:val="00C335B9"/>
    <w:rsid w:val="00C33996"/>
    <w:rsid w:val="00C33B1B"/>
    <w:rsid w:val="00C33DAF"/>
    <w:rsid w:val="00C33F75"/>
    <w:rsid w:val="00C3403A"/>
    <w:rsid w:val="00C340F5"/>
    <w:rsid w:val="00C3429B"/>
    <w:rsid w:val="00C348F3"/>
    <w:rsid w:val="00C354F2"/>
    <w:rsid w:val="00C358B0"/>
    <w:rsid w:val="00C35E1B"/>
    <w:rsid w:val="00C36305"/>
    <w:rsid w:val="00C36DC0"/>
    <w:rsid w:val="00C37057"/>
    <w:rsid w:val="00C37063"/>
    <w:rsid w:val="00C37718"/>
    <w:rsid w:val="00C37792"/>
    <w:rsid w:val="00C378FC"/>
    <w:rsid w:val="00C37CBA"/>
    <w:rsid w:val="00C403F7"/>
    <w:rsid w:val="00C40440"/>
    <w:rsid w:val="00C40D2D"/>
    <w:rsid w:val="00C40D7E"/>
    <w:rsid w:val="00C40EA2"/>
    <w:rsid w:val="00C4122C"/>
    <w:rsid w:val="00C4128C"/>
    <w:rsid w:val="00C41517"/>
    <w:rsid w:val="00C419EB"/>
    <w:rsid w:val="00C41A61"/>
    <w:rsid w:val="00C420BD"/>
    <w:rsid w:val="00C42A76"/>
    <w:rsid w:val="00C42BED"/>
    <w:rsid w:val="00C42C58"/>
    <w:rsid w:val="00C42CCC"/>
    <w:rsid w:val="00C43091"/>
    <w:rsid w:val="00C43107"/>
    <w:rsid w:val="00C432BF"/>
    <w:rsid w:val="00C4331F"/>
    <w:rsid w:val="00C43751"/>
    <w:rsid w:val="00C438D1"/>
    <w:rsid w:val="00C4396E"/>
    <w:rsid w:val="00C43B1F"/>
    <w:rsid w:val="00C43BF1"/>
    <w:rsid w:val="00C4432B"/>
    <w:rsid w:val="00C44352"/>
    <w:rsid w:val="00C44A83"/>
    <w:rsid w:val="00C451B5"/>
    <w:rsid w:val="00C454CE"/>
    <w:rsid w:val="00C45B9C"/>
    <w:rsid w:val="00C45F83"/>
    <w:rsid w:val="00C46186"/>
    <w:rsid w:val="00C46448"/>
    <w:rsid w:val="00C467B0"/>
    <w:rsid w:val="00C46EF5"/>
    <w:rsid w:val="00C46F0D"/>
    <w:rsid w:val="00C46FBB"/>
    <w:rsid w:val="00C46FFD"/>
    <w:rsid w:val="00C47031"/>
    <w:rsid w:val="00C4713A"/>
    <w:rsid w:val="00C472D5"/>
    <w:rsid w:val="00C473A4"/>
    <w:rsid w:val="00C4781B"/>
    <w:rsid w:val="00C47C63"/>
    <w:rsid w:val="00C47D29"/>
    <w:rsid w:val="00C5011C"/>
    <w:rsid w:val="00C503DD"/>
    <w:rsid w:val="00C5040E"/>
    <w:rsid w:val="00C50418"/>
    <w:rsid w:val="00C5054E"/>
    <w:rsid w:val="00C5083A"/>
    <w:rsid w:val="00C50AB7"/>
    <w:rsid w:val="00C50DDF"/>
    <w:rsid w:val="00C50F2A"/>
    <w:rsid w:val="00C51405"/>
    <w:rsid w:val="00C51804"/>
    <w:rsid w:val="00C51C4F"/>
    <w:rsid w:val="00C51E04"/>
    <w:rsid w:val="00C51F7F"/>
    <w:rsid w:val="00C52278"/>
    <w:rsid w:val="00C527F0"/>
    <w:rsid w:val="00C528F6"/>
    <w:rsid w:val="00C52A47"/>
    <w:rsid w:val="00C52F0B"/>
    <w:rsid w:val="00C53295"/>
    <w:rsid w:val="00C53819"/>
    <w:rsid w:val="00C53DE8"/>
    <w:rsid w:val="00C53E08"/>
    <w:rsid w:val="00C54A43"/>
    <w:rsid w:val="00C54AA4"/>
    <w:rsid w:val="00C54B57"/>
    <w:rsid w:val="00C55117"/>
    <w:rsid w:val="00C5513D"/>
    <w:rsid w:val="00C55479"/>
    <w:rsid w:val="00C55548"/>
    <w:rsid w:val="00C558EB"/>
    <w:rsid w:val="00C55AF6"/>
    <w:rsid w:val="00C55B64"/>
    <w:rsid w:val="00C55B9E"/>
    <w:rsid w:val="00C55F57"/>
    <w:rsid w:val="00C5623C"/>
    <w:rsid w:val="00C56449"/>
    <w:rsid w:val="00C56CCB"/>
    <w:rsid w:val="00C56CD2"/>
    <w:rsid w:val="00C56CFF"/>
    <w:rsid w:val="00C57772"/>
    <w:rsid w:val="00C5778D"/>
    <w:rsid w:val="00C57986"/>
    <w:rsid w:val="00C57DAE"/>
    <w:rsid w:val="00C57DD2"/>
    <w:rsid w:val="00C600CE"/>
    <w:rsid w:val="00C60648"/>
    <w:rsid w:val="00C608FE"/>
    <w:rsid w:val="00C60C98"/>
    <w:rsid w:val="00C61082"/>
    <w:rsid w:val="00C61562"/>
    <w:rsid w:val="00C619F6"/>
    <w:rsid w:val="00C61B3C"/>
    <w:rsid w:val="00C62635"/>
    <w:rsid w:val="00C626F4"/>
    <w:rsid w:val="00C629B4"/>
    <w:rsid w:val="00C62BFB"/>
    <w:rsid w:val="00C62CA3"/>
    <w:rsid w:val="00C62D34"/>
    <w:rsid w:val="00C6322E"/>
    <w:rsid w:val="00C632D4"/>
    <w:rsid w:val="00C632EB"/>
    <w:rsid w:val="00C6365C"/>
    <w:rsid w:val="00C63929"/>
    <w:rsid w:val="00C63A80"/>
    <w:rsid w:val="00C641F1"/>
    <w:rsid w:val="00C648FD"/>
    <w:rsid w:val="00C64F46"/>
    <w:rsid w:val="00C6506F"/>
    <w:rsid w:val="00C658E3"/>
    <w:rsid w:val="00C65D7F"/>
    <w:rsid w:val="00C65E03"/>
    <w:rsid w:val="00C6623D"/>
    <w:rsid w:val="00C6634B"/>
    <w:rsid w:val="00C6680E"/>
    <w:rsid w:val="00C66A57"/>
    <w:rsid w:val="00C6723A"/>
    <w:rsid w:val="00C673D8"/>
    <w:rsid w:val="00C67697"/>
    <w:rsid w:val="00C67A16"/>
    <w:rsid w:val="00C67E5A"/>
    <w:rsid w:val="00C701A8"/>
    <w:rsid w:val="00C703CA"/>
    <w:rsid w:val="00C70406"/>
    <w:rsid w:val="00C706D4"/>
    <w:rsid w:val="00C710B3"/>
    <w:rsid w:val="00C710E3"/>
    <w:rsid w:val="00C7152E"/>
    <w:rsid w:val="00C7308F"/>
    <w:rsid w:val="00C7338F"/>
    <w:rsid w:val="00C73956"/>
    <w:rsid w:val="00C739DF"/>
    <w:rsid w:val="00C73CCA"/>
    <w:rsid w:val="00C73D64"/>
    <w:rsid w:val="00C74BE8"/>
    <w:rsid w:val="00C74D53"/>
    <w:rsid w:val="00C7556F"/>
    <w:rsid w:val="00C75644"/>
    <w:rsid w:val="00C75683"/>
    <w:rsid w:val="00C75D19"/>
    <w:rsid w:val="00C76143"/>
    <w:rsid w:val="00C762EC"/>
    <w:rsid w:val="00C7635A"/>
    <w:rsid w:val="00C76742"/>
    <w:rsid w:val="00C76C9D"/>
    <w:rsid w:val="00C76CA7"/>
    <w:rsid w:val="00C76EA0"/>
    <w:rsid w:val="00C77036"/>
    <w:rsid w:val="00C7716F"/>
    <w:rsid w:val="00C772A5"/>
    <w:rsid w:val="00C77F26"/>
    <w:rsid w:val="00C8043D"/>
    <w:rsid w:val="00C8059A"/>
    <w:rsid w:val="00C80B79"/>
    <w:rsid w:val="00C80EC9"/>
    <w:rsid w:val="00C81062"/>
    <w:rsid w:val="00C813A9"/>
    <w:rsid w:val="00C818F7"/>
    <w:rsid w:val="00C81A6F"/>
    <w:rsid w:val="00C82287"/>
    <w:rsid w:val="00C8286D"/>
    <w:rsid w:val="00C828F6"/>
    <w:rsid w:val="00C82A22"/>
    <w:rsid w:val="00C82F6D"/>
    <w:rsid w:val="00C83591"/>
    <w:rsid w:val="00C83C17"/>
    <w:rsid w:val="00C83CAD"/>
    <w:rsid w:val="00C83FF0"/>
    <w:rsid w:val="00C847A7"/>
    <w:rsid w:val="00C84E3B"/>
    <w:rsid w:val="00C85149"/>
    <w:rsid w:val="00C85884"/>
    <w:rsid w:val="00C8598A"/>
    <w:rsid w:val="00C85F02"/>
    <w:rsid w:val="00C85FC3"/>
    <w:rsid w:val="00C8620D"/>
    <w:rsid w:val="00C86AF1"/>
    <w:rsid w:val="00C86BA8"/>
    <w:rsid w:val="00C86C21"/>
    <w:rsid w:val="00C87041"/>
    <w:rsid w:val="00C90136"/>
    <w:rsid w:val="00C90616"/>
    <w:rsid w:val="00C91582"/>
    <w:rsid w:val="00C9162F"/>
    <w:rsid w:val="00C91745"/>
    <w:rsid w:val="00C917C7"/>
    <w:rsid w:val="00C91806"/>
    <w:rsid w:val="00C91C63"/>
    <w:rsid w:val="00C92311"/>
    <w:rsid w:val="00C929EF"/>
    <w:rsid w:val="00C92B04"/>
    <w:rsid w:val="00C92C8F"/>
    <w:rsid w:val="00C92D71"/>
    <w:rsid w:val="00C92F4D"/>
    <w:rsid w:val="00C9311F"/>
    <w:rsid w:val="00C9316B"/>
    <w:rsid w:val="00C93CB5"/>
    <w:rsid w:val="00C942B7"/>
    <w:rsid w:val="00C944D5"/>
    <w:rsid w:val="00C94BAF"/>
    <w:rsid w:val="00C94C50"/>
    <w:rsid w:val="00C952EF"/>
    <w:rsid w:val="00C95449"/>
    <w:rsid w:val="00C957A0"/>
    <w:rsid w:val="00C95A98"/>
    <w:rsid w:val="00C95E5D"/>
    <w:rsid w:val="00C95F98"/>
    <w:rsid w:val="00C9608A"/>
    <w:rsid w:val="00C962FD"/>
    <w:rsid w:val="00C963CD"/>
    <w:rsid w:val="00C96567"/>
    <w:rsid w:val="00C96735"/>
    <w:rsid w:val="00C96774"/>
    <w:rsid w:val="00C967E3"/>
    <w:rsid w:val="00C967FB"/>
    <w:rsid w:val="00C968A1"/>
    <w:rsid w:val="00C96A8A"/>
    <w:rsid w:val="00C96D36"/>
    <w:rsid w:val="00C96EE7"/>
    <w:rsid w:val="00C96FC1"/>
    <w:rsid w:val="00C97064"/>
    <w:rsid w:val="00C97108"/>
    <w:rsid w:val="00C97207"/>
    <w:rsid w:val="00CA0446"/>
    <w:rsid w:val="00CA0641"/>
    <w:rsid w:val="00CA0B26"/>
    <w:rsid w:val="00CA0D36"/>
    <w:rsid w:val="00CA0EE0"/>
    <w:rsid w:val="00CA0F1C"/>
    <w:rsid w:val="00CA0F26"/>
    <w:rsid w:val="00CA133C"/>
    <w:rsid w:val="00CA177D"/>
    <w:rsid w:val="00CA1AF4"/>
    <w:rsid w:val="00CA1D7A"/>
    <w:rsid w:val="00CA22CD"/>
    <w:rsid w:val="00CA2728"/>
    <w:rsid w:val="00CA2A50"/>
    <w:rsid w:val="00CA2D54"/>
    <w:rsid w:val="00CA2F9C"/>
    <w:rsid w:val="00CA3057"/>
    <w:rsid w:val="00CA359E"/>
    <w:rsid w:val="00CA3669"/>
    <w:rsid w:val="00CA3812"/>
    <w:rsid w:val="00CA3891"/>
    <w:rsid w:val="00CA3BE6"/>
    <w:rsid w:val="00CA3D71"/>
    <w:rsid w:val="00CA3D83"/>
    <w:rsid w:val="00CA3F87"/>
    <w:rsid w:val="00CA3F99"/>
    <w:rsid w:val="00CA4012"/>
    <w:rsid w:val="00CA41F9"/>
    <w:rsid w:val="00CA4775"/>
    <w:rsid w:val="00CA47E7"/>
    <w:rsid w:val="00CA4A4B"/>
    <w:rsid w:val="00CA4B06"/>
    <w:rsid w:val="00CA4E5E"/>
    <w:rsid w:val="00CA507C"/>
    <w:rsid w:val="00CA587E"/>
    <w:rsid w:val="00CA5A85"/>
    <w:rsid w:val="00CA5DC2"/>
    <w:rsid w:val="00CA73EC"/>
    <w:rsid w:val="00CB06DB"/>
    <w:rsid w:val="00CB09F8"/>
    <w:rsid w:val="00CB0C02"/>
    <w:rsid w:val="00CB0D28"/>
    <w:rsid w:val="00CB13E7"/>
    <w:rsid w:val="00CB1405"/>
    <w:rsid w:val="00CB1430"/>
    <w:rsid w:val="00CB18C7"/>
    <w:rsid w:val="00CB1965"/>
    <w:rsid w:val="00CB1EDF"/>
    <w:rsid w:val="00CB288A"/>
    <w:rsid w:val="00CB2904"/>
    <w:rsid w:val="00CB29B8"/>
    <w:rsid w:val="00CB2D1F"/>
    <w:rsid w:val="00CB2F41"/>
    <w:rsid w:val="00CB2F82"/>
    <w:rsid w:val="00CB34DB"/>
    <w:rsid w:val="00CB3A71"/>
    <w:rsid w:val="00CB3B9A"/>
    <w:rsid w:val="00CB3E6B"/>
    <w:rsid w:val="00CB409B"/>
    <w:rsid w:val="00CB40A4"/>
    <w:rsid w:val="00CB466F"/>
    <w:rsid w:val="00CB4AC3"/>
    <w:rsid w:val="00CB5384"/>
    <w:rsid w:val="00CB5565"/>
    <w:rsid w:val="00CB5777"/>
    <w:rsid w:val="00CB5816"/>
    <w:rsid w:val="00CB59FA"/>
    <w:rsid w:val="00CB5D87"/>
    <w:rsid w:val="00CB5DAE"/>
    <w:rsid w:val="00CB5F0B"/>
    <w:rsid w:val="00CB5FDD"/>
    <w:rsid w:val="00CB64E6"/>
    <w:rsid w:val="00CB680E"/>
    <w:rsid w:val="00CB6A04"/>
    <w:rsid w:val="00CB6A90"/>
    <w:rsid w:val="00CB6F26"/>
    <w:rsid w:val="00CB701F"/>
    <w:rsid w:val="00CB770D"/>
    <w:rsid w:val="00CB7875"/>
    <w:rsid w:val="00CB7990"/>
    <w:rsid w:val="00CB7994"/>
    <w:rsid w:val="00CB7BA5"/>
    <w:rsid w:val="00CB7CCA"/>
    <w:rsid w:val="00CC0295"/>
    <w:rsid w:val="00CC0594"/>
    <w:rsid w:val="00CC0ABB"/>
    <w:rsid w:val="00CC0BE5"/>
    <w:rsid w:val="00CC0CCE"/>
    <w:rsid w:val="00CC133D"/>
    <w:rsid w:val="00CC17BF"/>
    <w:rsid w:val="00CC1AB3"/>
    <w:rsid w:val="00CC1C3E"/>
    <w:rsid w:val="00CC1C96"/>
    <w:rsid w:val="00CC1CC4"/>
    <w:rsid w:val="00CC1DCA"/>
    <w:rsid w:val="00CC1F0E"/>
    <w:rsid w:val="00CC233A"/>
    <w:rsid w:val="00CC2397"/>
    <w:rsid w:val="00CC26ED"/>
    <w:rsid w:val="00CC2A2E"/>
    <w:rsid w:val="00CC2EAC"/>
    <w:rsid w:val="00CC318A"/>
    <w:rsid w:val="00CC3721"/>
    <w:rsid w:val="00CC395C"/>
    <w:rsid w:val="00CC3DB1"/>
    <w:rsid w:val="00CC3F7E"/>
    <w:rsid w:val="00CC4511"/>
    <w:rsid w:val="00CC45E9"/>
    <w:rsid w:val="00CC4B3B"/>
    <w:rsid w:val="00CC4C70"/>
    <w:rsid w:val="00CC4ED4"/>
    <w:rsid w:val="00CC5170"/>
    <w:rsid w:val="00CC529A"/>
    <w:rsid w:val="00CC538F"/>
    <w:rsid w:val="00CC5477"/>
    <w:rsid w:val="00CC559A"/>
    <w:rsid w:val="00CC57C3"/>
    <w:rsid w:val="00CC58F1"/>
    <w:rsid w:val="00CC5B6A"/>
    <w:rsid w:val="00CC5CEB"/>
    <w:rsid w:val="00CC5E51"/>
    <w:rsid w:val="00CC5FCB"/>
    <w:rsid w:val="00CC634C"/>
    <w:rsid w:val="00CC6980"/>
    <w:rsid w:val="00CC7591"/>
    <w:rsid w:val="00CC7807"/>
    <w:rsid w:val="00CC7994"/>
    <w:rsid w:val="00CC7A52"/>
    <w:rsid w:val="00CC7D2E"/>
    <w:rsid w:val="00CC7F9F"/>
    <w:rsid w:val="00CD00E9"/>
    <w:rsid w:val="00CD07A8"/>
    <w:rsid w:val="00CD09C5"/>
    <w:rsid w:val="00CD0A9D"/>
    <w:rsid w:val="00CD0C2C"/>
    <w:rsid w:val="00CD0CA2"/>
    <w:rsid w:val="00CD0F63"/>
    <w:rsid w:val="00CD0FC2"/>
    <w:rsid w:val="00CD1D0F"/>
    <w:rsid w:val="00CD1D37"/>
    <w:rsid w:val="00CD225A"/>
    <w:rsid w:val="00CD2B11"/>
    <w:rsid w:val="00CD2E60"/>
    <w:rsid w:val="00CD2F2E"/>
    <w:rsid w:val="00CD3373"/>
    <w:rsid w:val="00CD3EDE"/>
    <w:rsid w:val="00CD4188"/>
    <w:rsid w:val="00CD449E"/>
    <w:rsid w:val="00CD4870"/>
    <w:rsid w:val="00CD4FB8"/>
    <w:rsid w:val="00CD5087"/>
    <w:rsid w:val="00CD50F7"/>
    <w:rsid w:val="00CD5661"/>
    <w:rsid w:val="00CD580E"/>
    <w:rsid w:val="00CD5B13"/>
    <w:rsid w:val="00CD6011"/>
    <w:rsid w:val="00CD66D5"/>
    <w:rsid w:val="00CD6ECD"/>
    <w:rsid w:val="00CD72F5"/>
    <w:rsid w:val="00CD731C"/>
    <w:rsid w:val="00CD7446"/>
    <w:rsid w:val="00CD75CE"/>
    <w:rsid w:val="00CD771A"/>
    <w:rsid w:val="00CD77C2"/>
    <w:rsid w:val="00CD7AF6"/>
    <w:rsid w:val="00CD7B67"/>
    <w:rsid w:val="00CD7FE0"/>
    <w:rsid w:val="00CD7FE9"/>
    <w:rsid w:val="00CE0576"/>
    <w:rsid w:val="00CE0CE3"/>
    <w:rsid w:val="00CE0DF5"/>
    <w:rsid w:val="00CE143C"/>
    <w:rsid w:val="00CE152E"/>
    <w:rsid w:val="00CE1C2E"/>
    <w:rsid w:val="00CE1D1D"/>
    <w:rsid w:val="00CE21EA"/>
    <w:rsid w:val="00CE235F"/>
    <w:rsid w:val="00CE26CA"/>
    <w:rsid w:val="00CE274A"/>
    <w:rsid w:val="00CE2994"/>
    <w:rsid w:val="00CE2D73"/>
    <w:rsid w:val="00CE326A"/>
    <w:rsid w:val="00CE329B"/>
    <w:rsid w:val="00CE3388"/>
    <w:rsid w:val="00CE3776"/>
    <w:rsid w:val="00CE37CC"/>
    <w:rsid w:val="00CE41FD"/>
    <w:rsid w:val="00CE4291"/>
    <w:rsid w:val="00CE4C05"/>
    <w:rsid w:val="00CE4C5B"/>
    <w:rsid w:val="00CE4D00"/>
    <w:rsid w:val="00CE4D25"/>
    <w:rsid w:val="00CE4E55"/>
    <w:rsid w:val="00CE53F2"/>
    <w:rsid w:val="00CE55FC"/>
    <w:rsid w:val="00CE57D1"/>
    <w:rsid w:val="00CE5BC1"/>
    <w:rsid w:val="00CE67E7"/>
    <w:rsid w:val="00CE6D93"/>
    <w:rsid w:val="00CE7460"/>
    <w:rsid w:val="00CE7752"/>
    <w:rsid w:val="00CE7E76"/>
    <w:rsid w:val="00CF003E"/>
    <w:rsid w:val="00CF01BE"/>
    <w:rsid w:val="00CF0438"/>
    <w:rsid w:val="00CF08CC"/>
    <w:rsid w:val="00CF0AA8"/>
    <w:rsid w:val="00CF0E83"/>
    <w:rsid w:val="00CF10D6"/>
    <w:rsid w:val="00CF182F"/>
    <w:rsid w:val="00CF1977"/>
    <w:rsid w:val="00CF1A3B"/>
    <w:rsid w:val="00CF22F7"/>
    <w:rsid w:val="00CF2475"/>
    <w:rsid w:val="00CF2516"/>
    <w:rsid w:val="00CF270B"/>
    <w:rsid w:val="00CF27BB"/>
    <w:rsid w:val="00CF2833"/>
    <w:rsid w:val="00CF2C4E"/>
    <w:rsid w:val="00CF2CBE"/>
    <w:rsid w:val="00CF2DF2"/>
    <w:rsid w:val="00CF30EE"/>
    <w:rsid w:val="00CF4189"/>
    <w:rsid w:val="00CF47C7"/>
    <w:rsid w:val="00CF4C79"/>
    <w:rsid w:val="00CF50FE"/>
    <w:rsid w:val="00CF53AE"/>
    <w:rsid w:val="00CF5716"/>
    <w:rsid w:val="00CF5808"/>
    <w:rsid w:val="00CF5A17"/>
    <w:rsid w:val="00CF5D9E"/>
    <w:rsid w:val="00CF68B5"/>
    <w:rsid w:val="00CF69AC"/>
    <w:rsid w:val="00CF7049"/>
    <w:rsid w:val="00CF72E5"/>
    <w:rsid w:val="00CF7587"/>
    <w:rsid w:val="00CF7633"/>
    <w:rsid w:val="00CF76A9"/>
    <w:rsid w:val="00CF78EE"/>
    <w:rsid w:val="00CF7D55"/>
    <w:rsid w:val="00D00001"/>
    <w:rsid w:val="00D004C4"/>
    <w:rsid w:val="00D0057C"/>
    <w:rsid w:val="00D00978"/>
    <w:rsid w:val="00D011C9"/>
    <w:rsid w:val="00D015D2"/>
    <w:rsid w:val="00D0168C"/>
    <w:rsid w:val="00D01693"/>
    <w:rsid w:val="00D017D1"/>
    <w:rsid w:val="00D01DC3"/>
    <w:rsid w:val="00D01F1B"/>
    <w:rsid w:val="00D02224"/>
    <w:rsid w:val="00D02A7C"/>
    <w:rsid w:val="00D02F2C"/>
    <w:rsid w:val="00D038AC"/>
    <w:rsid w:val="00D03F7D"/>
    <w:rsid w:val="00D04010"/>
    <w:rsid w:val="00D04155"/>
    <w:rsid w:val="00D047DD"/>
    <w:rsid w:val="00D049E8"/>
    <w:rsid w:val="00D04A07"/>
    <w:rsid w:val="00D04A53"/>
    <w:rsid w:val="00D04F1B"/>
    <w:rsid w:val="00D05105"/>
    <w:rsid w:val="00D05197"/>
    <w:rsid w:val="00D05410"/>
    <w:rsid w:val="00D05603"/>
    <w:rsid w:val="00D056E8"/>
    <w:rsid w:val="00D05745"/>
    <w:rsid w:val="00D057DD"/>
    <w:rsid w:val="00D05A16"/>
    <w:rsid w:val="00D05A74"/>
    <w:rsid w:val="00D05BBC"/>
    <w:rsid w:val="00D05C7E"/>
    <w:rsid w:val="00D06116"/>
    <w:rsid w:val="00D0644E"/>
    <w:rsid w:val="00D064B9"/>
    <w:rsid w:val="00D06771"/>
    <w:rsid w:val="00D06AD4"/>
    <w:rsid w:val="00D06C6F"/>
    <w:rsid w:val="00D06E75"/>
    <w:rsid w:val="00D07180"/>
    <w:rsid w:val="00D0763E"/>
    <w:rsid w:val="00D078B2"/>
    <w:rsid w:val="00D103AC"/>
    <w:rsid w:val="00D10498"/>
    <w:rsid w:val="00D11045"/>
    <w:rsid w:val="00D116D1"/>
    <w:rsid w:val="00D118AD"/>
    <w:rsid w:val="00D11C73"/>
    <w:rsid w:val="00D11F5E"/>
    <w:rsid w:val="00D122B9"/>
    <w:rsid w:val="00D125AC"/>
    <w:rsid w:val="00D12817"/>
    <w:rsid w:val="00D1307E"/>
    <w:rsid w:val="00D136B8"/>
    <w:rsid w:val="00D13936"/>
    <w:rsid w:val="00D13D52"/>
    <w:rsid w:val="00D13E9B"/>
    <w:rsid w:val="00D140E0"/>
    <w:rsid w:val="00D14220"/>
    <w:rsid w:val="00D1451F"/>
    <w:rsid w:val="00D147DC"/>
    <w:rsid w:val="00D1491A"/>
    <w:rsid w:val="00D14C4B"/>
    <w:rsid w:val="00D14F71"/>
    <w:rsid w:val="00D154B5"/>
    <w:rsid w:val="00D15720"/>
    <w:rsid w:val="00D15AF2"/>
    <w:rsid w:val="00D15B69"/>
    <w:rsid w:val="00D15F25"/>
    <w:rsid w:val="00D16342"/>
    <w:rsid w:val="00D163E9"/>
    <w:rsid w:val="00D16DD5"/>
    <w:rsid w:val="00D170F3"/>
    <w:rsid w:val="00D172DC"/>
    <w:rsid w:val="00D178EB"/>
    <w:rsid w:val="00D17CE5"/>
    <w:rsid w:val="00D17FC8"/>
    <w:rsid w:val="00D203F5"/>
    <w:rsid w:val="00D2044B"/>
    <w:rsid w:val="00D2062C"/>
    <w:rsid w:val="00D215FC"/>
    <w:rsid w:val="00D2167E"/>
    <w:rsid w:val="00D21CE1"/>
    <w:rsid w:val="00D22779"/>
    <w:rsid w:val="00D22A31"/>
    <w:rsid w:val="00D22AD2"/>
    <w:rsid w:val="00D22C71"/>
    <w:rsid w:val="00D245C0"/>
    <w:rsid w:val="00D246CD"/>
    <w:rsid w:val="00D24861"/>
    <w:rsid w:val="00D2494E"/>
    <w:rsid w:val="00D24CBA"/>
    <w:rsid w:val="00D24CC1"/>
    <w:rsid w:val="00D2526A"/>
    <w:rsid w:val="00D25F8B"/>
    <w:rsid w:val="00D261E1"/>
    <w:rsid w:val="00D26540"/>
    <w:rsid w:val="00D26A21"/>
    <w:rsid w:val="00D27371"/>
    <w:rsid w:val="00D2774F"/>
    <w:rsid w:val="00D27D36"/>
    <w:rsid w:val="00D30171"/>
    <w:rsid w:val="00D30849"/>
    <w:rsid w:val="00D308CB"/>
    <w:rsid w:val="00D30A7F"/>
    <w:rsid w:val="00D30C88"/>
    <w:rsid w:val="00D30E28"/>
    <w:rsid w:val="00D311F9"/>
    <w:rsid w:val="00D31284"/>
    <w:rsid w:val="00D31583"/>
    <w:rsid w:val="00D31988"/>
    <w:rsid w:val="00D3199D"/>
    <w:rsid w:val="00D31C28"/>
    <w:rsid w:val="00D31D4D"/>
    <w:rsid w:val="00D31E9C"/>
    <w:rsid w:val="00D32006"/>
    <w:rsid w:val="00D3200E"/>
    <w:rsid w:val="00D32579"/>
    <w:rsid w:val="00D32CCA"/>
    <w:rsid w:val="00D32DAC"/>
    <w:rsid w:val="00D32DDE"/>
    <w:rsid w:val="00D32E07"/>
    <w:rsid w:val="00D33708"/>
    <w:rsid w:val="00D33D91"/>
    <w:rsid w:val="00D34415"/>
    <w:rsid w:val="00D3455C"/>
    <w:rsid w:val="00D349C3"/>
    <w:rsid w:val="00D34AC4"/>
    <w:rsid w:val="00D34C77"/>
    <w:rsid w:val="00D34D4E"/>
    <w:rsid w:val="00D35454"/>
    <w:rsid w:val="00D35460"/>
    <w:rsid w:val="00D355FA"/>
    <w:rsid w:val="00D35A85"/>
    <w:rsid w:val="00D35AA9"/>
    <w:rsid w:val="00D35D06"/>
    <w:rsid w:val="00D36112"/>
    <w:rsid w:val="00D362E2"/>
    <w:rsid w:val="00D3669E"/>
    <w:rsid w:val="00D36B69"/>
    <w:rsid w:val="00D36EC2"/>
    <w:rsid w:val="00D37D29"/>
    <w:rsid w:val="00D401F2"/>
    <w:rsid w:val="00D40476"/>
    <w:rsid w:val="00D40652"/>
    <w:rsid w:val="00D40674"/>
    <w:rsid w:val="00D40742"/>
    <w:rsid w:val="00D40C67"/>
    <w:rsid w:val="00D415BA"/>
    <w:rsid w:val="00D41B1B"/>
    <w:rsid w:val="00D4211A"/>
    <w:rsid w:val="00D4232B"/>
    <w:rsid w:val="00D423D4"/>
    <w:rsid w:val="00D4259E"/>
    <w:rsid w:val="00D42866"/>
    <w:rsid w:val="00D42C9C"/>
    <w:rsid w:val="00D42D78"/>
    <w:rsid w:val="00D42E4C"/>
    <w:rsid w:val="00D430C7"/>
    <w:rsid w:val="00D43124"/>
    <w:rsid w:val="00D4341A"/>
    <w:rsid w:val="00D4361D"/>
    <w:rsid w:val="00D436A3"/>
    <w:rsid w:val="00D4400B"/>
    <w:rsid w:val="00D44373"/>
    <w:rsid w:val="00D44468"/>
    <w:rsid w:val="00D44C52"/>
    <w:rsid w:val="00D44EC9"/>
    <w:rsid w:val="00D4511F"/>
    <w:rsid w:val="00D454CC"/>
    <w:rsid w:val="00D45D5E"/>
    <w:rsid w:val="00D45E07"/>
    <w:rsid w:val="00D46112"/>
    <w:rsid w:val="00D46423"/>
    <w:rsid w:val="00D46792"/>
    <w:rsid w:val="00D46FF8"/>
    <w:rsid w:val="00D4700D"/>
    <w:rsid w:val="00D47058"/>
    <w:rsid w:val="00D4707B"/>
    <w:rsid w:val="00D47092"/>
    <w:rsid w:val="00D4775D"/>
    <w:rsid w:val="00D479E0"/>
    <w:rsid w:val="00D47E1D"/>
    <w:rsid w:val="00D501D7"/>
    <w:rsid w:val="00D50305"/>
    <w:rsid w:val="00D50373"/>
    <w:rsid w:val="00D50511"/>
    <w:rsid w:val="00D50666"/>
    <w:rsid w:val="00D50865"/>
    <w:rsid w:val="00D50A19"/>
    <w:rsid w:val="00D50A30"/>
    <w:rsid w:val="00D51104"/>
    <w:rsid w:val="00D51381"/>
    <w:rsid w:val="00D51710"/>
    <w:rsid w:val="00D51AC4"/>
    <w:rsid w:val="00D51FD7"/>
    <w:rsid w:val="00D5296E"/>
    <w:rsid w:val="00D52FD0"/>
    <w:rsid w:val="00D5314E"/>
    <w:rsid w:val="00D5391C"/>
    <w:rsid w:val="00D53A35"/>
    <w:rsid w:val="00D53BC7"/>
    <w:rsid w:val="00D5421A"/>
    <w:rsid w:val="00D542A4"/>
    <w:rsid w:val="00D542D7"/>
    <w:rsid w:val="00D5462F"/>
    <w:rsid w:val="00D548F0"/>
    <w:rsid w:val="00D549C9"/>
    <w:rsid w:val="00D54E9D"/>
    <w:rsid w:val="00D55196"/>
    <w:rsid w:val="00D5545D"/>
    <w:rsid w:val="00D568C3"/>
    <w:rsid w:val="00D56ACC"/>
    <w:rsid w:val="00D56CEB"/>
    <w:rsid w:val="00D56D46"/>
    <w:rsid w:val="00D573BF"/>
    <w:rsid w:val="00D57909"/>
    <w:rsid w:val="00D579D8"/>
    <w:rsid w:val="00D60211"/>
    <w:rsid w:val="00D602E0"/>
    <w:rsid w:val="00D60A9A"/>
    <w:rsid w:val="00D61786"/>
    <w:rsid w:val="00D617F5"/>
    <w:rsid w:val="00D61994"/>
    <w:rsid w:val="00D61C11"/>
    <w:rsid w:val="00D61F9E"/>
    <w:rsid w:val="00D62750"/>
    <w:rsid w:val="00D62757"/>
    <w:rsid w:val="00D62AAC"/>
    <w:rsid w:val="00D62D7D"/>
    <w:rsid w:val="00D62EE3"/>
    <w:rsid w:val="00D631F2"/>
    <w:rsid w:val="00D633DB"/>
    <w:rsid w:val="00D63794"/>
    <w:rsid w:val="00D63A3C"/>
    <w:rsid w:val="00D63AAC"/>
    <w:rsid w:val="00D63CBB"/>
    <w:rsid w:val="00D63F64"/>
    <w:rsid w:val="00D648D8"/>
    <w:rsid w:val="00D64D34"/>
    <w:rsid w:val="00D64D5C"/>
    <w:rsid w:val="00D64DAF"/>
    <w:rsid w:val="00D64F69"/>
    <w:rsid w:val="00D65A14"/>
    <w:rsid w:val="00D65A61"/>
    <w:rsid w:val="00D65BD3"/>
    <w:rsid w:val="00D65FB1"/>
    <w:rsid w:val="00D660E6"/>
    <w:rsid w:val="00D66184"/>
    <w:rsid w:val="00D661E6"/>
    <w:rsid w:val="00D662ED"/>
    <w:rsid w:val="00D6644A"/>
    <w:rsid w:val="00D66600"/>
    <w:rsid w:val="00D6669A"/>
    <w:rsid w:val="00D669DF"/>
    <w:rsid w:val="00D66C73"/>
    <w:rsid w:val="00D66F2D"/>
    <w:rsid w:val="00D67436"/>
    <w:rsid w:val="00D67C1E"/>
    <w:rsid w:val="00D67F71"/>
    <w:rsid w:val="00D70473"/>
    <w:rsid w:val="00D70631"/>
    <w:rsid w:val="00D7087D"/>
    <w:rsid w:val="00D7096B"/>
    <w:rsid w:val="00D70A70"/>
    <w:rsid w:val="00D70B66"/>
    <w:rsid w:val="00D70C4C"/>
    <w:rsid w:val="00D70ECD"/>
    <w:rsid w:val="00D70ECE"/>
    <w:rsid w:val="00D71189"/>
    <w:rsid w:val="00D7199E"/>
    <w:rsid w:val="00D71C03"/>
    <w:rsid w:val="00D71C8D"/>
    <w:rsid w:val="00D71EE0"/>
    <w:rsid w:val="00D72071"/>
    <w:rsid w:val="00D720BA"/>
    <w:rsid w:val="00D73453"/>
    <w:rsid w:val="00D73C55"/>
    <w:rsid w:val="00D73E58"/>
    <w:rsid w:val="00D73FDE"/>
    <w:rsid w:val="00D740DC"/>
    <w:rsid w:val="00D74437"/>
    <w:rsid w:val="00D7460D"/>
    <w:rsid w:val="00D74652"/>
    <w:rsid w:val="00D748B0"/>
    <w:rsid w:val="00D74BFE"/>
    <w:rsid w:val="00D756D0"/>
    <w:rsid w:val="00D7590C"/>
    <w:rsid w:val="00D75D42"/>
    <w:rsid w:val="00D76244"/>
    <w:rsid w:val="00D7626C"/>
    <w:rsid w:val="00D762F8"/>
    <w:rsid w:val="00D7643F"/>
    <w:rsid w:val="00D76640"/>
    <w:rsid w:val="00D76699"/>
    <w:rsid w:val="00D76B62"/>
    <w:rsid w:val="00D76BA9"/>
    <w:rsid w:val="00D76E02"/>
    <w:rsid w:val="00D76E9E"/>
    <w:rsid w:val="00D76F9A"/>
    <w:rsid w:val="00D76F9E"/>
    <w:rsid w:val="00D77604"/>
    <w:rsid w:val="00D77630"/>
    <w:rsid w:val="00D77DD5"/>
    <w:rsid w:val="00D80106"/>
    <w:rsid w:val="00D80278"/>
    <w:rsid w:val="00D80ABB"/>
    <w:rsid w:val="00D80FA9"/>
    <w:rsid w:val="00D8108D"/>
    <w:rsid w:val="00D81796"/>
    <w:rsid w:val="00D81840"/>
    <w:rsid w:val="00D82344"/>
    <w:rsid w:val="00D829D6"/>
    <w:rsid w:val="00D82D44"/>
    <w:rsid w:val="00D82E4D"/>
    <w:rsid w:val="00D82F53"/>
    <w:rsid w:val="00D83389"/>
    <w:rsid w:val="00D83BEF"/>
    <w:rsid w:val="00D83D2D"/>
    <w:rsid w:val="00D84295"/>
    <w:rsid w:val="00D846E4"/>
    <w:rsid w:val="00D849DA"/>
    <w:rsid w:val="00D84DDF"/>
    <w:rsid w:val="00D85065"/>
    <w:rsid w:val="00D850E7"/>
    <w:rsid w:val="00D85CD6"/>
    <w:rsid w:val="00D85D71"/>
    <w:rsid w:val="00D86464"/>
    <w:rsid w:val="00D866A5"/>
    <w:rsid w:val="00D86DD6"/>
    <w:rsid w:val="00D86EC1"/>
    <w:rsid w:val="00D8728F"/>
    <w:rsid w:val="00D8756E"/>
    <w:rsid w:val="00D8788D"/>
    <w:rsid w:val="00D87C2A"/>
    <w:rsid w:val="00D87F07"/>
    <w:rsid w:val="00D90155"/>
    <w:rsid w:val="00D9016B"/>
    <w:rsid w:val="00D908B0"/>
    <w:rsid w:val="00D90D3C"/>
    <w:rsid w:val="00D90E03"/>
    <w:rsid w:val="00D90F47"/>
    <w:rsid w:val="00D90FC0"/>
    <w:rsid w:val="00D911E8"/>
    <w:rsid w:val="00D9176F"/>
    <w:rsid w:val="00D91EA9"/>
    <w:rsid w:val="00D920A2"/>
    <w:rsid w:val="00D92BE7"/>
    <w:rsid w:val="00D9315C"/>
    <w:rsid w:val="00D93516"/>
    <w:rsid w:val="00D93753"/>
    <w:rsid w:val="00D938E3"/>
    <w:rsid w:val="00D9399C"/>
    <w:rsid w:val="00D93A13"/>
    <w:rsid w:val="00D93AE8"/>
    <w:rsid w:val="00D93B91"/>
    <w:rsid w:val="00D93CD0"/>
    <w:rsid w:val="00D93E1D"/>
    <w:rsid w:val="00D9412A"/>
    <w:rsid w:val="00D94192"/>
    <w:rsid w:val="00D941FC"/>
    <w:rsid w:val="00D943B0"/>
    <w:rsid w:val="00D9459D"/>
    <w:rsid w:val="00D94B7E"/>
    <w:rsid w:val="00D94DBB"/>
    <w:rsid w:val="00D94DCC"/>
    <w:rsid w:val="00D94EBE"/>
    <w:rsid w:val="00D95433"/>
    <w:rsid w:val="00D95965"/>
    <w:rsid w:val="00D95DFD"/>
    <w:rsid w:val="00D95E30"/>
    <w:rsid w:val="00D961B9"/>
    <w:rsid w:val="00D961FB"/>
    <w:rsid w:val="00D96646"/>
    <w:rsid w:val="00D9683B"/>
    <w:rsid w:val="00D9685C"/>
    <w:rsid w:val="00D96926"/>
    <w:rsid w:val="00D96998"/>
    <w:rsid w:val="00D96EF4"/>
    <w:rsid w:val="00D97585"/>
    <w:rsid w:val="00D975AB"/>
    <w:rsid w:val="00D97BD5"/>
    <w:rsid w:val="00DA0C25"/>
    <w:rsid w:val="00DA0D06"/>
    <w:rsid w:val="00DA0F5B"/>
    <w:rsid w:val="00DA0F6B"/>
    <w:rsid w:val="00DA1532"/>
    <w:rsid w:val="00DA1748"/>
    <w:rsid w:val="00DA1AB4"/>
    <w:rsid w:val="00DA1C9B"/>
    <w:rsid w:val="00DA29B1"/>
    <w:rsid w:val="00DA2AF8"/>
    <w:rsid w:val="00DA2FD8"/>
    <w:rsid w:val="00DA33CC"/>
    <w:rsid w:val="00DA37FF"/>
    <w:rsid w:val="00DA3D0E"/>
    <w:rsid w:val="00DA406D"/>
    <w:rsid w:val="00DA4518"/>
    <w:rsid w:val="00DA49A1"/>
    <w:rsid w:val="00DA4A8A"/>
    <w:rsid w:val="00DA4B97"/>
    <w:rsid w:val="00DA5164"/>
    <w:rsid w:val="00DA51C1"/>
    <w:rsid w:val="00DA546E"/>
    <w:rsid w:val="00DA5E0D"/>
    <w:rsid w:val="00DA5E48"/>
    <w:rsid w:val="00DA64DB"/>
    <w:rsid w:val="00DA6988"/>
    <w:rsid w:val="00DA6C1D"/>
    <w:rsid w:val="00DA6C91"/>
    <w:rsid w:val="00DA6CA6"/>
    <w:rsid w:val="00DA752B"/>
    <w:rsid w:val="00DA7637"/>
    <w:rsid w:val="00DA776E"/>
    <w:rsid w:val="00DA7A5F"/>
    <w:rsid w:val="00DA7BCA"/>
    <w:rsid w:val="00DB0249"/>
    <w:rsid w:val="00DB027D"/>
    <w:rsid w:val="00DB02C6"/>
    <w:rsid w:val="00DB0333"/>
    <w:rsid w:val="00DB0400"/>
    <w:rsid w:val="00DB05F9"/>
    <w:rsid w:val="00DB0A4D"/>
    <w:rsid w:val="00DB0A62"/>
    <w:rsid w:val="00DB0C76"/>
    <w:rsid w:val="00DB0D20"/>
    <w:rsid w:val="00DB1123"/>
    <w:rsid w:val="00DB1243"/>
    <w:rsid w:val="00DB14F1"/>
    <w:rsid w:val="00DB1739"/>
    <w:rsid w:val="00DB18D9"/>
    <w:rsid w:val="00DB1CE6"/>
    <w:rsid w:val="00DB1F34"/>
    <w:rsid w:val="00DB25EF"/>
    <w:rsid w:val="00DB274F"/>
    <w:rsid w:val="00DB2DDF"/>
    <w:rsid w:val="00DB2EDE"/>
    <w:rsid w:val="00DB2F0B"/>
    <w:rsid w:val="00DB30E7"/>
    <w:rsid w:val="00DB338D"/>
    <w:rsid w:val="00DB35C0"/>
    <w:rsid w:val="00DB39D6"/>
    <w:rsid w:val="00DB3A62"/>
    <w:rsid w:val="00DB3BE1"/>
    <w:rsid w:val="00DB3BE5"/>
    <w:rsid w:val="00DB3D12"/>
    <w:rsid w:val="00DB3F61"/>
    <w:rsid w:val="00DB409D"/>
    <w:rsid w:val="00DB42DB"/>
    <w:rsid w:val="00DB47B6"/>
    <w:rsid w:val="00DB4C53"/>
    <w:rsid w:val="00DB57EC"/>
    <w:rsid w:val="00DB5880"/>
    <w:rsid w:val="00DB5970"/>
    <w:rsid w:val="00DB5C69"/>
    <w:rsid w:val="00DB606E"/>
    <w:rsid w:val="00DB64F3"/>
    <w:rsid w:val="00DB6B97"/>
    <w:rsid w:val="00DB6CFF"/>
    <w:rsid w:val="00DB6D5F"/>
    <w:rsid w:val="00DB70C0"/>
    <w:rsid w:val="00DB739D"/>
    <w:rsid w:val="00DB73ED"/>
    <w:rsid w:val="00DB740D"/>
    <w:rsid w:val="00DB77E5"/>
    <w:rsid w:val="00DB7A97"/>
    <w:rsid w:val="00DB7D64"/>
    <w:rsid w:val="00DB7D8A"/>
    <w:rsid w:val="00DB7FD6"/>
    <w:rsid w:val="00DC005B"/>
    <w:rsid w:val="00DC0221"/>
    <w:rsid w:val="00DC0305"/>
    <w:rsid w:val="00DC05DD"/>
    <w:rsid w:val="00DC0738"/>
    <w:rsid w:val="00DC08FD"/>
    <w:rsid w:val="00DC0A95"/>
    <w:rsid w:val="00DC0E2D"/>
    <w:rsid w:val="00DC131B"/>
    <w:rsid w:val="00DC1558"/>
    <w:rsid w:val="00DC155A"/>
    <w:rsid w:val="00DC1574"/>
    <w:rsid w:val="00DC18B7"/>
    <w:rsid w:val="00DC1BCE"/>
    <w:rsid w:val="00DC1BED"/>
    <w:rsid w:val="00DC252C"/>
    <w:rsid w:val="00DC295D"/>
    <w:rsid w:val="00DC2BB0"/>
    <w:rsid w:val="00DC2BB7"/>
    <w:rsid w:val="00DC2FFF"/>
    <w:rsid w:val="00DC3083"/>
    <w:rsid w:val="00DC3145"/>
    <w:rsid w:val="00DC3793"/>
    <w:rsid w:val="00DC3A7B"/>
    <w:rsid w:val="00DC3D32"/>
    <w:rsid w:val="00DC3DE9"/>
    <w:rsid w:val="00DC3E10"/>
    <w:rsid w:val="00DC3EFB"/>
    <w:rsid w:val="00DC4003"/>
    <w:rsid w:val="00DC4064"/>
    <w:rsid w:val="00DC4AC8"/>
    <w:rsid w:val="00DC4C9A"/>
    <w:rsid w:val="00DC4EAC"/>
    <w:rsid w:val="00DC5820"/>
    <w:rsid w:val="00DC5BFE"/>
    <w:rsid w:val="00DC5D06"/>
    <w:rsid w:val="00DC626A"/>
    <w:rsid w:val="00DC6438"/>
    <w:rsid w:val="00DC6450"/>
    <w:rsid w:val="00DC6691"/>
    <w:rsid w:val="00DC6D1B"/>
    <w:rsid w:val="00DC6E53"/>
    <w:rsid w:val="00DC6E6D"/>
    <w:rsid w:val="00DC6F60"/>
    <w:rsid w:val="00DC785C"/>
    <w:rsid w:val="00DC7938"/>
    <w:rsid w:val="00DC7ADB"/>
    <w:rsid w:val="00DC7B95"/>
    <w:rsid w:val="00DC7E97"/>
    <w:rsid w:val="00DC7F9C"/>
    <w:rsid w:val="00DD007C"/>
    <w:rsid w:val="00DD0293"/>
    <w:rsid w:val="00DD0CA4"/>
    <w:rsid w:val="00DD0D60"/>
    <w:rsid w:val="00DD0F7C"/>
    <w:rsid w:val="00DD11E5"/>
    <w:rsid w:val="00DD1459"/>
    <w:rsid w:val="00DD1711"/>
    <w:rsid w:val="00DD1A4E"/>
    <w:rsid w:val="00DD1EB0"/>
    <w:rsid w:val="00DD22D5"/>
    <w:rsid w:val="00DD23E1"/>
    <w:rsid w:val="00DD246D"/>
    <w:rsid w:val="00DD286E"/>
    <w:rsid w:val="00DD29B6"/>
    <w:rsid w:val="00DD2B05"/>
    <w:rsid w:val="00DD2E45"/>
    <w:rsid w:val="00DD302C"/>
    <w:rsid w:val="00DD340D"/>
    <w:rsid w:val="00DD3448"/>
    <w:rsid w:val="00DD354E"/>
    <w:rsid w:val="00DD38E9"/>
    <w:rsid w:val="00DD3E2E"/>
    <w:rsid w:val="00DD4EB0"/>
    <w:rsid w:val="00DD4FED"/>
    <w:rsid w:val="00DD5447"/>
    <w:rsid w:val="00DD555B"/>
    <w:rsid w:val="00DD58CD"/>
    <w:rsid w:val="00DD5DAF"/>
    <w:rsid w:val="00DD61C3"/>
    <w:rsid w:val="00DD673D"/>
    <w:rsid w:val="00DD6AAA"/>
    <w:rsid w:val="00DD6F37"/>
    <w:rsid w:val="00DD7512"/>
    <w:rsid w:val="00DD7962"/>
    <w:rsid w:val="00DD7FFE"/>
    <w:rsid w:val="00DE0641"/>
    <w:rsid w:val="00DE0966"/>
    <w:rsid w:val="00DE0BD2"/>
    <w:rsid w:val="00DE0FCD"/>
    <w:rsid w:val="00DE1044"/>
    <w:rsid w:val="00DE1412"/>
    <w:rsid w:val="00DE141F"/>
    <w:rsid w:val="00DE18F9"/>
    <w:rsid w:val="00DE1C69"/>
    <w:rsid w:val="00DE1CBF"/>
    <w:rsid w:val="00DE1F36"/>
    <w:rsid w:val="00DE252C"/>
    <w:rsid w:val="00DE25F8"/>
    <w:rsid w:val="00DE26FB"/>
    <w:rsid w:val="00DE2737"/>
    <w:rsid w:val="00DE2831"/>
    <w:rsid w:val="00DE290D"/>
    <w:rsid w:val="00DE2A33"/>
    <w:rsid w:val="00DE3194"/>
    <w:rsid w:val="00DE321D"/>
    <w:rsid w:val="00DE332D"/>
    <w:rsid w:val="00DE34FD"/>
    <w:rsid w:val="00DE39CF"/>
    <w:rsid w:val="00DE39E6"/>
    <w:rsid w:val="00DE4171"/>
    <w:rsid w:val="00DE4724"/>
    <w:rsid w:val="00DE4C32"/>
    <w:rsid w:val="00DE4C36"/>
    <w:rsid w:val="00DE4FAC"/>
    <w:rsid w:val="00DE5498"/>
    <w:rsid w:val="00DE55F8"/>
    <w:rsid w:val="00DE56DF"/>
    <w:rsid w:val="00DE5B2D"/>
    <w:rsid w:val="00DE5E5D"/>
    <w:rsid w:val="00DE6007"/>
    <w:rsid w:val="00DE60B7"/>
    <w:rsid w:val="00DE643A"/>
    <w:rsid w:val="00DE6A1D"/>
    <w:rsid w:val="00DE6E03"/>
    <w:rsid w:val="00DE6E70"/>
    <w:rsid w:val="00DE7043"/>
    <w:rsid w:val="00DE711F"/>
    <w:rsid w:val="00DE7375"/>
    <w:rsid w:val="00DE77A1"/>
    <w:rsid w:val="00DE77E8"/>
    <w:rsid w:val="00DE7FB0"/>
    <w:rsid w:val="00DF0026"/>
    <w:rsid w:val="00DF047A"/>
    <w:rsid w:val="00DF0865"/>
    <w:rsid w:val="00DF0BC7"/>
    <w:rsid w:val="00DF165C"/>
    <w:rsid w:val="00DF17C6"/>
    <w:rsid w:val="00DF1C7F"/>
    <w:rsid w:val="00DF1D02"/>
    <w:rsid w:val="00DF2189"/>
    <w:rsid w:val="00DF2915"/>
    <w:rsid w:val="00DF2D0B"/>
    <w:rsid w:val="00DF34A9"/>
    <w:rsid w:val="00DF34FC"/>
    <w:rsid w:val="00DF37E5"/>
    <w:rsid w:val="00DF489A"/>
    <w:rsid w:val="00DF4941"/>
    <w:rsid w:val="00DF49E4"/>
    <w:rsid w:val="00DF4D2E"/>
    <w:rsid w:val="00DF4F9F"/>
    <w:rsid w:val="00DF50B6"/>
    <w:rsid w:val="00DF539D"/>
    <w:rsid w:val="00DF55AF"/>
    <w:rsid w:val="00DF55DD"/>
    <w:rsid w:val="00DF5694"/>
    <w:rsid w:val="00DF60BA"/>
    <w:rsid w:val="00DF632E"/>
    <w:rsid w:val="00DF655A"/>
    <w:rsid w:val="00DF6AB5"/>
    <w:rsid w:val="00DF74BA"/>
    <w:rsid w:val="00DF751A"/>
    <w:rsid w:val="00DF7D00"/>
    <w:rsid w:val="00E0068F"/>
    <w:rsid w:val="00E00A8B"/>
    <w:rsid w:val="00E00BD7"/>
    <w:rsid w:val="00E01021"/>
    <w:rsid w:val="00E0115F"/>
    <w:rsid w:val="00E01236"/>
    <w:rsid w:val="00E01899"/>
    <w:rsid w:val="00E01E1F"/>
    <w:rsid w:val="00E01EF8"/>
    <w:rsid w:val="00E021B0"/>
    <w:rsid w:val="00E02C4C"/>
    <w:rsid w:val="00E02D4C"/>
    <w:rsid w:val="00E02E2B"/>
    <w:rsid w:val="00E02F0D"/>
    <w:rsid w:val="00E03124"/>
    <w:rsid w:val="00E032D3"/>
    <w:rsid w:val="00E03434"/>
    <w:rsid w:val="00E03744"/>
    <w:rsid w:val="00E03D6F"/>
    <w:rsid w:val="00E03E55"/>
    <w:rsid w:val="00E040AF"/>
    <w:rsid w:val="00E04ABE"/>
    <w:rsid w:val="00E04C2F"/>
    <w:rsid w:val="00E05227"/>
    <w:rsid w:val="00E052EA"/>
    <w:rsid w:val="00E0543B"/>
    <w:rsid w:val="00E05994"/>
    <w:rsid w:val="00E05BF4"/>
    <w:rsid w:val="00E05FE7"/>
    <w:rsid w:val="00E063B3"/>
    <w:rsid w:val="00E06E51"/>
    <w:rsid w:val="00E06EBA"/>
    <w:rsid w:val="00E07187"/>
    <w:rsid w:val="00E07603"/>
    <w:rsid w:val="00E07D5B"/>
    <w:rsid w:val="00E07E61"/>
    <w:rsid w:val="00E07E65"/>
    <w:rsid w:val="00E10F62"/>
    <w:rsid w:val="00E10F70"/>
    <w:rsid w:val="00E118E0"/>
    <w:rsid w:val="00E11E41"/>
    <w:rsid w:val="00E11E95"/>
    <w:rsid w:val="00E122E5"/>
    <w:rsid w:val="00E12DFB"/>
    <w:rsid w:val="00E13315"/>
    <w:rsid w:val="00E13695"/>
    <w:rsid w:val="00E1397F"/>
    <w:rsid w:val="00E13AB5"/>
    <w:rsid w:val="00E140EF"/>
    <w:rsid w:val="00E141F2"/>
    <w:rsid w:val="00E14206"/>
    <w:rsid w:val="00E14250"/>
    <w:rsid w:val="00E145DC"/>
    <w:rsid w:val="00E14728"/>
    <w:rsid w:val="00E148ED"/>
    <w:rsid w:val="00E15401"/>
    <w:rsid w:val="00E154FF"/>
    <w:rsid w:val="00E15598"/>
    <w:rsid w:val="00E15913"/>
    <w:rsid w:val="00E1592B"/>
    <w:rsid w:val="00E159AC"/>
    <w:rsid w:val="00E15C89"/>
    <w:rsid w:val="00E15E70"/>
    <w:rsid w:val="00E15F68"/>
    <w:rsid w:val="00E16C3B"/>
    <w:rsid w:val="00E16ED0"/>
    <w:rsid w:val="00E17070"/>
    <w:rsid w:val="00E170D9"/>
    <w:rsid w:val="00E171D6"/>
    <w:rsid w:val="00E171E4"/>
    <w:rsid w:val="00E201A4"/>
    <w:rsid w:val="00E20444"/>
    <w:rsid w:val="00E2067E"/>
    <w:rsid w:val="00E20AFE"/>
    <w:rsid w:val="00E20C45"/>
    <w:rsid w:val="00E20EAA"/>
    <w:rsid w:val="00E21251"/>
    <w:rsid w:val="00E21264"/>
    <w:rsid w:val="00E215AE"/>
    <w:rsid w:val="00E2167C"/>
    <w:rsid w:val="00E21C79"/>
    <w:rsid w:val="00E21E28"/>
    <w:rsid w:val="00E2249E"/>
    <w:rsid w:val="00E2251D"/>
    <w:rsid w:val="00E22670"/>
    <w:rsid w:val="00E226F0"/>
    <w:rsid w:val="00E22755"/>
    <w:rsid w:val="00E22A17"/>
    <w:rsid w:val="00E22BFB"/>
    <w:rsid w:val="00E22C89"/>
    <w:rsid w:val="00E23013"/>
    <w:rsid w:val="00E234A7"/>
    <w:rsid w:val="00E236B8"/>
    <w:rsid w:val="00E23DAD"/>
    <w:rsid w:val="00E23FC6"/>
    <w:rsid w:val="00E2466B"/>
    <w:rsid w:val="00E24A69"/>
    <w:rsid w:val="00E24CF9"/>
    <w:rsid w:val="00E25A08"/>
    <w:rsid w:val="00E25D3D"/>
    <w:rsid w:val="00E260C4"/>
    <w:rsid w:val="00E26307"/>
    <w:rsid w:val="00E2669E"/>
    <w:rsid w:val="00E267FF"/>
    <w:rsid w:val="00E2699D"/>
    <w:rsid w:val="00E27178"/>
    <w:rsid w:val="00E27219"/>
    <w:rsid w:val="00E27461"/>
    <w:rsid w:val="00E277F5"/>
    <w:rsid w:val="00E27984"/>
    <w:rsid w:val="00E30069"/>
    <w:rsid w:val="00E300F9"/>
    <w:rsid w:val="00E309A8"/>
    <w:rsid w:val="00E30A10"/>
    <w:rsid w:val="00E30BC5"/>
    <w:rsid w:val="00E31009"/>
    <w:rsid w:val="00E31348"/>
    <w:rsid w:val="00E31392"/>
    <w:rsid w:val="00E3194A"/>
    <w:rsid w:val="00E321AC"/>
    <w:rsid w:val="00E323CF"/>
    <w:rsid w:val="00E32497"/>
    <w:rsid w:val="00E32615"/>
    <w:rsid w:val="00E32C08"/>
    <w:rsid w:val="00E32CCF"/>
    <w:rsid w:val="00E32E7A"/>
    <w:rsid w:val="00E33164"/>
    <w:rsid w:val="00E33542"/>
    <w:rsid w:val="00E33559"/>
    <w:rsid w:val="00E33833"/>
    <w:rsid w:val="00E33E7A"/>
    <w:rsid w:val="00E33F60"/>
    <w:rsid w:val="00E340FE"/>
    <w:rsid w:val="00E3454C"/>
    <w:rsid w:val="00E34627"/>
    <w:rsid w:val="00E34DB4"/>
    <w:rsid w:val="00E34E55"/>
    <w:rsid w:val="00E350C1"/>
    <w:rsid w:val="00E35986"/>
    <w:rsid w:val="00E35B0C"/>
    <w:rsid w:val="00E35DF8"/>
    <w:rsid w:val="00E35EE1"/>
    <w:rsid w:val="00E364E3"/>
    <w:rsid w:val="00E36612"/>
    <w:rsid w:val="00E366D3"/>
    <w:rsid w:val="00E36803"/>
    <w:rsid w:val="00E3683E"/>
    <w:rsid w:val="00E36F2B"/>
    <w:rsid w:val="00E3757C"/>
    <w:rsid w:val="00E37876"/>
    <w:rsid w:val="00E378BC"/>
    <w:rsid w:val="00E3795F"/>
    <w:rsid w:val="00E379E6"/>
    <w:rsid w:val="00E37D35"/>
    <w:rsid w:val="00E37F38"/>
    <w:rsid w:val="00E4024D"/>
    <w:rsid w:val="00E404A2"/>
    <w:rsid w:val="00E4051E"/>
    <w:rsid w:val="00E41199"/>
    <w:rsid w:val="00E411D3"/>
    <w:rsid w:val="00E41A50"/>
    <w:rsid w:val="00E41D01"/>
    <w:rsid w:val="00E42619"/>
    <w:rsid w:val="00E42872"/>
    <w:rsid w:val="00E42E3B"/>
    <w:rsid w:val="00E430B1"/>
    <w:rsid w:val="00E43244"/>
    <w:rsid w:val="00E434FA"/>
    <w:rsid w:val="00E43F9C"/>
    <w:rsid w:val="00E44047"/>
    <w:rsid w:val="00E4422C"/>
    <w:rsid w:val="00E443D7"/>
    <w:rsid w:val="00E445C4"/>
    <w:rsid w:val="00E446BF"/>
    <w:rsid w:val="00E44963"/>
    <w:rsid w:val="00E44B38"/>
    <w:rsid w:val="00E44E41"/>
    <w:rsid w:val="00E44F06"/>
    <w:rsid w:val="00E455CD"/>
    <w:rsid w:val="00E45A0A"/>
    <w:rsid w:val="00E45AEF"/>
    <w:rsid w:val="00E46424"/>
    <w:rsid w:val="00E46873"/>
    <w:rsid w:val="00E46B25"/>
    <w:rsid w:val="00E46BFF"/>
    <w:rsid w:val="00E46DF8"/>
    <w:rsid w:val="00E473C6"/>
    <w:rsid w:val="00E474D1"/>
    <w:rsid w:val="00E478FB"/>
    <w:rsid w:val="00E47F3F"/>
    <w:rsid w:val="00E50673"/>
    <w:rsid w:val="00E50719"/>
    <w:rsid w:val="00E50B93"/>
    <w:rsid w:val="00E50BA6"/>
    <w:rsid w:val="00E50EE0"/>
    <w:rsid w:val="00E51604"/>
    <w:rsid w:val="00E51B52"/>
    <w:rsid w:val="00E51ED1"/>
    <w:rsid w:val="00E51F5D"/>
    <w:rsid w:val="00E5201A"/>
    <w:rsid w:val="00E52096"/>
    <w:rsid w:val="00E5209F"/>
    <w:rsid w:val="00E52561"/>
    <w:rsid w:val="00E527AE"/>
    <w:rsid w:val="00E53298"/>
    <w:rsid w:val="00E535C1"/>
    <w:rsid w:val="00E5373C"/>
    <w:rsid w:val="00E538F0"/>
    <w:rsid w:val="00E53C37"/>
    <w:rsid w:val="00E53F18"/>
    <w:rsid w:val="00E54800"/>
    <w:rsid w:val="00E5521D"/>
    <w:rsid w:val="00E553AF"/>
    <w:rsid w:val="00E55859"/>
    <w:rsid w:val="00E563AD"/>
    <w:rsid w:val="00E56459"/>
    <w:rsid w:val="00E565D2"/>
    <w:rsid w:val="00E56734"/>
    <w:rsid w:val="00E56842"/>
    <w:rsid w:val="00E56A46"/>
    <w:rsid w:val="00E56D63"/>
    <w:rsid w:val="00E57049"/>
    <w:rsid w:val="00E57590"/>
    <w:rsid w:val="00E57687"/>
    <w:rsid w:val="00E5784E"/>
    <w:rsid w:val="00E57D63"/>
    <w:rsid w:val="00E57F46"/>
    <w:rsid w:val="00E601EF"/>
    <w:rsid w:val="00E6074B"/>
    <w:rsid w:val="00E60E4E"/>
    <w:rsid w:val="00E6110D"/>
    <w:rsid w:val="00E6124D"/>
    <w:rsid w:val="00E61590"/>
    <w:rsid w:val="00E615D2"/>
    <w:rsid w:val="00E619D9"/>
    <w:rsid w:val="00E61A15"/>
    <w:rsid w:val="00E61CBF"/>
    <w:rsid w:val="00E61CD6"/>
    <w:rsid w:val="00E6215A"/>
    <w:rsid w:val="00E621EF"/>
    <w:rsid w:val="00E62C0B"/>
    <w:rsid w:val="00E62D05"/>
    <w:rsid w:val="00E62DE7"/>
    <w:rsid w:val="00E6323E"/>
    <w:rsid w:val="00E633B7"/>
    <w:rsid w:val="00E63436"/>
    <w:rsid w:val="00E634F0"/>
    <w:rsid w:val="00E638F1"/>
    <w:rsid w:val="00E63DE4"/>
    <w:rsid w:val="00E63EBB"/>
    <w:rsid w:val="00E63F48"/>
    <w:rsid w:val="00E641BB"/>
    <w:rsid w:val="00E64EA9"/>
    <w:rsid w:val="00E64F30"/>
    <w:rsid w:val="00E652A9"/>
    <w:rsid w:val="00E652D9"/>
    <w:rsid w:val="00E654AB"/>
    <w:rsid w:val="00E658F3"/>
    <w:rsid w:val="00E65CB5"/>
    <w:rsid w:val="00E66026"/>
    <w:rsid w:val="00E660A2"/>
    <w:rsid w:val="00E661A9"/>
    <w:rsid w:val="00E665CA"/>
    <w:rsid w:val="00E669A5"/>
    <w:rsid w:val="00E6726F"/>
    <w:rsid w:val="00E67309"/>
    <w:rsid w:val="00E67367"/>
    <w:rsid w:val="00E6738C"/>
    <w:rsid w:val="00E67828"/>
    <w:rsid w:val="00E67930"/>
    <w:rsid w:val="00E7055C"/>
    <w:rsid w:val="00E70A21"/>
    <w:rsid w:val="00E70BED"/>
    <w:rsid w:val="00E713B8"/>
    <w:rsid w:val="00E71C7F"/>
    <w:rsid w:val="00E723C3"/>
    <w:rsid w:val="00E7249D"/>
    <w:rsid w:val="00E72560"/>
    <w:rsid w:val="00E729CD"/>
    <w:rsid w:val="00E72BFD"/>
    <w:rsid w:val="00E73080"/>
    <w:rsid w:val="00E7321C"/>
    <w:rsid w:val="00E734DD"/>
    <w:rsid w:val="00E7379C"/>
    <w:rsid w:val="00E738EC"/>
    <w:rsid w:val="00E739B7"/>
    <w:rsid w:val="00E73B86"/>
    <w:rsid w:val="00E73CBB"/>
    <w:rsid w:val="00E74468"/>
    <w:rsid w:val="00E749ED"/>
    <w:rsid w:val="00E754A9"/>
    <w:rsid w:val="00E755C6"/>
    <w:rsid w:val="00E75D13"/>
    <w:rsid w:val="00E75E45"/>
    <w:rsid w:val="00E75F21"/>
    <w:rsid w:val="00E76358"/>
    <w:rsid w:val="00E7644D"/>
    <w:rsid w:val="00E76748"/>
    <w:rsid w:val="00E76932"/>
    <w:rsid w:val="00E76E2E"/>
    <w:rsid w:val="00E77209"/>
    <w:rsid w:val="00E77499"/>
    <w:rsid w:val="00E777DD"/>
    <w:rsid w:val="00E7791B"/>
    <w:rsid w:val="00E77D9A"/>
    <w:rsid w:val="00E77E51"/>
    <w:rsid w:val="00E80023"/>
    <w:rsid w:val="00E80027"/>
    <w:rsid w:val="00E80084"/>
    <w:rsid w:val="00E809A9"/>
    <w:rsid w:val="00E80A22"/>
    <w:rsid w:val="00E80A64"/>
    <w:rsid w:val="00E80B1A"/>
    <w:rsid w:val="00E80BDF"/>
    <w:rsid w:val="00E81089"/>
    <w:rsid w:val="00E81CD6"/>
    <w:rsid w:val="00E822F7"/>
    <w:rsid w:val="00E826D5"/>
    <w:rsid w:val="00E82B14"/>
    <w:rsid w:val="00E82D53"/>
    <w:rsid w:val="00E82EAE"/>
    <w:rsid w:val="00E83479"/>
    <w:rsid w:val="00E83659"/>
    <w:rsid w:val="00E836A3"/>
    <w:rsid w:val="00E83A3C"/>
    <w:rsid w:val="00E84138"/>
    <w:rsid w:val="00E841B4"/>
    <w:rsid w:val="00E849F8"/>
    <w:rsid w:val="00E84BA1"/>
    <w:rsid w:val="00E84EFB"/>
    <w:rsid w:val="00E8539F"/>
    <w:rsid w:val="00E85E3A"/>
    <w:rsid w:val="00E85E42"/>
    <w:rsid w:val="00E8678B"/>
    <w:rsid w:val="00E86BA2"/>
    <w:rsid w:val="00E871A6"/>
    <w:rsid w:val="00E87849"/>
    <w:rsid w:val="00E902E5"/>
    <w:rsid w:val="00E915F8"/>
    <w:rsid w:val="00E91704"/>
    <w:rsid w:val="00E92343"/>
    <w:rsid w:val="00E9240E"/>
    <w:rsid w:val="00E925BA"/>
    <w:rsid w:val="00E92A8F"/>
    <w:rsid w:val="00E92DD8"/>
    <w:rsid w:val="00E930B4"/>
    <w:rsid w:val="00E93149"/>
    <w:rsid w:val="00E93413"/>
    <w:rsid w:val="00E93B66"/>
    <w:rsid w:val="00E93D8D"/>
    <w:rsid w:val="00E94017"/>
    <w:rsid w:val="00E94561"/>
    <w:rsid w:val="00E94D9A"/>
    <w:rsid w:val="00E94E51"/>
    <w:rsid w:val="00E95186"/>
    <w:rsid w:val="00E953B8"/>
    <w:rsid w:val="00E95667"/>
    <w:rsid w:val="00E9571D"/>
    <w:rsid w:val="00E95829"/>
    <w:rsid w:val="00E95A1C"/>
    <w:rsid w:val="00E95B29"/>
    <w:rsid w:val="00E963A8"/>
    <w:rsid w:val="00E968EF"/>
    <w:rsid w:val="00E96A67"/>
    <w:rsid w:val="00E96EAE"/>
    <w:rsid w:val="00E97205"/>
    <w:rsid w:val="00E97402"/>
    <w:rsid w:val="00E975C0"/>
    <w:rsid w:val="00E9771B"/>
    <w:rsid w:val="00E97E46"/>
    <w:rsid w:val="00EA0467"/>
    <w:rsid w:val="00EA04E3"/>
    <w:rsid w:val="00EA0D57"/>
    <w:rsid w:val="00EA0F2A"/>
    <w:rsid w:val="00EA0F5D"/>
    <w:rsid w:val="00EA1076"/>
    <w:rsid w:val="00EA150C"/>
    <w:rsid w:val="00EA16BA"/>
    <w:rsid w:val="00EA17B7"/>
    <w:rsid w:val="00EA21A5"/>
    <w:rsid w:val="00EA251A"/>
    <w:rsid w:val="00EA2621"/>
    <w:rsid w:val="00EA2F00"/>
    <w:rsid w:val="00EA306D"/>
    <w:rsid w:val="00EA3093"/>
    <w:rsid w:val="00EA399E"/>
    <w:rsid w:val="00EA3A63"/>
    <w:rsid w:val="00EA4156"/>
    <w:rsid w:val="00EA464D"/>
    <w:rsid w:val="00EA4780"/>
    <w:rsid w:val="00EA4A20"/>
    <w:rsid w:val="00EA4B0A"/>
    <w:rsid w:val="00EA5275"/>
    <w:rsid w:val="00EA539C"/>
    <w:rsid w:val="00EA53EF"/>
    <w:rsid w:val="00EA5487"/>
    <w:rsid w:val="00EA54AF"/>
    <w:rsid w:val="00EA592B"/>
    <w:rsid w:val="00EA5F69"/>
    <w:rsid w:val="00EA632E"/>
    <w:rsid w:val="00EA6500"/>
    <w:rsid w:val="00EA6655"/>
    <w:rsid w:val="00EA6844"/>
    <w:rsid w:val="00EA6C66"/>
    <w:rsid w:val="00EA6F88"/>
    <w:rsid w:val="00EA75A1"/>
    <w:rsid w:val="00EA7FCA"/>
    <w:rsid w:val="00EB0B03"/>
    <w:rsid w:val="00EB0B7A"/>
    <w:rsid w:val="00EB0B93"/>
    <w:rsid w:val="00EB0E14"/>
    <w:rsid w:val="00EB106F"/>
    <w:rsid w:val="00EB1405"/>
    <w:rsid w:val="00EB160E"/>
    <w:rsid w:val="00EB2245"/>
    <w:rsid w:val="00EB2317"/>
    <w:rsid w:val="00EB28D3"/>
    <w:rsid w:val="00EB2DC8"/>
    <w:rsid w:val="00EB3471"/>
    <w:rsid w:val="00EB3574"/>
    <w:rsid w:val="00EB3578"/>
    <w:rsid w:val="00EB3840"/>
    <w:rsid w:val="00EB3FEB"/>
    <w:rsid w:val="00EB4592"/>
    <w:rsid w:val="00EB47FC"/>
    <w:rsid w:val="00EB4BFE"/>
    <w:rsid w:val="00EB4DB8"/>
    <w:rsid w:val="00EB4EA9"/>
    <w:rsid w:val="00EB4EDA"/>
    <w:rsid w:val="00EB5047"/>
    <w:rsid w:val="00EB53B3"/>
    <w:rsid w:val="00EB5626"/>
    <w:rsid w:val="00EB5731"/>
    <w:rsid w:val="00EB5D02"/>
    <w:rsid w:val="00EB5D77"/>
    <w:rsid w:val="00EB5F19"/>
    <w:rsid w:val="00EB5F46"/>
    <w:rsid w:val="00EB5F8A"/>
    <w:rsid w:val="00EB6971"/>
    <w:rsid w:val="00EB6BBF"/>
    <w:rsid w:val="00EB71F2"/>
    <w:rsid w:val="00EC0061"/>
    <w:rsid w:val="00EC012D"/>
    <w:rsid w:val="00EC01D8"/>
    <w:rsid w:val="00EC03C6"/>
    <w:rsid w:val="00EC0668"/>
    <w:rsid w:val="00EC068D"/>
    <w:rsid w:val="00EC0ED1"/>
    <w:rsid w:val="00EC0F88"/>
    <w:rsid w:val="00EC13C7"/>
    <w:rsid w:val="00EC1A0B"/>
    <w:rsid w:val="00EC1C1C"/>
    <w:rsid w:val="00EC1EEA"/>
    <w:rsid w:val="00EC24D5"/>
    <w:rsid w:val="00EC26EC"/>
    <w:rsid w:val="00EC2FE7"/>
    <w:rsid w:val="00EC3212"/>
    <w:rsid w:val="00EC328A"/>
    <w:rsid w:val="00EC38E5"/>
    <w:rsid w:val="00EC4679"/>
    <w:rsid w:val="00EC47E9"/>
    <w:rsid w:val="00EC48D4"/>
    <w:rsid w:val="00EC4A6C"/>
    <w:rsid w:val="00EC4D9D"/>
    <w:rsid w:val="00EC51C7"/>
    <w:rsid w:val="00EC6926"/>
    <w:rsid w:val="00EC6C6F"/>
    <w:rsid w:val="00EC6C94"/>
    <w:rsid w:val="00EC6D35"/>
    <w:rsid w:val="00EC6E06"/>
    <w:rsid w:val="00EC6ED3"/>
    <w:rsid w:val="00EC71F8"/>
    <w:rsid w:val="00EC7579"/>
    <w:rsid w:val="00EC7749"/>
    <w:rsid w:val="00EC77A7"/>
    <w:rsid w:val="00EC7B6C"/>
    <w:rsid w:val="00ED011C"/>
    <w:rsid w:val="00ED0358"/>
    <w:rsid w:val="00ED0568"/>
    <w:rsid w:val="00ED0874"/>
    <w:rsid w:val="00ED092E"/>
    <w:rsid w:val="00ED0C46"/>
    <w:rsid w:val="00ED0D1C"/>
    <w:rsid w:val="00ED13A4"/>
    <w:rsid w:val="00ED14A7"/>
    <w:rsid w:val="00ED155D"/>
    <w:rsid w:val="00ED1A65"/>
    <w:rsid w:val="00ED1E44"/>
    <w:rsid w:val="00ED20BB"/>
    <w:rsid w:val="00ED21C6"/>
    <w:rsid w:val="00ED2357"/>
    <w:rsid w:val="00ED250F"/>
    <w:rsid w:val="00ED2600"/>
    <w:rsid w:val="00ED2924"/>
    <w:rsid w:val="00ED3001"/>
    <w:rsid w:val="00ED326E"/>
    <w:rsid w:val="00ED33D5"/>
    <w:rsid w:val="00ED3536"/>
    <w:rsid w:val="00ED3704"/>
    <w:rsid w:val="00ED383E"/>
    <w:rsid w:val="00ED38BE"/>
    <w:rsid w:val="00ED3A62"/>
    <w:rsid w:val="00ED4173"/>
    <w:rsid w:val="00ED42B8"/>
    <w:rsid w:val="00ED4958"/>
    <w:rsid w:val="00ED4A8C"/>
    <w:rsid w:val="00ED4F89"/>
    <w:rsid w:val="00ED511E"/>
    <w:rsid w:val="00ED52AE"/>
    <w:rsid w:val="00ED530C"/>
    <w:rsid w:val="00ED53F0"/>
    <w:rsid w:val="00ED5A71"/>
    <w:rsid w:val="00ED5BF9"/>
    <w:rsid w:val="00ED5C35"/>
    <w:rsid w:val="00ED5DA4"/>
    <w:rsid w:val="00ED5EE9"/>
    <w:rsid w:val="00ED6814"/>
    <w:rsid w:val="00ED69CB"/>
    <w:rsid w:val="00ED6C38"/>
    <w:rsid w:val="00ED6CCE"/>
    <w:rsid w:val="00ED7504"/>
    <w:rsid w:val="00ED790B"/>
    <w:rsid w:val="00ED7CE4"/>
    <w:rsid w:val="00EE00D4"/>
    <w:rsid w:val="00EE078A"/>
    <w:rsid w:val="00EE0A2E"/>
    <w:rsid w:val="00EE0B9A"/>
    <w:rsid w:val="00EE0CB5"/>
    <w:rsid w:val="00EE1054"/>
    <w:rsid w:val="00EE128F"/>
    <w:rsid w:val="00EE13B0"/>
    <w:rsid w:val="00EE163E"/>
    <w:rsid w:val="00EE17E0"/>
    <w:rsid w:val="00EE18D9"/>
    <w:rsid w:val="00EE1975"/>
    <w:rsid w:val="00EE1A42"/>
    <w:rsid w:val="00EE1E4C"/>
    <w:rsid w:val="00EE2243"/>
    <w:rsid w:val="00EE22D2"/>
    <w:rsid w:val="00EE25E3"/>
    <w:rsid w:val="00EE28BC"/>
    <w:rsid w:val="00EE29D1"/>
    <w:rsid w:val="00EE2C63"/>
    <w:rsid w:val="00EE3035"/>
    <w:rsid w:val="00EE3197"/>
    <w:rsid w:val="00EE31BF"/>
    <w:rsid w:val="00EE338F"/>
    <w:rsid w:val="00EE3413"/>
    <w:rsid w:val="00EE34E1"/>
    <w:rsid w:val="00EE3590"/>
    <w:rsid w:val="00EE35D2"/>
    <w:rsid w:val="00EE3DF7"/>
    <w:rsid w:val="00EE4BA9"/>
    <w:rsid w:val="00EE514F"/>
    <w:rsid w:val="00EE5155"/>
    <w:rsid w:val="00EE5176"/>
    <w:rsid w:val="00EE52EB"/>
    <w:rsid w:val="00EE5521"/>
    <w:rsid w:val="00EE5C3D"/>
    <w:rsid w:val="00EE5E2A"/>
    <w:rsid w:val="00EE651B"/>
    <w:rsid w:val="00EE667B"/>
    <w:rsid w:val="00EE6C2D"/>
    <w:rsid w:val="00EE7709"/>
    <w:rsid w:val="00EF03C4"/>
    <w:rsid w:val="00EF055F"/>
    <w:rsid w:val="00EF10D2"/>
    <w:rsid w:val="00EF1381"/>
    <w:rsid w:val="00EF1699"/>
    <w:rsid w:val="00EF16CF"/>
    <w:rsid w:val="00EF18B3"/>
    <w:rsid w:val="00EF1B98"/>
    <w:rsid w:val="00EF1C81"/>
    <w:rsid w:val="00EF2025"/>
    <w:rsid w:val="00EF2115"/>
    <w:rsid w:val="00EF2406"/>
    <w:rsid w:val="00EF2617"/>
    <w:rsid w:val="00EF2618"/>
    <w:rsid w:val="00EF27FB"/>
    <w:rsid w:val="00EF2955"/>
    <w:rsid w:val="00EF2A7F"/>
    <w:rsid w:val="00EF2B7F"/>
    <w:rsid w:val="00EF2F7D"/>
    <w:rsid w:val="00EF30C2"/>
    <w:rsid w:val="00EF32B3"/>
    <w:rsid w:val="00EF3683"/>
    <w:rsid w:val="00EF3E6D"/>
    <w:rsid w:val="00EF3EB2"/>
    <w:rsid w:val="00EF41D9"/>
    <w:rsid w:val="00EF4286"/>
    <w:rsid w:val="00EF444D"/>
    <w:rsid w:val="00EF4A98"/>
    <w:rsid w:val="00EF4B4A"/>
    <w:rsid w:val="00EF4DE7"/>
    <w:rsid w:val="00EF5167"/>
    <w:rsid w:val="00EF545E"/>
    <w:rsid w:val="00EF5816"/>
    <w:rsid w:val="00EF59F6"/>
    <w:rsid w:val="00EF5ED4"/>
    <w:rsid w:val="00EF6257"/>
    <w:rsid w:val="00EF6991"/>
    <w:rsid w:val="00EF6D9E"/>
    <w:rsid w:val="00EF6FC8"/>
    <w:rsid w:val="00EF7285"/>
    <w:rsid w:val="00EF73C2"/>
    <w:rsid w:val="00EF7591"/>
    <w:rsid w:val="00EF769B"/>
    <w:rsid w:val="00EF7776"/>
    <w:rsid w:val="00EF7A8E"/>
    <w:rsid w:val="00EF7BE1"/>
    <w:rsid w:val="00EF7C04"/>
    <w:rsid w:val="00EF7EE4"/>
    <w:rsid w:val="00EF7F33"/>
    <w:rsid w:val="00F000E7"/>
    <w:rsid w:val="00F00331"/>
    <w:rsid w:val="00F00387"/>
    <w:rsid w:val="00F00549"/>
    <w:rsid w:val="00F00B57"/>
    <w:rsid w:val="00F00CDB"/>
    <w:rsid w:val="00F00F54"/>
    <w:rsid w:val="00F01086"/>
    <w:rsid w:val="00F014BF"/>
    <w:rsid w:val="00F01ACB"/>
    <w:rsid w:val="00F01C7D"/>
    <w:rsid w:val="00F01E7C"/>
    <w:rsid w:val="00F020BD"/>
    <w:rsid w:val="00F022A4"/>
    <w:rsid w:val="00F023A4"/>
    <w:rsid w:val="00F027C3"/>
    <w:rsid w:val="00F02AE8"/>
    <w:rsid w:val="00F02D64"/>
    <w:rsid w:val="00F02E26"/>
    <w:rsid w:val="00F03067"/>
    <w:rsid w:val="00F03393"/>
    <w:rsid w:val="00F03590"/>
    <w:rsid w:val="00F03A6F"/>
    <w:rsid w:val="00F04060"/>
    <w:rsid w:val="00F0421C"/>
    <w:rsid w:val="00F042CC"/>
    <w:rsid w:val="00F045A6"/>
    <w:rsid w:val="00F048BE"/>
    <w:rsid w:val="00F051D2"/>
    <w:rsid w:val="00F05B7E"/>
    <w:rsid w:val="00F05CE9"/>
    <w:rsid w:val="00F05DFD"/>
    <w:rsid w:val="00F06346"/>
    <w:rsid w:val="00F0649E"/>
    <w:rsid w:val="00F06503"/>
    <w:rsid w:val="00F0660E"/>
    <w:rsid w:val="00F06715"/>
    <w:rsid w:val="00F06D07"/>
    <w:rsid w:val="00F06E2E"/>
    <w:rsid w:val="00F06FEE"/>
    <w:rsid w:val="00F0713A"/>
    <w:rsid w:val="00F07843"/>
    <w:rsid w:val="00F078C7"/>
    <w:rsid w:val="00F07A51"/>
    <w:rsid w:val="00F100F7"/>
    <w:rsid w:val="00F103C9"/>
    <w:rsid w:val="00F111D4"/>
    <w:rsid w:val="00F11237"/>
    <w:rsid w:val="00F1142F"/>
    <w:rsid w:val="00F11A8E"/>
    <w:rsid w:val="00F11FFC"/>
    <w:rsid w:val="00F1201D"/>
    <w:rsid w:val="00F1204F"/>
    <w:rsid w:val="00F12888"/>
    <w:rsid w:val="00F1299F"/>
    <w:rsid w:val="00F12C76"/>
    <w:rsid w:val="00F1308D"/>
    <w:rsid w:val="00F1344B"/>
    <w:rsid w:val="00F139AF"/>
    <w:rsid w:val="00F13A85"/>
    <w:rsid w:val="00F13B0A"/>
    <w:rsid w:val="00F13CB4"/>
    <w:rsid w:val="00F13F19"/>
    <w:rsid w:val="00F13F57"/>
    <w:rsid w:val="00F1409B"/>
    <w:rsid w:val="00F14130"/>
    <w:rsid w:val="00F1440B"/>
    <w:rsid w:val="00F147EB"/>
    <w:rsid w:val="00F14853"/>
    <w:rsid w:val="00F14945"/>
    <w:rsid w:val="00F14B04"/>
    <w:rsid w:val="00F150CD"/>
    <w:rsid w:val="00F1559D"/>
    <w:rsid w:val="00F15695"/>
    <w:rsid w:val="00F1587E"/>
    <w:rsid w:val="00F159B0"/>
    <w:rsid w:val="00F15AB9"/>
    <w:rsid w:val="00F15C9C"/>
    <w:rsid w:val="00F15CC0"/>
    <w:rsid w:val="00F15F30"/>
    <w:rsid w:val="00F1611B"/>
    <w:rsid w:val="00F16533"/>
    <w:rsid w:val="00F16A17"/>
    <w:rsid w:val="00F16F56"/>
    <w:rsid w:val="00F17275"/>
    <w:rsid w:val="00F17556"/>
    <w:rsid w:val="00F201EF"/>
    <w:rsid w:val="00F20525"/>
    <w:rsid w:val="00F20C83"/>
    <w:rsid w:val="00F20E27"/>
    <w:rsid w:val="00F20E60"/>
    <w:rsid w:val="00F2110C"/>
    <w:rsid w:val="00F21480"/>
    <w:rsid w:val="00F2148A"/>
    <w:rsid w:val="00F220FF"/>
    <w:rsid w:val="00F22169"/>
    <w:rsid w:val="00F22225"/>
    <w:rsid w:val="00F22537"/>
    <w:rsid w:val="00F2260D"/>
    <w:rsid w:val="00F2266D"/>
    <w:rsid w:val="00F22B04"/>
    <w:rsid w:val="00F22ECD"/>
    <w:rsid w:val="00F22EFF"/>
    <w:rsid w:val="00F231B2"/>
    <w:rsid w:val="00F2363A"/>
    <w:rsid w:val="00F23787"/>
    <w:rsid w:val="00F23945"/>
    <w:rsid w:val="00F23A8E"/>
    <w:rsid w:val="00F23BC8"/>
    <w:rsid w:val="00F240A5"/>
    <w:rsid w:val="00F24249"/>
    <w:rsid w:val="00F24369"/>
    <w:rsid w:val="00F2448B"/>
    <w:rsid w:val="00F245AA"/>
    <w:rsid w:val="00F24862"/>
    <w:rsid w:val="00F24873"/>
    <w:rsid w:val="00F24B41"/>
    <w:rsid w:val="00F24CB7"/>
    <w:rsid w:val="00F24D37"/>
    <w:rsid w:val="00F24DFC"/>
    <w:rsid w:val="00F25144"/>
    <w:rsid w:val="00F2514A"/>
    <w:rsid w:val="00F257EB"/>
    <w:rsid w:val="00F25CB9"/>
    <w:rsid w:val="00F25D39"/>
    <w:rsid w:val="00F25E8E"/>
    <w:rsid w:val="00F2627C"/>
    <w:rsid w:val="00F267DC"/>
    <w:rsid w:val="00F26DEE"/>
    <w:rsid w:val="00F27F6E"/>
    <w:rsid w:val="00F30222"/>
    <w:rsid w:val="00F30D27"/>
    <w:rsid w:val="00F30D66"/>
    <w:rsid w:val="00F3108B"/>
    <w:rsid w:val="00F3129B"/>
    <w:rsid w:val="00F314F6"/>
    <w:rsid w:val="00F31AD3"/>
    <w:rsid w:val="00F320F1"/>
    <w:rsid w:val="00F326E7"/>
    <w:rsid w:val="00F32909"/>
    <w:rsid w:val="00F32FC3"/>
    <w:rsid w:val="00F33199"/>
    <w:rsid w:val="00F334EE"/>
    <w:rsid w:val="00F339BE"/>
    <w:rsid w:val="00F33A3D"/>
    <w:rsid w:val="00F33F9F"/>
    <w:rsid w:val="00F34018"/>
    <w:rsid w:val="00F340C7"/>
    <w:rsid w:val="00F34133"/>
    <w:rsid w:val="00F341C2"/>
    <w:rsid w:val="00F341CF"/>
    <w:rsid w:val="00F34276"/>
    <w:rsid w:val="00F3436B"/>
    <w:rsid w:val="00F34776"/>
    <w:rsid w:val="00F3479D"/>
    <w:rsid w:val="00F34931"/>
    <w:rsid w:val="00F3494A"/>
    <w:rsid w:val="00F349D6"/>
    <w:rsid w:val="00F350A6"/>
    <w:rsid w:val="00F350BF"/>
    <w:rsid w:val="00F351DA"/>
    <w:rsid w:val="00F351E8"/>
    <w:rsid w:val="00F364A5"/>
    <w:rsid w:val="00F36607"/>
    <w:rsid w:val="00F367E1"/>
    <w:rsid w:val="00F369FE"/>
    <w:rsid w:val="00F36AED"/>
    <w:rsid w:val="00F36C03"/>
    <w:rsid w:val="00F370EB"/>
    <w:rsid w:val="00F37319"/>
    <w:rsid w:val="00F374AD"/>
    <w:rsid w:val="00F37D5E"/>
    <w:rsid w:val="00F4007D"/>
    <w:rsid w:val="00F40A58"/>
    <w:rsid w:val="00F40AFC"/>
    <w:rsid w:val="00F412FC"/>
    <w:rsid w:val="00F42767"/>
    <w:rsid w:val="00F42CAD"/>
    <w:rsid w:val="00F42D5B"/>
    <w:rsid w:val="00F4326F"/>
    <w:rsid w:val="00F434C3"/>
    <w:rsid w:val="00F43AD9"/>
    <w:rsid w:val="00F4449A"/>
    <w:rsid w:val="00F44974"/>
    <w:rsid w:val="00F45054"/>
    <w:rsid w:val="00F45A0E"/>
    <w:rsid w:val="00F45A36"/>
    <w:rsid w:val="00F45E6C"/>
    <w:rsid w:val="00F462A0"/>
    <w:rsid w:val="00F46790"/>
    <w:rsid w:val="00F468E1"/>
    <w:rsid w:val="00F469FC"/>
    <w:rsid w:val="00F46AF3"/>
    <w:rsid w:val="00F46D56"/>
    <w:rsid w:val="00F47077"/>
    <w:rsid w:val="00F4724F"/>
    <w:rsid w:val="00F47520"/>
    <w:rsid w:val="00F47833"/>
    <w:rsid w:val="00F47ADF"/>
    <w:rsid w:val="00F47AF9"/>
    <w:rsid w:val="00F47B04"/>
    <w:rsid w:val="00F47C72"/>
    <w:rsid w:val="00F50590"/>
    <w:rsid w:val="00F5063F"/>
    <w:rsid w:val="00F50BC9"/>
    <w:rsid w:val="00F50DD9"/>
    <w:rsid w:val="00F50E49"/>
    <w:rsid w:val="00F50EB4"/>
    <w:rsid w:val="00F514B6"/>
    <w:rsid w:val="00F515FF"/>
    <w:rsid w:val="00F51663"/>
    <w:rsid w:val="00F518FE"/>
    <w:rsid w:val="00F5197A"/>
    <w:rsid w:val="00F51A90"/>
    <w:rsid w:val="00F51F14"/>
    <w:rsid w:val="00F524F8"/>
    <w:rsid w:val="00F52560"/>
    <w:rsid w:val="00F52888"/>
    <w:rsid w:val="00F52939"/>
    <w:rsid w:val="00F52E70"/>
    <w:rsid w:val="00F536D1"/>
    <w:rsid w:val="00F537AD"/>
    <w:rsid w:val="00F537D6"/>
    <w:rsid w:val="00F53B1B"/>
    <w:rsid w:val="00F53DDD"/>
    <w:rsid w:val="00F544F3"/>
    <w:rsid w:val="00F5469F"/>
    <w:rsid w:val="00F54718"/>
    <w:rsid w:val="00F54832"/>
    <w:rsid w:val="00F54B94"/>
    <w:rsid w:val="00F55433"/>
    <w:rsid w:val="00F55467"/>
    <w:rsid w:val="00F55A86"/>
    <w:rsid w:val="00F55E57"/>
    <w:rsid w:val="00F55F65"/>
    <w:rsid w:val="00F5635A"/>
    <w:rsid w:val="00F5654B"/>
    <w:rsid w:val="00F565C6"/>
    <w:rsid w:val="00F56664"/>
    <w:rsid w:val="00F56B2E"/>
    <w:rsid w:val="00F56EA2"/>
    <w:rsid w:val="00F56F30"/>
    <w:rsid w:val="00F5719F"/>
    <w:rsid w:val="00F57861"/>
    <w:rsid w:val="00F57A3C"/>
    <w:rsid w:val="00F603F0"/>
    <w:rsid w:val="00F604E5"/>
    <w:rsid w:val="00F60725"/>
    <w:rsid w:val="00F60B85"/>
    <w:rsid w:val="00F60F86"/>
    <w:rsid w:val="00F61137"/>
    <w:rsid w:val="00F615F6"/>
    <w:rsid w:val="00F61A6E"/>
    <w:rsid w:val="00F61B56"/>
    <w:rsid w:val="00F62017"/>
    <w:rsid w:val="00F621F9"/>
    <w:rsid w:val="00F62509"/>
    <w:rsid w:val="00F62564"/>
    <w:rsid w:val="00F62584"/>
    <w:rsid w:val="00F6275D"/>
    <w:rsid w:val="00F62937"/>
    <w:rsid w:val="00F629B7"/>
    <w:rsid w:val="00F63297"/>
    <w:rsid w:val="00F6348B"/>
    <w:rsid w:val="00F63C21"/>
    <w:rsid w:val="00F63CCD"/>
    <w:rsid w:val="00F640F1"/>
    <w:rsid w:val="00F64643"/>
    <w:rsid w:val="00F646B4"/>
    <w:rsid w:val="00F649EE"/>
    <w:rsid w:val="00F649F2"/>
    <w:rsid w:val="00F64B77"/>
    <w:rsid w:val="00F64D72"/>
    <w:rsid w:val="00F65014"/>
    <w:rsid w:val="00F65243"/>
    <w:rsid w:val="00F659DB"/>
    <w:rsid w:val="00F65A09"/>
    <w:rsid w:val="00F65CB2"/>
    <w:rsid w:val="00F65F82"/>
    <w:rsid w:val="00F661AD"/>
    <w:rsid w:val="00F66AF0"/>
    <w:rsid w:val="00F66B98"/>
    <w:rsid w:val="00F67F0C"/>
    <w:rsid w:val="00F70026"/>
    <w:rsid w:val="00F70883"/>
    <w:rsid w:val="00F70A25"/>
    <w:rsid w:val="00F70ADF"/>
    <w:rsid w:val="00F70E59"/>
    <w:rsid w:val="00F70F84"/>
    <w:rsid w:val="00F71133"/>
    <w:rsid w:val="00F718DD"/>
    <w:rsid w:val="00F719A2"/>
    <w:rsid w:val="00F71DBC"/>
    <w:rsid w:val="00F72060"/>
    <w:rsid w:val="00F722C9"/>
    <w:rsid w:val="00F72779"/>
    <w:rsid w:val="00F72872"/>
    <w:rsid w:val="00F72D0F"/>
    <w:rsid w:val="00F7312C"/>
    <w:rsid w:val="00F732F8"/>
    <w:rsid w:val="00F733B5"/>
    <w:rsid w:val="00F736ED"/>
    <w:rsid w:val="00F73A6B"/>
    <w:rsid w:val="00F740C5"/>
    <w:rsid w:val="00F743A1"/>
    <w:rsid w:val="00F743E0"/>
    <w:rsid w:val="00F745EC"/>
    <w:rsid w:val="00F74639"/>
    <w:rsid w:val="00F7484B"/>
    <w:rsid w:val="00F74AF1"/>
    <w:rsid w:val="00F74CB6"/>
    <w:rsid w:val="00F74F09"/>
    <w:rsid w:val="00F755CC"/>
    <w:rsid w:val="00F75646"/>
    <w:rsid w:val="00F7582A"/>
    <w:rsid w:val="00F75956"/>
    <w:rsid w:val="00F75E8B"/>
    <w:rsid w:val="00F7692D"/>
    <w:rsid w:val="00F7696A"/>
    <w:rsid w:val="00F76BA0"/>
    <w:rsid w:val="00F76DBB"/>
    <w:rsid w:val="00F7708C"/>
    <w:rsid w:val="00F773A5"/>
    <w:rsid w:val="00F778FA"/>
    <w:rsid w:val="00F77943"/>
    <w:rsid w:val="00F779C0"/>
    <w:rsid w:val="00F77A00"/>
    <w:rsid w:val="00F77A02"/>
    <w:rsid w:val="00F77B0C"/>
    <w:rsid w:val="00F77DD5"/>
    <w:rsid w:val="00F77FC3"/>
    <w:rsid w:val="00F80709"/>
    <w:rsid w:val="00F808C9"/>
    <w:rsid w:val="00F80A19"/>
    <w:rsid w:val="00F80B60"/>
    <w:rsid w:val="00F80CB7"/>
    <w:rsid w:val="00F811CA"/>
    <w:rsid w:val="00F813F7"/>
    <w:rsid w:val="00F816AE"/>
    <w:rsid w:val="00F823E2"/>
    <w:rsid w:val="00F82631"/>
    <w:rsid w:val="00F82756"/>
    <w:rsid w:val="00F83B52"/>
    <w:rsid w:val="00F83B64"/>
    <w:rsid w:val="00F83FFE"/>
    <w:rsid w:val="00F8410B"/>
    <w:rsid w:val="00F84702"/>
    <w:rsid w:val="00F849EB"/>
    <w:rsid w:val="00F84FC2"/>
    <w:rsid w:val="00F854AD"/>
    <w:rsid w:val="00F858B2"/>
    <w:rsid w:val="00F85A86"/>
    <w:rsid w:val="00F85ADE"/>
    <w:rsid w:val="00F8613E"/>
    <w:rsid w:val="00F86317"/>
    <w:rsid w:val="00F86699"/>
    <w:rsid w:val="00F86827"/>
    <w:rsid w:val="00F86C21"/>
    <w:rsid w:val="00F86E04"/>
    <w:rsid w:val="00F871A9"/>
    <w:rsid w:val="00F90181"/>
    <w:rsid w:val="00F90227"/>
    <w:rsid w:val="00F90485"/>
    <w:rsid w:val="00F908A7"/>
    <w:rsid w:val="00F91166"/>
    <w:rsid w:val="00F911A9"/>
    <w:rsid w:val="00F911E4"/>
    <w:rsid w:val="00F912C0"/>
    <w:rsid w:val="00F9161E"/>
    <w:rsid w:val="00F91A12"/>
    <w:rsid w:val="00F91E35"/>
    <w:rsid w:val="00F91EE6"/>
    <w:rsid w:val="00F92039"/>
    <w:rsid w:val="00F92453"/>
    <w:rsid w:val="00F92E9F"/>
    <w:rsid w:val="00F93921"/>
    <w:rsid w:val="00F93927"/>
    <w:rsid w:val="00F939CA"/>
    <w:rsid w:val="00F94135"/>
    <w:rsid w:val="00F94DEA"/>
    <w:rsid w:val="00F94EE9"/>
    <w:rsid w:val="00F95108"/>
    <w:rsid w:val="00F95667"/>
    <w:rsid w:val="00F95865"/>
    <w:rsid w:val="00F95A3D"/>
    <w:rsid w:val="00F95AE6"/>
    <w:rsid w:val="00F95FBF"/>
    <w:rsid w:val="00F962AC"/>
    <w:rsid w:val="00F963C4"/>
    <w:rsid w:val="00F96567"/>
    <w:rsid w:val="00F96575"/>
    <w:rsid w:val="00F96CE5"/>
    <w:rsid w:val="00F96D57"/>
    <w:rsid w:val="00F971E5"/>
    <w:rsid w:val="00F97480"/>
    <w:rsid w:val="00F974FB"/>
    <w:rsid w:val="00F97625"/>
    <w:rsid w:val="00F978CD"/>
    <w:rsid w:val="00F978ED"/>
    <w:rsid w:val="00F97A95"/>
    <w:rsid w:val="00F97C9B"/>
    <w:rsid w:val="00F97F8D"/>
    <w:rsid w:val="00FA018D"/>
    <w:rsid w:val="00FA0243"/>
    <w:rsid w:val="00FA02A8"/>
    <w:rsid w:val="00FA05DA"/>
    <w:rsid w:val="00FA088D"/>
    <w:rsid w:val="00FA08C9"/>
    <w:rsid w:val="00FA0917"/>
    <w:rsid w:val="00FA09A3"/>
    <w:rsid w:val="00FA0C36"/>
    <w:rsid w:val="00FA0C6B"/>
    <w:rsid w:val="00FA0D76"/>
    <w:rsid w:val="00FA0E7C"/>
    <w:rsid w:val="00FA0F74"/>
    <w:rsid w:val="00FA102E"/>
    <w:rsid w:val="00FA1326"/>
    <w:rsid w:val="00FA1338"/>
    <w:rsid w:val="00FA2210"/>
    <w:rsid w:val="00FA231E"/>
    <w:rsid w:val="00FA2627"/>
    <w:rsid w:val="00FA2827"/>
    <w:rsid w:val="00FA28F5"/>
    <w:rsid w:val="00FA2E19"/>
    <w:rsid w:val="00FA2EFC"/>
    <w:rsid w:val="00FA31F3"/>
    <w:rsid w:val="00FA390C"/>
    <w:rsid w:val="00FA3C12"/>
    <w:rsid w:val="00FA3CD4"/>
    <w:rsid w:val="00FA3D95"/>
    <w:rsid w:val="00FA4083"/>
    <w:rsid w:val="00FA45A4"/>
    <w:rsid w:val="00FA468B"/>
    <w:rsid w:val="00FA4956"/>
    <w:rsid w:val="00FA4B45"/>
    <w:rsid w:val="00FA4B4B"/>
    <w:rsid w:val="00FA4B5D"/>
    <w:rsid w:val="00FA4C6F"/>
    <w:rsid w:val="00FA4F7B"/>
    <w:rsid w:val="00FA58BC"/>
    <w:rsid w:val="00FA59D5"/>
    <w:rsid w:val="00FA59E1"/>
    <w:rsid w:val="00FA5AB3"/>
    <w:rsid w:val="00FA5C3E"/>
    <w:rsid w:val="00FA5FD9"/>
    <w:rsid w:val="00FA670C"/>
    <w:rsid w:val="00FA68F3"/>
    <w:rsid w:val="00FA6AAB"/>
    <w:rsid w:val="00FA6E60"/>
    <w:rsid w:val="00FA6FBB"/>
    <w:rsid w:val="00FA6FC2"/>
    <w:rsid w:val="00FA773B"/>
    <w:rsid w:val="00FA782F"/>
    <w:rsid w:val="00FA7AB0"/>
    <w:rsid w:val="00FA7FC3"/>
    <w:rsid w:val="00FB004F"/>
    <w:rsid w:val="00FB02A5"/>
    <w:rsid w:val="00FB0BE9"/>
    <w:rsid w:val="00FB0FAC"/>
    <w:rsid w:val="00FB139E"/>
    <w:rsid w:val="00FB162C"/>
    <w:rsid w:val="00FB18EC"/>
    <w:rsid w:val="00FB1A3A"/>
    <w:rsid w:val="00FB1E2F"/>
    <w:rsid w:val="00FB1F94"/>
    <w:rsid w:val="00FB1FF0"/>
    <w:rsid w:val="00FB24FF"/>
    <w:rsid w:val="00FB26E9"/>
    <w:rsid w:val="00FB2F28"/>
    <w:rsid w:val="00FB3179"/>
    <w:rsid w:val="00FB377A"/>
    <w:rsid w:val="00FB3B2A"/>
    <w:rsid w:val="00FB3DDC"/>
    <w:rsid w:val="00FB47F0"/>
    <w:rsid w:val="00FB4C37"/>
    <w:rsid w:val="00FB4E59"/>
    <w:rsid w:val="00FB50D2"/>
    <w:rsid w:val="00FB539A"/>
    <w:rsid w:val="00FB5913"/>
    <w:rsid w:val="00FB5A68"/>
    <w:rsid w:val="00FB5AE7"/>
    <w:rsid w:val="00FB5BA1"/>
    <w:rsid w:val="00FB5F16"/>
    <w:rsid w:val="00FB607A"/>
    <w:rsid w:val="00FB617D"/>
    <w:rsid w:val="00FB6671"/>
    <w:rsid w:val="00FB6788"/>
    <w:rsid w:val="00FB69EE"/>
    <w:rsid w:val="00FB6DDC"/>
    <w:rsid w:val="00FB6F55"/>
    <w:rsid w:val="00FB719C"/>
    <w:rsid w:val="00FB7540"/>
    <w:rsid w:val="00FB7A25"/>
    <w:rsid w:val="00FB7C10"/>
    <w:rsid w:val="00FB7CF5"/>
    <w:rsid w:val="00FB7EB4"/>
    <w:rsid w:val="00FC0038"/>
    <w:rsid w:val="00FC0632"/>
    <w:rsid w:val="00FC0985"/>
    <w:rsid w:val="00FC0AA2"/>
    <w:rsid w:val="00FC1152"/>
    <w:rsid w:val="00FC13AC"/>
    <w:rsid w:val="00FC13D3"/>
    <w:rsid w:val="00FC149E"/>
    <w:rsid w:val="00FC1501"/>
    <w:rsid w:val="00FC16E7"/>
    <w:rsid w:val="00FC173B"/>
    <w:rsid w:val="00FC1B92"/>
    <w:rsid w:val="00FC2181"/>
    <w:rsid w:val="00FC21DA"/>
    <w:rsid w:val="00FC27C3"/>
    <w:rsid w:val="00FC289E"/>
    <w:rsid w:val="00FC2B52"/>
    <w:rsid w:val="00FC2F4B"/>
    <w:rsid w:val="00FC38B2"/>
    <w:rsid w:val="00FC3FCF"/>
    <w:rsid w:val="00FC40FF"/>
    <w:rsid w:val="00FC4133"/>
    <w:rsid w:val="00FC4160"/>
    <w:rsid w:val="00FC44D9"/>
    <w:rsid w:val="00FC4637"/>
    <w:rsid w:val="00FC552B"/>
    <w:rsid w:val="00FC5623"/>
    <w:rsid w:val="00FC5A5F"/>
    <w:rsid w:val="00FC5F83"/>
    <w:rsid w:val="00FC5FDE"/>
    <w:rsid w:val="00FC623D"/>
    <w:rsid w:val="00FC643D"/>
    <w:rsid w:val="00FC6547"/>
    <w:rsid w:val="00FC6864"/>
    <w:rsid w:val="00FC6A3A"/>
    <w:rsid w:val="00FC6BFD"/>
    <w:rsid w:val="00FC6E65"/>
    <w:rsid w:val="00FC6F22"/>
    <w:rsid w:val="00FC70E0"/>
    <w:rsid w:val="00FC72A4"/>
    <w:rsid w:val="00FC732A"/>
    <w:rsid w:val="00FC788F"/>
    <w:rsid w:val="00FC7A98"/>
    <w:rsid w:val="00FC7D68"/>
    <w:rsid w:val="00FC7D94"/>
    <w:rsid w:val="00FC7E7D"/>
    <w:rsid w:val="00FD0345"/>
    <w:rsid w:val="00FD0AFA"/>
    <w:rsid w:val="00FD10CD"/>
    <w:rsid w:val="00FD115D"/>
    <w:rsid w:val="00FD13C3"/>
    <w:rsid w:val="00FD21E8"/>
    <w:rsid w:val="00FD224D"/>
    <w:rsid w:val="00FD2894"/>
    <w:rsid w:val="00FD2956"/>
    <w:rsid w:val="00FD2D16"/>
    <w:rsid w:val="00FD2E6E"/>
    <w:rsid w:val="00FD3067"/>
    <w:rsid w:val="00FD3140"/>
    <w:rsid w:val="00FD31AC"/>
    <w:rsid w:val="00FD33B7"/>
    <w:rsid w:val="00FD379E"/>
    <w:rsid w:val="00FD3C10"/>
    <w:rsid w:val="00FD3DED"/>
    <w:rsid w:val="00FD435D"/>
    <w:rsid w:val="00FD43C2"/>
    <w:rsid w:val="00FD45FF"/>
    <w:rsid w:val="00FD4955"/>
    <w:rsid w:val="00FD4F28"/>
    <w:rsid w:val="00FD51C3"/>
    <w:rsid w:val="00FD5307"/>
    <w:rsid w:val="00FD5646"/>
    <w:rsid w:val="00FD59C5"/>
    <w:rsid w:val="00FD59CB"/>
    <w:rsid w:val="00FD5BEE"/>
    <w:rsid w:val="00FD631D"/>
    <w:rsid w:val="00FD63A2"/>
    <w:rsid w:val="00FD662B"/>
    <w:rsid w:val="00FD6675"/>
    <w:rsid w:val="00FD6A2E"/>
    <w:rsid w:val="00FD6BAC"/>
    <w:rsid w:val="00FD6BD2"/>
    <w:rsid w:val="00FD6CD8"/>
    <w:rsid w:val="00FD6DF3"/>
    <w:rsid w:val="00FD703D"/>
    <w:rsid w:val="00FD7787"/>
    <w:rsid w:val="00FD7DAA"/>
    <w:rsid w:val="00FD7E0E"/>
    <w:rsid w:val="00FD7E8A"/>
    <w:rsid w:val="00FE00AD"/>
    <w:rsid w:val="00FE05C7"/>
    <w:rsid w:val="00FE08E7"/>
    <w:rsid w:val="00FE0B01"/>
    <w:rsid w:val="00FE1513"/>
    <w:rsid w:val="00FE178F"/>
    <w:rsid w:val="00FE1826"/>
    <w:rsid w:val="00FE1B03"/>
    <w:rsid w:val="00FE1EAB"/>
    <w:rsid w:val="00FE1EF9"/>
    <w:rsid w:val="00FE209D"/>
    <w:rsid w:val="00FE23D7"/>
    <w:rsid w:val="00FE2741"/>
    <w:rsid w:val="00FE2815"/>
    <w:rsid w:val="00FE2C45"/>
    <w:rsid w:val="00FE30DF"/>
    <w:rsid w:val="00FE33CD"/>
    <w:rsid w:val="00FE3972"/>
    <w:rsid w:val="00FE3DCF"/>
    <w:rsid w:val="00FE428B"/>
    <w:rsid w:val="00FE42D1"/>
    <w:rsid w:val="00FE4572"/>
    <w:rsid w:val="00FE4743"/>
    <w:rsid w:val="00FE47A7"/>
    <w:rsid w:val="00FE4ECA"/>
    <w:rsid w:val="00FE531F"/>
    <w:rsid w:val="00FE5935"/>
    <w:rsid w:val="00FE5C11"/>
    <w:rsid w:val="00FE608D"/>
    <w:rsid w:val="00FE6674"/>
    <w:rsid w:val="00FE68BF"/>
    <w:rsid w:val="00FE6C4F"/>
    <w:rsid w:val="00FE6EAD"/>
    <w:rsid w:val="00FE7012"/>
    <w:rsid w:val="00FE7180"/>
    <w:rsid w:val="00FE71C5"/>
    <w:rsid w:val="00FE7E82"/>
    <w:rsid w:val="00FF00BA"/>
    <w:rsid w:val="00FF0195"/>
    <w:rsid w:val="00FF06C5"/>
    <w:rsid w:val="00FF0896"/>
    <w:rsid w:val="00FF0E5C"/>
    <w:rsid w:val="00FF1107"/>
    <w:rsid w:val="00FF1232"/>
    <w:rsid w:val="00FF1444"/>
    <w:rsid w:val="00FF15A8"/>
    <w:rsid w:val="00FF17C9"/>
    <w:rsid w:val="00FF1AEB"/>
    <w:rsid w:val="00FF1B72"/>
    <w:rsid w:val="00FF1C72"/>
    <w:rsid w:val="00FF1E06"/>
    <w:rsid w:val="00FF2375"/>
    <w:rsid w:val="00FF246B"/>
    <w:rsid w:val="00FF260D"/>
    <w:rsid w:val="00FF28F7"/>
    <w:rsid w:val="00FF29DE"/>
    <w:rsid w:val="00FF2D7E"/>
    <w:rsid w:val="00FF308B"/>
    <w:rsid w:val="00FF30DA"/>
    <w:rsid w:val="00FF3363"/>
    <w:rsid w:val="00FF34CA"/>
    <w:rsid w:val="00FF3537"/>
    <w:rsid w:val="00FF3634"/>
    <w:rsid w:val="00FF3CF1"/>
    <w:rsid w:val="00FF3F9F"/>
    <w:rsid w:val="00FF3FD6"/>
    <w:rsid w:val="00FF405C"/>
    <w:rsid w:val="00FF4197"/>
    <w:rsid w:val="00FF445C"/>
    <w:rsid w:val="00FF468C"/>
    <w:rsid w:val="00FF4839"/>
    <w:rsid w:val="00FF49DD"/>
    <w:rsid w:val="00FF4BB2"/>
    <w:rsid w:val="00FF4C9C"/>
    <w:rsid w:val="00FF4F43"/>
    <w:rsid w:val="00FF50C3"/>
    <w:rsid w:val="00FF53F3"/>
    <w:rsid w:val="00FF54BD"/>
    <w:rsid w:val="00FF551D"/>
    <w:rsid w:val="00FF57F5"/>
    <w:rsid w:val="00FF6572"/>
    <w:rsid w:val="00FF6615"/>
    <w:rsid w:val="00FF6C2D"/>
    <w:rsid w:val="00FF6F2A"/>
    <w:rsid w:val="00FF6F52"/>
    <w:rsid w:val="00FF7591"/>
    <w:rsid w:val="00FF765C"/>
    <w:rsid w:val="00FF767C"/>
    <w:rsid w:val="00FF76B5"/>
    <w:rsid w:val="00FF780C"/>
    <w:rsid w:val="0465EFD6"/>
    <w:rsid w:val="0C860851"/>
    <w:rsid w:val="0E3BB30E"/>
    <w:rsid w:val="0EEC96F0"/>
    <w:rsid w:val="1FB49766"/>
    <w:rsid w:val="26B229CB"/>
    <w:rsid w:val="28A6BD32"/>
    <w:rsid w:val="2A61A7AE"/>
    <w:rsid w:val="38417667"/>
    <w:rsid w:val="386AF6CE"/>
    <w:rsid w:val="3987D410"/>
    <w:rsid w:val="3B709F56"/>
    <w:rsid w:val="3D9089CD"/>
    <w:rsid w:val="415A15EA"/>
    <w:rsid w:val="4283F857"/>
    <w:rsid w:val="432A9721"/>
    <w:rsid w:val="4415310D"/>
    <w:rsid w:val="49893358"/>
    <w:rsid w:val="49A2F0D5"/>
    <w:rsid w:val="61998D63"/>
    <w:rsid w:val="61AA826E"/>
    <w:rsid w:val="651DC459"/>
    <w:rsid w:val="6689A0BA"/>
    <w:rsid w:val="6B7FD2CC"/>
    <w:rsid w:val="6F58CD6E"/>
    <w:rsid w:val="701D62C4"/>
    <w:rsid w:val="70D274A9"/>
    <w:rsid w:val="714A2038"/>
    <w:rsid w:val="7666491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wrap-style:none" fillcolor="white">
      <v:fill color="white"/>
      <v:textbox style="mso-fit-shape-to-text:t"/>
    </o:shapedefaults>
    <o:shapelayout v:ext="edit">
      <o:idmap v:ext="edit" data="1"/>
    </o:shapelayout>
  </w:shapeDefaults>
  <w:decimalSymbol w:val="."/>
  <w:listSeparator w:val=","/>
  <w14:docId w14:val="20DE4129"/>
  <w15:docId w15:val="{A95F1510-EA1F-4950-84A5-637592C87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964"/>
  </w:style>
  <w:style w:type="paragraph" w:styleId="Heading1">
    <w:name w:val="heading 1"/>
    <w:next w:val="Normal"/>
    <w:link w:val="Heading1Char"/>
    <w:qFormat/>
    <w:rsid w:val="00C170BC"/>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en-US"/>
    </w:rPr>
  </w:style>
  <w:style w:type="paragraph" w:styleId="Heading2">
    <w:name w:val="heading 2"/>
    <w:basedOn w:val="Normal"/>
    <w:next w:val="Normal"/>
    <w:link w:val="Heading2Char"/>
    <w:unhideWhenUsed/>
    <w:qFormat/>
    <w:rsid w:val="003B5AA2"/>
    <w:pPr>
      <w:keepNext/>
      <w:keepLines/>
      <w:spacing w:before="40" w:after="0"/>
      <w:outlineLvl w:val="1"/>
    </w:pPr>
    <w:rPr>
      <w:rFonts w:ascii="Arial" w:eastAsiaTheme="majorEastAsia" w:hAnsi="Arial" w:cstheme="majorBidi"/>
      <w:sz w:val="32"/>
      <w:szCs w:val="26"/>
    </w:rPr>
  </w:style>
  <w:style w:type="paragraph" w:styleId="Heading3">
    <w:name w:val="heading 3"/>
    <w:basedOn w:val="Normal"/>
    <w:next w:val="Normal"/>
    <w:link w:val="Heading3Char"/>
    <w:unhideWhenUsed/>
    <w:qFormat/>
    <w:rsid w:val="00C91806"/>
    <w:pPr>
      <w:keepNext/>
      <w:keepLines/>
      <w:spacing w:before="40" w:after="0"/>
      <w:outlineLvl w:val="2"/>
    </w:pPr>
    <w:rPr>
      <w:rFonts w:asciiTheme="majorHAnsi" w:eastAsiaTheme="majorEastAsia" w:hAnsiTheme="majorHAnsi" w:cstheme="majorBidi"/>
      <w:b/>
      <w:sz w:val="28"/>
      <w:szCs w:val="24"/>
    </w:rPr>
  </w:style>
  <w:style w:type="paragraph" w:styleId="Heading4">
    <w:name w:val="heading 4"/>
    <w:basedOn w:val="Normal"/>
    <w:next w:val="Normal"/>
    <w:link w:val="Heading4Char"/>
    <w:unhideWhenUsed/>
    <w:qFormat/>
    <w:rsid w:val="000316C6"/>
    <w:pPr>
      <w:keepNext/>
      <w:keepLines/>
      <w:spacing w:before="40" w:after="0"/>
      <w:outlineLvl w:val="3"/>
    </w:pPr>
    <w:rPr>
      <w:rFonts w:asciiTheme="majorHAnsi" w:eastAsiaTheme="majorEastAsia" w:hAnsiTheme="majorHAnsi" w:cstheme="majorBidi"/>
      <w:b/>
      <w:iCs/>
      <w:color w:val="000000" w:themeColor="text1"/>
      <w:sz w:val="24"/>
    </w:rPr>
  </w:style>
  <w:style w:type="paragraph" w:styleId="Heading5">
    <w:name w:val="heading 5"/>
    <w:basedOn w:val="Heading4"/>
    <w:next w:val="Normal"/>
    <w:link w:val="Heading5Char"/>
    <w:qFormat/>
    <w:rsid w:val="00C170BC"/>
    <w:pPr>
      <w:spacing w:before="120" w:after="180" w:line="240" w:lineRule="auto"/>
      <w:ind w:left="1701" w:hanging="1701"/>
      <w:outlineLvl w:val="4"/>
    </w:pPr>
    <w:rPr>
      <w:rFonts w:ascii="Arial" w:eastAsiaTheme="minorEastAsia" w:hAnsi="Arial" w:cs="Times New Roman"/>
      <w:i/>
      <w:iCs w:val="0"/>
      <w:color w:val="auto"/>
      <w:szCs w:val="20"/>
      <w:lang w:val="en-GB" w:eastAsia="en-US"/>
    </w:rPr>
  </w:style>
  <w:style w:type="paragraph" w:styleId="Heading6">
    <w:name w:val="heading 6"/>
    <w:basedOn w:val="H6"/>
    <w:next w:val="Normal"/>
    <w:link w:val="Heading6Char"/>
    <w:qFormat/>
    <w:rsid w:val="00C170BC"/>
    <w:pPr>
      <w:outlineLvl w:val="5"/>
    </w:pPr>
  </w:style>
  <w:style w:type="paragraph" w:styleId="Heading7">
    <w:name w:val="heading 7"/>
    <w:basedOn w:val="H6"/>
    <w:next w:val="Normal"/>
    <w:link w:val="Heading7Char"/>
    <w:qFormat/>
    <w:rsid w:val="00C170BC"/>
    <w:pPr>
      <w:outlineLvl w:val="6"/>
    </w:pPr>
  </w:style>
  <w:style w:type="paragraph" w:styleId="Heading8">
    <w:name w:val="heading 8"/>
    <w:basedOn w:val="Heading1"/>
    <w:next w:val="Normal"/>
    <w:link w:val="Heading8Char"/>
    <w:qFormat/>
    <w:rsid w:val="00C170BC"/>
    <w:pPr>
      <w:ind w:left="0" w:firstLine="0"/>
      <w:outlineLvl w:val="7"/>
    </w:pPr>
  </w:style>
  <w:style w:type="paragraph" w:styleId="Heading9">
    <w:name w:val="heading 9"/>
    <w:basedOn w:val="Heading8"/>
    <w:next w:val="Normal"/>
    <w:link w:val="Heading9Char"/>
    <w:qFormat/>
    <w:rsid w:val="00C170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170BC"/>
    <w:rPr>
      <w:rFonts w:ascii="Arial" w:hAnsi="Arial" w:cs="Times New Roman"/>
      <w:sz w:val="36"/>
      <w:szCs w:val="20"/>
      <w:lang w:val="en-GB" w:eastAsia="en-US"/>
    </w:rPr>
  </w:style>
  <w:style w:type="character" w:customStyle="1" w:styleId="Heading2Char">
    <w:name w:val="Heading 2 Char"/>
    <w:basedOn w:val="DefaultParagraphFont"/>
    <w:link w:val="Heading2"/>
    <w:rsid w:val="003B5AA2"/>
    <w:rPr>
      <w:rFonts w:ascii="Arial" w:eastAsiaTheme="majorEastAsia" w:hAnsi="Arial" w:cstheme="majorBidi"/>
      <w:sz w:val="32"/>
      <w:szCs w:val="26"/>
    </w:rPr>
  </w:style>
  <w:style w:type="character" w:customStyle="1" w:styleId="Heading3Char">
    <w:name w:val="Heading 3 Char"/>
    <w:basedOn w:val="DefaultParagraphFont"/>
    <w:link w:val="Heading3"/>
    <w:rsid w:val="00C91806"/>
    <w:rPr>
      <w:rFonts w:asciiTheme="majorHAnsi" w:eastAsiaTheme="majorEastAsia" w:hAnsiTheme="majorHAnsi" w:cstheme="majorBidi"/>
      <w:b/>
      <w:sz w:val="28"/>
      <w:szCs w:val="24"/>
    </w:rPr>
  </w:style>
  <w:style w:type="character" w:customStyle="1" w:styleId="Heading4Char">
    <w:name w:val="Heading 4 Char"/>
    <w:basedOn w:val="DefaultParagraphFont"/>
    <w:link w:val="Heading4"/>
    <w:rsid w:val="000316C6"/>
    <w:rPr>
      <w:rFonts w:asciiTheme="majorHAnsi" w:eastAsiaTheme="majorEastAsia" w:hAnsiTheme="majorHAnsi" w:cstheme="majorBidi"/>
      <w:b/>
      <w:iCs/>
      <w:color w:val="000000" w:themeColor="text1"/>
      <w:sz w:val="24"/>
    </w:rPr>
  </w:style>
  <w:style w:type="character" w:customStyle="1" w:styleId="Heading5Char">
    <w:name w:val="Heading 5 Char"/>
    <w:basedOn w:val="DefaultParagraphFont"/>
    <w:link w:val="Heading5"/>
    <w:rsid w:val="00C170BC"/>
    <w:rPr>
      <w:rFonts w:ascii="Arial" w:hAnsi="Arial" w:cs="Times New Roman"/>
      <w:szCs w:val="20"/>
      <w:lang w:val="en-GB" w:eastAsia="en-US"/>
    </w:rPr>
  </w:style>
  <w:style w:type="paragraph" w:customStyle="1" w:styleId="H6">
    <w:name w:val="H6"/>
    <w:basedOn w:val="Heading5"/>
    <w:next w:val="Normal"/>
    <w:link w:val="H6Char"/>
    <w:rsid w:val="00C170BC"/>
    <w:pPr>
      <w:ind w:left="1985" w:hanging="1985"/>
      <w:outlineLvl w:val="9"/>
    </w:pPr>
    <w:rPr>
      <w:sz w:val="20"/>
    </w:rPr>
  </w:style>
  <w:style w:type="character" w:customStyle="1" w:styleId="H6Char">
    <w:name w:val="H6 Char"/>
    <w:link w:val="H6"/>
    <w:rsid w:val="00C170BC"/>
    <w:rPr>
      <w:rFonts w:ascii="Arial" w:hAnsi="Arial" w:cs="Times New Roman"/>
      <w:sz w:val="20"/>
      <w:szCs w:val="20"/>
      <w:lang w:val="en-GB" w:eastAsia="en-US"/>
    </w:rPr>
  </w:style>
  <w:style w:type="character" w:customStyle="1" w:styleId="Heading6Char">
    <w:name w:val="Heading 6 Char"/>
    <w:basedOn w:val="DefaultParagraphFont"/>
    <w:link w:val="Heading6"/>
    <w:rsid w:val="00C170BC"/>
    <w:rPr>
      <w:rFonts w:ascii="Arial" w:hAnsi="Arial" w:cs="Times New Roman"/>
      <w:sz w:val="20"/>
      <w:szCs w:val="20"/>
      <w:lang w:val="en-GB" w:eastAsia="en-US"/>
    </w:rPr>
  </w:style>
  <w:style w:type="character" w:customStyle="1" w:styleId="Heading7Char">
    <w:name w:val="Heading 7 Char"/>
    <w:basedOn w:val="DefaultParagraphFont"/>
    <w:link w:val="Heading7"/>
    <w:rsid w:val="00C170BC"/>
    <w:rPr>
      <w:rFonts w:ascii="Arial" w:hAnsi="Arial" w:cs="Times New Roman"/>
      <w:sz w:val="20"/>
      <w:szCs w:val="20"/>
      <w:lang w:val="en-GB" w:eastAsia="en-US"/>
    </w:rPr>
  </w:style>
  <w:style w:type="character" w:customStyle="1" w:styleId="Heading8Char">
    <w:name w:val="Heading 8 Char"/>
    <w:basedOn w:val="DefaultParagraphFont"/>
    <w:link w:val="Heading8"/>
    <w:rsid w:val="00C170BC"/>
    <w:rPr>
      <w:rFonts w:ascii="Arial" w:hAnsi="Arial" w:cs="Times New Roman"/>
      <w:sz w:val="36"/>
      <w:szCs w:val="20"/>
      <w:lang w:val="en-GB" w:eastAsia="en-US"/>
    </w:rPr>
  </w:style>
  <w:style w:type="character" w:customStyle="1" w:styleId="Heading9Char">
    <w:name w:val="Heading 9 Char"/>
    <w:basedOn w:val="DefaultParagraphFont"/>
    <w:link w:val="Heading9"/>
    <w:rsid w:val="00C170BC"/>
    <w:rPr>
      <w:rFonts w:ascii="Arial" w:hAnsi="Arial" w:cs="Times New Roman"/>
      <w:sz w:val="36"/>
      <w:szCs w:val="20"/>
      <w:lang w:val="en-GB" w:eastAsia="en-US"/>
    </w:rPr>
  </w:style>
  <w:style w:type="paragraph" w:customStyle="1" w:styleId="TAH">
    <w:name w:val="TAH"/>
    <w:basedOn w:val="TAC"/>
    <w:link w:val="TAHCar"/>
    <w:qFormat/>
    <w:rsid w:val="00C170BC"/>
    <w:rPr>
      <w:b/>
    </w:rPr>
  </w:style>
  <w:style w:type="paragraph" w:customStyle="1" w:styleId="TAC">
    <w:name w:val="TAC"/>
    <w:basedOn w:val="TAL"/>
    <w:link w:val="TACChar"/>
    <w:qFormat/>
    <w:rsid w:val="00C170BC"/>
    <w:pPr>
      <w:jc w:val="center"/>
    </w:pPr>
  </w:style>
  <w:style w:type="paragraph" w:customStyle="1" w:styleId="TAL">
    <w:name w:val="TAL"/>
    <w:basedOn w:val="Normal"/>
    <w:link w:val="TALChar"/>
    <w:qFormat/>
    <w:rsid w:val="00C170BC"/>
    <w:pPr>
      <w:keepNext/>
      <w:keepLines/>
      <w:spacing w:after="0" w:line="240" w:lineRule="auto"/>
    </w:pPr>
    <w:rPr>
      <w:rFonts w:ascii="Arial" w:hAnsi="Arial" w:cs="Times New Roman"/>
      <w:sz w:val="18"/>
      <w:szCs w:val="20"/>
      <w:lang w:val="en-GB" w:eastAsia="en-US"/>
    </w:rPr>
  </w:style>
  <w:style w:type="character" w:customStyle="1" w:styleId="TALChar">
    <w:name w:val="TAL Char"/>
    <w:link w:val="TAL"/>
    <w:qFormat/>
    <w:rsid w:val="00C170BC"/>
    <w:rPr>
      <w:rFonts w:ascii="Arial" w:hAnsi="Arial" w:cs="Times New Roman"/>
      <w:sz w:val="18"/>
      <w:szCs w:val="20"/>
      <w:lang w:val="en-GB" w:eastAsia="en-US"/>
    </w:rPr>
  </w:style>
  <w:style w:type="character" w:customStyle="1" w:styleId="TACChar">
    <w:name w:val="TAC Char"/>
    <w:link w:val="TAC"/>
    <w:qFormat/>
    <w:rsid w:val="00C170BC"/>
    <w:rPr>
      <w:rFonts w:ascii="Arial" w:hAnsi="Arial" w:cs="Times New Roman"/>
      <w:sz w:val="18"/>
      <w:szCs w:val="20"/>
      <w:lang w:val="en-GB" w:eastAsia="en-US"/>
    </w:rPr>
  </w:style>
  <w:style w:type="character" w:customStyle="1" w:styleId="TAHCar">
    <w:name w:val="TAH Car"/>
    <w:link w:val="TAH"/>
    <w:qFormat/>
    <w:rsid w:val="00C170BC"/>
    <w:rPr>
      <w:rFonts w:ascii="Arial" w:hAnsi="Arial" w:cs="Times New Roman"/>
      <w:b/>
      <w:sz w:val="18"/>
      <w:szCs w:val="20"/>
      <w:lang w:val="en-GB" w:eastAsia="en-US"/>
    </w:rPr>
  </w:style>
  <w:style w:type="paragraph" w:customStyle="1" w:styleId="TH">
    <w:name w:val="TH"/>
    <w:basedOn w:val="Normal"/>
    <w:link w:val="THChar"/>
    <w:qFormat/>
    <w:rsid w:val="00C170BC"/>
    <w:pPr>
      <w:keepNext/>
      <w:keepLines/>
      <w:spacing w:before="60" w:after="180" w:line="240" w:lineRule="auto"/>
      <w:jc w:val="center"/>
    </w:pPr>
    <w:rPr>
      <w:rFonts w:ascii="Arial" w:hAnsi="Arial" w:cs="Times New Roman"/>
      <w:b/>
      <w:sz w:val="20"/>
      <w:szCs w:val="20"/>
      <w:lang w:val="en-GB" w:eastAsia="en-US"/>
    </w:rPr>
  </w:style>
  <w:style w:type="character" w:customStyle="1" w:styleId="THChar">
    <w:name w:val="TH Char"/>
    <w:link w:val="TH"/>
    <w:qFormat/>
    <w:rsid w:val="00C170BC"/>
    <w:rPr>
      <w:rFonts w:ascii="Arial" w:hAnsi="Arial" w:cs="Times New Roman"/>
      <w:b/>
      <w:sz w:val="20"/>
      <w:szCs w:val="20"/>
      <w:lang w:val="en-GB" w:eastAsia="en-US"/>
    </w:rPr>
  </w:style>
  <w:style w:type="paragraph" w:customStyle="1" w:styleId="TAN">
    <w:name w:val="TAN"/>
    <w:basedOn w:val="TAL"/>
    <w:link w:val="TANChar"/>
    <w:qFormat/>
    <w:rsid w:val="00C170BC"/>
    <w:pPr>
      <w:ind w:left="851" w:hanging="851"/>
    </w:pPr>
  </w:style>
  <w:style w:type="character" w:customStyle="1" w:styleId="TANChar">
    <w:name w:val="TAN Char"/>
    <w:link w:val="TAN"/>
    <w:qFormat/>
    <w:rsid w:val="00C170BC"/>
    <w:rPr>
      <w:rFonts w:ascii="Arial" w:hAnsi="Arial" w:cs="Times New Roman"/>
      <w:sz w:val="18"/>
      <w:szCs w:val="20"/>
      <w:lang w:val="en-GB" w:eastAsia="en-US"/>
    </w:rPr>
  </w:style>
  <w:style w:type="paragraph" w:styleId="TOC8">
    <w:name w:val="toc 8"/>
    <w:basedOn w:val="TOC1"/>
    <w:uiPriority w:val="39"/>
    <w:rsid w:val="00C170BC"/>
    <w:pPr>
      <w:spacing w:before="180"/>
      <w:ind w:left="2693" w:hanging="2693"/>
    </w:pPr>
    <w:rPr>
      <w:b/>
    </w:rPr>
  </w:style>
  <w:style w:type="paragraph" w:styleId="TOC1">
    <w:name w:val="toc 1"/>
    <w:uiPriority w:val="39"/>
    <w:rsid w:val="00C170BC"/>
    <w:pPr>
      <w:keepNext/>
      <w:keepLines/>
      <w:widowControl w:val="0"/>
      <w:tabs>
        <w:tab w:val="right" w:leader="dot" w:pos="9639"/>
      </w:tabs>
      <w:spacing w:before="120" w:after="0" w:line="240" w:lineRule="auto"/>
      <w:ind w:left="567" w:right="425" w:hanging="567"/>
    </w:pPr>
    <w:rPr>
      <w:rFonts w:ascii="Times New Roman" w:hAnsi="Times New Roman" w:cs="Times New Roman"/>
      <w:noProof/>
      <w:szCs w:val="20"/>
      <w:lang w:val="en-GB" w:eastAsia="en-US"/>
    </w:rPr>
  </w:style>
  <w:style w:type="paragraph" w:customStyle="1" w:styleId="ZT">
    <w:name w:val="ZT"/>
    <w:uiPriority w:val="99"/>
    <w:qFormat/>
    <w:rsid w:val="00C170BC"/>
    <w:pPr>
      <w:framePr w:wrap="notBeside" w:hAnchor="margin" w:yAlign="center"/>
      <w:widowControl w:val="0"/>
      <w:spacing w:after="0" w:line="240" w:lineRule="atLeast"/>
      <w:jc w:val="right"/>
    </w:pPr>
    <w:rPr>
      <w:rFonts w:ascii="Arial" w:hAnsi="Arial" w:cs="Times New Roman"/>
      <w:b/>
      <w:sz w:val="34"/>
      <w:szCs w:val="20"/>
      <w:lang w:val="en-GB" w:eastAsia="en-US"/>
    </w:rPr>
  </w:style>
  <w:style w:type="paragraph" w:styleId="TOC5">
    <w:name w:val="toc 5"/>
    <w:basedOn w:val="TOC4"/>
    <w:uiPriority w:val="39"/>
    <w:rsid w:val="00C170BC"/>
    <w:pPr>
      <w:ind w:left="1701" w:hanging="1701"/>
    </w:pPr>
  </w:style>
  <w:style w:type="paragraph" w:styleId="TOC4">
    <w:name w:val="toc 4"/>
    <w:basedOn w:val="TOC3"/>
    <w:uiPriority w:val="39"/>
    <w:rsid w:val="00C170BC"/>
    <w:pPr>
      <w:ind w:left="1418" w:hanging="1418"/>
    </w:pPr>
  </w:style>
  <w:style w:type="paragraph" w:styleId="TOC3">
    <w:name w:val="toc 3"/>
    <w:basedOn w:val="TOC2"/>
    <w:uiPriority w:val="39"/>
    <w:rsid w:val="00C170BC"/>
    <w:pPr>
      <w:ind w:left="1134" w:hanging="1134"/>
    </w:pPr>
  </w:style>
  <w:style w:type="paragraph" w:styleId="TOC2">
    <w:name w:val="toc 2"/>
    <w:basedOn w:val="TOC1"/>
    <w:uiPriority w:val="39"/>
    <w:rsid w:val="00C170BC"/>
    <w:pPr>
      <w:keepNext w:val="0"/>
      <w:spacing w:before="0"/>
      <w:ind w:left="851" w:hanging="851"/>
    </w:pPr>
    <w:rPr>
      <w:sz w:val="20"/>
    </w:rPr>
  </w:style>
  <w:style w:type="paragraph" w:styleId="Index2">
    <w:name w:val="index 2"/>
    <w:basedOn w:val="Index1"/>
    <w:rsid w:val="00C170BC"/>
    <w:pPr>
      <w:ind w:left="284"/>
    </w:pPr>
  </w:style>
  <w:style w:type="paragraph" w:styleId="Index1">
    <w:name w:val="index 1"/>
    <w:basedOn w:val="Normal"/>
    <w:rsid w:val="00C170BC"/>
    <w:pPr>
      <w:keepLines/>
      <w:spacing w:after="0" w:line="240" w:lineRule="auto"/>
    </w:pPr>
    <w:rPr>
      <w:rFonts w:ascii="Times New Roman" w:hAnsi="Times New Roman" w:cs="Times New Roman"/>
      <w:sz w:val="20"/>
      <w:szCs w:val="20"/>
      <w:lang w:val="en-GB" w:eastAsia="en-US"/>
    </w:rPr>
  </w:style>
  <w:style w:type="paragraph" w:customStyle="1" w:styleId="ZH">
    <w:name w:val="ZH"/>
    <w:rsid w:val="00C170BC"/>
    <w:pPr>
      <w:framePr w:wrap="notBeside" w:vAnchor="page" w:hAnchor="margin" w:xAlign="center" w:y="6805"/>
      <w:widowControl w:val="0"/>
      <w:spacing w:after="0" w:line="240" w:lineRule="auto"/>
    </w:pPr>
    <w:rPr>
      <w:rFonts w:ascii="Arial" w:hAnsi="Arial" w:cs="Times New Roman"/>
      <w:noProof/>
      <w:sz w:val="20"/>
      <w:szCs w:val="20"/>
      <w:lang w:val="en-GB" w:eastAsia="en-US"/>
    </w:rPr>
  </w:style>
  <w:style w:type="paragraph" w:customStyle="1" w:styleId="TT">
    <w:name w:val="TT"/>
    <w:basedOn w:val="Heading1"/>
    <w:next w:val="Normal"/>
    <w:rsid w:val="00C170BC"/>
    <w:pPr>
      <w:outlineLvl w:val="9"/>
    </w:pPr>
  </w:style>
  <w:style w:type="paragraph" w:styleId="ListNumber2">
    <w:name w:val="List Number 2"/>
    <w:basedOn w:val="ListNumber"/>
    <w:rsid w:val="00C170BC"/>
    <w:pPr>
      <w:ind w:left="851"/>
    </w:pPr>
  </w:style>
  <w:style w:type="paragraph" w:styleId="ListNumber">
    <w:name w:val="List Number"/>
    <w:basedOn w:val="List"/>
    <w:rsid w:val="00C170BC"/>
  </w:style>
  <w:style w:type="paragraph" w:styleId="List">
    <w:name w:val="List"/>
    <w:basedOn w:val="Normal"/>
    <w:rsid w:val="00C170BC"/>
    <w:pPr>
      <w:spacing w:after="180" w:line="240" w:lineRule="auto"/>
      <w:ind w:left="568" w:hanging="284"/>
    </w:pPr>
    <w:rPr>
      <w:rFonts w:ascii="Times New Roman" w:hAnsi="Times New Roman" w:cs="Times New Roman"/>
      <w:sz w:val="20"/>
      <w:szCs w:val="20"/>
      <w:lang w:val="en-GB" w:eastAsia="en-US"/>
    </w:rPr>
  </w:style>
  <w:style w:type="character" w:styleId="FootnoteReference">
    <w:name w:val="footnote reference"/>
    <w:rsid w:val="00C170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70BC"/>
    <w:pPr>
      <w:keepLines/>
      <w:spacing w:after="0" w:line="240" w:lineRule="auto"/>
      <w:ind w:left="454" w:hanging="454"/>
    </w:pPr>
    <w:rPr>
      <w:rFonts w:ascii="Times New Roman" w:hAnsi="Times New Roman" w:cs="Times New Roman"/>
      <w:sz w:val="16"/>
      <w:szCs w:val="2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170BC"/>
    <w:rPr>
      <w:rFonts w:ascii="Times New Roman" w:hAnsi="Times New Roman" w:cs="Times New Roman"/>
      <w:sz w:val="16"/>
      <w:szCs w:val="20"/>
      <w:lang w:val="en-GB" w:eastAsia="en-US"/>
    </w:rPr>
  </w:style>
  <w:style w:type="paragraph" w:customStyle="1" w:styleId="TF">
    <w:name w:val="TF"/>
    <w:basedOn w:val="TH"/>
    <w:link w:val="TFChar"/>
    <w:rsid w:val="00C170BC"/>
    <w:pPr>
      <w:keepNext w:val="0"/>
      <w:spacing w:before="0" w:after="240"/>
    </w:pPr>
  </w:style>
  <w:style w:type="character" w:customStyle="1" w:styleId="TFChar">
    <w:name w:val="TF Char"/>
    <w:link w:val="TF"/>
    <w:rsid w:val="00C170BC"/>
    <w:rPr>
      <w:rFonts w:ascii="Arial" w:hAnsi="Arial" w:cs="Times New Roman"/>
      <w:b/>
      <w:sz w:val="20"/>
      <w:szCs w:val="20"/>
      <w:lang w:val="en-GB" w:eastAsia="en-US"/>
    </w:rPr>
  </w:style>
  <w:style w:type="paragraph" w:customStyle="1" w:styleId="NO">
    <w:name w:val="NO"/>
    <w:basedOn w:val="Normal"/>
    <w:link w:val="NOChar"/>
    <w:qFormat/>
    <w:rsid w:val="00C170BC"/>
    <w:pPr>
      <w:keepLines/>
      <w:spacing w:after="180" w:line="240" w:lineRule="auto"/>
      <w:ind w:left="1135" w:hanging="851"/>
    </w:pPr>
    <w:rPr>
      <w:rFonts w:ascii="Times New Roman" w:hAnsi="Times New Roman" w:cs="Times New Roman"/>
      <w:sz w:val="20"/>
      <w:szCs w:val="20"/>
      <w:lang w:val="en-GB" w:eastAsia="en-US"/>
    </w:rPr>
  </w:style>
  <w:style w:type="character" w:customStyle="1" w:styleId="NOChar">
    <w:name w:val="NO Char"/>
    <w:link w:val="NO"/>
    <w:qFormat/>
    <w:rsid w:val="00C170BC"/>
    <w:rPr>
      <w:rFonts w:ascii="Times New Roman" w:hAnsi="Times New Roman" w:cs="Times New Roman"/>
      <w:sz w:val="20"/>
      <w:szCs w:val="20"/>
      <w:lang w:val="en-GB" w:eastAsia="en-US"/>
    </w:rPr>
  </w:style>
  <w:style w:type="paragraph" w:styleId="TOC9">
    <w:name w:val="toc 9"/>
    <w:basedOn w:val="TOC8"/>
    <w:uiPriority w:val="39"/>
    <w:rsid w:val="00C170BC"/>
    <w:pPr>
      <w:ind w:left="1418" w:hanging="1418"/>
    </w:pPr>
  </w:style>
  <w:style w:type="paragraph" w:customStyle="1" w:styleId="EX">
    <w:name w:val="EX"/>
    <w:basedOn w:val="Normal"/>
    <w:link w:val="EXChar"/>
    <w:qFormat/>
    <w:rsid w:val="00C170BC"/>
    <w:pPr>
      <w:keepLines/>
      <w:spacing w:after="180" w:line="240" w:lineRule="auto"/>
      <w:ind w:left="1702" w:hanging="1418"/>
    </w:pPr>
    <w:rPr>
      <w:rFonts w:ascii="Times New Roman" w:hAnsi="Times New Roman" w:cs="Times New Roman"/>
      <w:sz w:val="20"/>
      <w:szCs w:val="20"/>
      <w:lang w:val="en-GB" w:eastAsia="en-US"/>
    </w:rPr>
  </w:style>
  <w:style w:type="character" w:customStyle="1" w:styleId="EXChar">
    <w:name w:val="EX Char"/>
    <w:link w:val="EX"/>
    <w:qFormat/>
    <w:rsid w:val="00C170BC"/>
    <w:rPr>
      <w:rFonts w:ascii="Times New Roman" w:hAnsi="Times New Roman" w:cs="Times New Roman"/>
      <w:sz w:val="20"/>
      <w:szCs w:val="20"/>
      <w:lang w:val="en-GB" w:eastAsia="en-US"/>
    </w:rPr>
  </w:style>
  <w:style w:type="paragraph" w:customStyle="1" w:styleId="FP">
    <w:name w:val="FP"/>
    <w:basedOn w:val="Normal"/>
    <w:rsid w:val="00C170BC"/>
    <w:pPr>
      <w:spacing w:after="0" w:line="240" w:lineRule="auto"/>
    </w:pPr>
    <w:rPr>
      <w:rFonts w:ascii="Times New Roman" w:hAnsi="Times New Roman" w:cs="Times New Roman"/>
      <w:sz w:val="20"/>
      <w:szCs w:val="20"/>
      <w:lang w:val="en-GB" w:eastAsia="en-US"/>
    </w:rPr>
  </w:style>
  <w:style w:type="paragraph" w:customStyle="1" w:styleId="LD">
    <w:name w:val="LD"/>
    <w:rsid w:val="00C170BC"/>
    <w:pPr>
      <w:keepNext/>
      <w:keepLines/>
      <w:spacing w:after="0" w:line="180" w:lineRule="exact"/>
    </w:pPr>
    <w:rPr>
      <w:rFonts w:ascii="MS LineDraw" w:hAnsi="MS LineDraw" w:cs="Times New Roman"/>
      <w:noProof/>
      <w:sz w:val="20"/>
      <w:szCs w:val="20"/>
      <w:lang w:val="en-GB" w:eastAsia="en-US"/>
    </w:rPr>
  </w:style>
  <w:style w:type="paragraph" w:customStyle="1" w:styleId="NW">
    <w:name w:val="NW"/>
    <w:basedOn w:val="NO"/>
    <w:rsid w:val="00C170BC"/>
    <w:pPr>
      <w:spacing w:after="0"/>
    </w:pPr>
  </w:style>
  <w:style w:type="paragraph" w:customStyle="1" w:styleId="EW">
    <w:name w:val="EW"/>
    <w:basedOn w:val="EX"/>
    <w:qFormat/>
    <w:rsid w:val="00C170BC"/>
    <w:pPr>
      <w:spacing w:after="0"/>
    </w:pPr>
  </w:style>
  <w:style w:type="paragraph" w:styleId="TOC6">
    <w:name w:val="toc 6"/>
    <w:basedOn w:val="TOC5"/>
    <w:next w:val="Normal"/>
    <w:uiPriority w:val="39"/>
    <w:rsid w:val="00C170BC"/>
    <w:pPr>
      <w:ind w:left="1985" w:hanging="1985"/>
    </w:pPr>
  </w:style>
  <w:style w:type="paragraph" w:styleId="TOC7">
    <w:name w:val="toc 7"/>
    <w:basedOn w:val="TOC6"/>
    <w:next w:val="Normal"/>
    <w:uiPriority w:val="39"/>
    <w:rsid w:val="00C170BC"/>
    <w:pPr>
      <w:ind w:left="2268" w:hanging="2268"/>
    </w:pPr>
  </w:style>
  <w:style w:type="paragraph" w:styleId="ListBullet2">
    <w:name w:val="List Bullet 2"/>
    <w:basedOn w:val="ListBullet"/>
    <w:link w:val="ListBullet2Char"/>
    <w:rsid w:val="00C170BC"/>
    <w:pPr>
      <w:ind w:left="851"/>
    </w:pPr>
  </w:style>
  <w:style w:type="paragraph" w:styleId="ListBullet">
    <w:name w:val="List Bullet"/>
    <w:basedOn w:val="List"/>
    <w:rsid w:val="00C170BC"/>
  </w:style>
  <w:style w:type="character" w:customStyle="1" w:styleId="ListBullet2Char">
    <w:name w:val="List Bullet 2 Char"/>
    <w:link w:val="ListBullet2"/>
    <w:rsid w:val="00C170BC"/>
    <w:rPr>
      <w:rFonts w:ascii="Times New Roman" w:hAnsi="Times New Roman" w:cs="Times New Roman"/>
      <w:sz w:val="20"/>
      <w:szCs w:val="20"/>
      <w:lang w:val="en-GB" w:eastAsia="en-US"/>
    </w:rPr>
  </w:style>
  <w:style w:type="paragraph" w:styleId="ListBullet3">
    <w:name w:val="List Bullet 3"/>
    <w:basedOn w:val="ListBullet2"/>
    <w:rsid w:val="00C170BC"/>
    <w:pPr>
      <w:ind w:left="1135"/>
    </w:pPr>
  </w:style>
  <w:style w:type="paragraph" w:customStyle="1" w:styleId="EQ">
    <w:name w:val="EQ"/>
    <w:basedOn w:val="Normal"/>
    <w:next w:val="Normal"/>
    <w:link w:val="EQChar"/>
    <w:rsid w:val="00C170BC"/>
    <w:pPr>
      <w:keepLines/>
      <w:tabs>
        <w:tab w:val="center" w:pos="4536"/>
        <w:tab w:val="right" w:pos="9072"/>
      </w:tabs>
      <w:spacing w:after="180" w:line="240" w:lineRule="auto"/>
    </w:pPr>
    <w:rPr>
      <w:rFonts w:ascii="Times New Roman" w:hAnsi="Times New Roman" w:cs="Times New Roman"/>
      <w:noProof/>
      <w:sz w:val="20"/>
      <w:szCs w:val="20"/>
      <w:lang w:val="en-GB" w:eastAsia="en-US"/>
    </w:rPr>
  </w:style>
  <w:style w:type="character" w:customStyle="1" w:styleId="EQChar">
    <w:name w:val="EQ Char"/>
    <w:link w:val="EQ"/>
    <w:rsid w:val="00C170BC"/>
    <w:rPr>
      <w:rFonts w:ascii="Times New Roman" w:hAnsi="Times New Roman" w:cs="Times New Roman"/>
      <w:noProof/>
      <w:sz w:val="20"/>
      <w:szCs w:val="20"/>
      <w:lang w:val="en-GB" w:eastAsia="en-US"/>
    </w:rPr>
  </w:style>
  <w:style w:type="paragraph" w:customStyle="1" w:styleId="NF">
    <w:name w:val="NF"/>
    <w:basedOn w:val="NO"/>
    <w:rsid w:val="00C170BC"/>
    <w:pPr>
      <w:keepNext/>
      <w:spacing w:after="0"/>
    </w:pPr>
    <w:rPr>
      <w:rFonts w:ascii="Arial" w:hAnsi="Arial"/>
      <w:sz w:val="18"/>
    </w:rPr>
  </w:style>
  <w:style w:type="paragraph" w:customStyle="1" w:styleId="PL">
    <w:name w:val="PL"/>
    <w:link w:val="PLChar"/>
    <w:rsid w:val="00C170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hAnsi="Courier New" w:cs="Times New Roman"/>
      <w:noProof/>
      <w:sz w:val="16"/>
      <w:szCs w:val="20"/>
      <w:lang w:val="en-GB" w:eastAsia="en-US"/>
    </w:rPr>
  </w:style>
  <w:style w:type="character" w:customStyle="1" w:styleId="PLChar">
    <w:name w:val="PL Char"/>
    <w:link w:val="PL"/>
    <w:rsid w:val="00C170BC"/>
    <w:rPr>
      <w:rFonts w:ascii="Courier New" w:hAnsi="Courier New" w:cs="Times New Roman"/>
      <w:noProof/>
      <w:sz w:val="16"/>
      <w:szCs w:val="20"/>
      <w:lang w:val="en-GB" w:eastAsia="en-US"/>
    </w:rPr>
  </w:style>
  <w:style w:type="paragraph" w:customStyle="1" w:styleId="TAR">
    <w:name w:val="TAR"/>
    <w:basedOn w:val="TAL"/>
    <w:qFormat/>
    <w:rsid w:val="00C170BC"/>
    <w:pPr>
      <w:jc w:val="right"/>
    </w:pPr>
  </w:style>
  <w:style w:type="paragraph" w:customStyle="1" w:styleId="ZA">
    <w:name w:val="ZA"/>
    <w:rsid w:val="00C170BC"/>
    <w:pPr>
      <w:framePr w:w="10206" w:h="794" w:hRule="exact" w:wrap="notBeside" w:vAnchor="page" w:hAnchor="margin" w:y="1135"/>
      <w:widowControl w:val="0"/>
      <w:pBdr>
        <w:bottom w:val="single" w:sz="12" w:space="1" w:color="auto"/>
      </w:pBdr>
      <w:spacing w:after="0" w:line="240" w:lineRule="auto"/>
      <w:jc w:val="right"/>
    </w:pPr>
    <w:rPr>
      <w:rFonts w:ascii="Arial" w:hAnsi="Arial" w:cs="Times New Roman"/>
      <w:noProof/>
      <w:sz w:val="40"/>
      <w:szCs w:val="20"/>
      <w:lang w:val="en-GB" w:eastAsia="en-US"/>
    </w:rPr>
  </w:style>
  <w:style w:type="paragraph" w:customStyle="1" w:styleId="ZB">
    <w:name w:val="ZB"/>
    <w:rsid w:val="00C170BC"/>
    <w:pPr>
      <w:framePr w:w="10206" w:h="284" w:hRule="exact" w:wrap="notBeside" w:vAnchor="page" w:hAnchor="margin" w:y="1986"/>
      <w:widowControl w:val="0"/>
      <w:spacing w:after="0" w:line="240" w:lineRule="auto"/>
      <w:ind w:right="28"/>
      <w:jc w:val="right"/>
    </w:pPr>
    <w:rPr>
      <w:rFonts w:ascii="Arial" w:hAnsi="Arial" w:cs="Times New Roman"/>
      <w:i/>
      <w:noProof/>
      <w:sz w:val="20"/>
      <w:szCs w:val="20"/>
      <w:lang w:val="en-GB" w:eastAsia="en-US"/>
    </w:rPr>
  </w:style>
  <w:style w:type="paragraph" w:customStyle="1" w:styleId="ZD">
    <w:name w:val="ZD"/>
    <w:rsid w:val="00C170BC"/>
    <w:pPr>
      <w:framePr w:wrap="notBeside" w:vAnchor="page" w:hAnchor="margin" w:y="15764"/>
      <w:widowControl w:val="0"/>
      <w:spacing w:after="0" w:line="240" w:lineRule="auto"/>
    </w:pPr>
    <w:rPr>
      <w:rFonts w:ascii="Arial" w:hAnsi="Arial" w:cs="Times New Roman"/>
      <w:noProof/>
      <w:sz w:val="32"/>
      <w:szCs w:val="20"/>
      <w:lang w:val="en-GB" w:eastAsia="en-US"/>
    </w:rPr>
  </w:style>
  <w:style w:type="paragraph" w:customStyle="1" w:styleId="ZU">
    <w:name w:val="ZU"/>
    <w:rsid w:val="00C170BC"/>
    <w:pPr>
      <w:framePr w:w="10206" w:wrap="notBeside" w:vAnchor="page" w:hAnchor="margin" w:y="6238"/>
      <w:widowControl w:val="0"/>
      <w:pBdr>
        <w:top w:val="single" w:sz="12" w:space="1" w:color="auto"/>
      </w:pBdr>
      <w:spacing w:after="0" w:line="240" w:lineRule="auto"/>
      <w:jc w:val="right"/>
    </w:pPr>
    <w:rPr>
      <w:rFonts w:ascii="Arial" w:hAnsi="Arial" w:cs="Times New Roman"/>
      <w:noProof/>
      <w:sz w:val="20"/>
      <w:szCs w:val="20"/>
      <w:lang w:val="en-GB" w:eastAsia="en-US"/>
    </w:rPr>
  </w:style>
  <w:style w:type="paragraph" w:customStyle="1" w:styleId="ZV">
    <w:name w:val="ZV"/>
    <w:basedOn w:val="ZU"/>
    <w:rsid w:val="00C170BC"/>
    <w:pPr>
      <w:framePr w:wrap="notBeside" w:y="16161"/>
    </w:pPr>
  </w:style>
  <w:style w:type="character" w:customStyle="1" w:styleId="ZGSM">
    <w:name w:val="ZGSM"/>
    <w:qFormat/>
    <w:rsid w:val="00C170BC"/>
  </w:style>
  <w:style w:type="paragraph" w:styleId="List2">
    <w:name w:val="List 2"/>
    <w:basedOn w:val="List"/>
    <w:rsid w:val="00C170BC"/>
    <w:pPr>
      <w:ind w:left="851"/>
    </w:pPr>
  </w:style>
  <w:style w:type="paragraph" w:customStyle="1" w:styleId="ZG">
    <w:name w:val="ZG"/>
    <w:rsid w:val="00C170BC"/>
    <w:pPr>
      <w:framePr w:wrap="notBeside" w:vAnchor="page" w:hAnchor="margin" w:xAlign="right" w:y="6805"/>
      <w:widowControl w:val="0"/>
      <w:spacing w:after="0" w:line="240" w:lineRule="auto"/>
      <w:jc w:val="right"/>
    </w:pPr>
    <w:rPr>
      <w:rFonts w:ascii="Arial" w:hAnsi="Arial" w:cs="Times New Roman"/>
      <w:noProof/>
      <w:sz w:val="20"/>
      <w:szCs w:val="20"/>
      <w:lang w:val="en-GB" w:eastAsia="en-US"/>
    </w:rPr>
  </w:style>
  <w:style w:type="paragraph" w:styleId="List3">
    <w:name w:val="List 3"/>
    <w:basedOn w:val="List2"/>
    <w:rsid w:val="00C170BC"/>
    <w:pPr>
      <w:ind w:left="1135"/>
    </w:pPr>
  </w:style>
  <w:style w:type="paragraph" w:styleId="List4">
    <w:name w:val="List 4"/>
    <w:basedOn w:val="List3"/>
    <w:rsid w:val="00C170BC"/>
    <w:pPr>
      <w:ind w:left="1418"/>
    </w:pPr>
  </w:style>
  <w:style w:type="paragraph" w:styleId="List5">
    <w:name w:val="List 5"/>
    <w:basedOn w:val="List4"/>
    <w:rsid w:val="00C170BC"/>
    <w:pPr>
      <w:ind w:left="1702"/>
    </w:pPr>
  </w:style>
  <w:style w:type="paragraph" w:customStyle="1" w:styleId="EditorsNote">
    <w:name w:val="Editor's Note"/>
    <w:basedOn w:val="NO"/>
    <w:link w:val="EditorsNoteCarCar"/>
    <w:rsid w:val="00C170BC"/>
    <w:rPr>
      <w:color w:val="FF0000"/>
    </w:rPr>
  </w:style>
  <w:style w:type="character" w:customStyle="1" w:styleId="EditorsNoteCarCar">
    <w:name w:val="Editor's Note Car Car"/>
    <w:link w:val="EditorsNote"/>
    <w:rsid w:val="00C170BC"/>
    <w:rPr>
      <w:rFonts w:ascii="Times New Roman" w:hAnsi="Times New Roman" w:cs="Times New Roman"/>
      <w:color w:val="FF0000"/>
      <w:sz w:val="20"/>
      <w:szCs w:val="20"/>
      <w:lang w:val="en-GB" w:eastAsia="en-US"/>
    </w:rPr>
  </w:style>
  <w:style w:type="paragraph" w:styleId="ListBullet4">
    <w:name w:val="List Bullet 4"/>
    <w:basedOn w:val="ListBullet3"/>
    <w:rsid w:val="00C170BC"/>
    <w:pPr>
      <w:ind w:left="1418"/>
    </w:pPr>
  </w:style>
  <w:style w:type="paragraph" w:styleId="ListBullet5">
    <w:name w:val="List Bullet 5"/>
    <w:basedOn w:val="ListBullet4"/>
    <w:rsid w:val="00C170BC"/>
    <w:pPr>
      <w:ind w:left="1702"/>
    </w:pPr>
  </w:style>
  <w:style w:type="paragraph" w:customStyle="1" w:styleId="B1">
    <w:name w:val="B1"/>
    <w:basedOn w:val="List"/>
    <w:link w:val="B1Char"/>
    <w:qFormat/>
    <w:rsid w:val="00C170BC"/>
  </w:style>
  <w:style w:type="character" w:customStyle="1" w:styleId="B1Char">
    <w:name w:val="B1 Char"/>
    <w:link w:val="B1"/>
    <w:qFormat/>
    <w:rsid w:val="00C170BC"/>
    <w:rPr>
      <w:rFonts w:ascii="Times New Roman" w:hAnsi="Times New Roman" w:cs="Times New Roman"/>
      <w:sz w:val="20"/>
      <w:szCs w:val="20"/>
      <w:lang w:val="en-GB" w:eastAsia="en-US"/>
    </w:rPr>
  </w:style>
  <w:style w:type="paragraph" w:customStyle="1" w:styleId="B2">
    <w:name w:val="B2"/>
    <w:basedOn w:val="List2"/>
    <w:link w:val="B2Char"/>
    <w:qFormat/>
    <w:rsid w:val="00C170BC"/>
  </w:style>
  <w:style w:type="character" w:customStyle="1" w:styleId="B2Char">
    <w:name w:val="B2 Char"/>
    <w:link w:val="B2"/>
    <w:rsid w:val="00C170BC"/>
    <w:rPr>
      <w:rFonts w:ascii="Times New Roman" w:hAnsi="Times New Roman" w:cs="Times New Roman"/>
      <w:sz w:val="20"/>
      <w:szCs w:val="20"/>
      <w:lang w:val="en-GB" w:eastAsia="en-US"/>
    </w:rPr>
  </w:style>
  <w:style w:type="paragraph" w:customStyle="1" w:styleId="B3">
    <w:name w:val="B3"/>
    <w:basedOn w:val="List3"/>
    <w:link w:val="B3Char2"/>
    <w:rsid w:val="00C170BC"/>
  </w:style>
  <w:style w:type="character" w:customStyle="1" w:styleId="B3Char2">
    <w:name w:val="B3 Char2"/>
    <w:link w:val="B3"/>
    <w:rsid w:val="00C170BC"/>
    <w:rPr>
      <w:rFonts w:ascii="Times New Roman" w:hAnsi="Times New Roman" w:cs="Times New Roman"/>
      <w:sz w:val="20"/>
      <w:szCs w:val="20"/>
      <w:lang w:val="en-GB" w:eastAsia="en-US"/>
    </w:rPr>
  </w:style>
  <w:style w:type="paragraph" w:customStyle="1" w:styleId="B4">
    <w:name w:val="B4"/>
    <w:basedOn w:val="List4"/>
    <w:link w:val="B4Char"/>
    <w:rsid w:val="00C170BC"/>
  </w:style>
  <w:style w:type="character" w:customStyle="1" w:styleId="B4Char">
    <w:name w:val="B4 Char"/>
    <w:link w:val="B4"/>
    <w:rsid w:val="00C170BC"/>
    <w:rPr>
      <w:rFonts w:ascii="Times New Roman" w:hAnsi="Times New Roman" w:cs="Times New Roman"/>
      <w:sz w:val="20"/>
      <w:szCs w:val="20"/>
      <w:lang w:val="en-GB" w:eastAsia="en-US"/>
    </w:rPr>
  </w:style>
  <w:style w:type="paragraph" w:customStyle="1" w:styleId="B5">
    <w:name w:val="B5"/>
    <w:basedOn w:val="List5"/>
    <w:link w:val="B5Char"/>
    <w:rsid w:val="00C170BC"/>
  </w:style>
  <w:style w:type="character" w:customStyle="1" w:styleId="B5Char">
    <w:name w:val="B5 Char"/>
    <w:link w:val="B5"/>
    <w:rsid w:val="00C170BC"/>
    <w:rPr>
      <w:rFonts w:ascii="Times New Roman" w:hAnsi="Times New Roman" w:cs="Times New Roman"/>
      <w:sz w:val="20"/>
      <w:szCs w:val="20"/>
      <w:lang w:val="en-GB" w:eastAsia="en-US"/>
    </w:rPr>
  </w:style>
  <w:style w:type="paragraph" w:styleId="Footer">
    <w:name w:val="footer"/>
    <w:basedOn w:val="Normal"/>
    <w:link w:val="FooterChar"/>
    <w:rsid w:val="00C170BC"/>
    <w:pPr>
      <w:widowControl w:val="0"/>
      <w:spacing w:after="0" w:line="240" w:lineRule="auto"/>
      <w:jc w:val="center"/>
    </w:pPr>
    <w:rPr>
      <w:rFonts w:ascii="Arial" w:hAnsi="Arial" w:cs="Times New Roman"/>
      <w:b/>
      <w:i/>
      <w:noProof/>
      <w:sz w:val="18"/>
      <w:szCs w:val="20"/>
      <w:lang w:val="en-GB" w:eastAsia="en-US"/>
    </w:rPr>
  </w:style>
  <w:style w:type="character" w:customStyle="1" w:styleId="FooterChar">
    <w:name w:val="Footer Char"/>
    <w:basedOn w:val="DefaultParagraphFont"/>
    <w:link w:val="Footer"/>
    <w:rsid w:val="00C170BC"/>
    <w:rPr>
      <w:rFonts w:ascii="Arial" w:hAnsi="Arial" w:cs="Times New Roman"/>
      <w:b/>
      <w:i/>
      <w:noProof/>
      <w:sz w:val="18"/>
      <w:szCs w:val="20"/>
      <w:lang w:val="en-GB" w:eastAsia="en-US"/>
    </w:rPr>
  </w:style>
  <w:style w:type="paragraph" w:customStyle="1" w:styleId="ZTD">
    <w:name w:val="ZTD"/>
    <w:basedOn w:val="ZB"/>
    <w:rsid w:val="00C170BC"/>
    <w:pPr>
      <w:framePr w:hRule="auto" w:wrap="notBeside" w:y="852"/>
    </w:pPr>
    <w:rPr>
      <w:i w:val="0"/>
      <w:sz w:val="40"/>
    </w:rPr>
  </w:style>
  <w:style w:type="paragraph" w:customStyle="1" w:styleId="CRCoverPage">
    <w:name w:val="CR Cover Page"/>
    <w:link w:val="CRCoverPageChar"/>
    <w:rsid w:val="00C170BC"/>
    <w:pPr>
      <w:spacing w:after="120" w:line="240" w:lineRule="auto"/>
    </w:pPr>
    <w:rPr>
      <w:rFonts w:ascii="Arial" w:hAnsi="Arial" w:cs="Times New Roman"/>
      <w:sz w:val="20"/>
      <w:szCs w:val="20"/>
      <w:lang w:val="en-GB" w:eastAsia="en-US"/>
    </w:rPr>
  </w:style>
  <w:style w:type="character" w:customStyle="1" w:styleId="CRCoverPageChar">
    <w:name w:val="CR Cover Page Char"/>
    <w:link w:val="CRCoverPage"/>
    <w:rsid w:val="00C170BC"/>
    <w:rPr>
      <w:rFonts w:ascii="Arial" w:hAnsi="Arial" w:cs="Times New Roman"/>
      <w:sz w:val="20"/>
      <w:szCs w:val="20"/>
      <w:lang w:val="en-GB" w:eastAsia="en-US"/>
    </w:rPr>
  </w:style>
  <w:style w:type="paragraph" w:customStyle="1" w:styleId="tdoc-header">
    <w:name w:val="tdoc-header"/>
    <w:rsid w:val="00C170BC"/>
    <w:pPr>
      <w:spacing w:after="0" w:line="240" w:lineRule="auto"/>
    </w:pPr>
    <w:rPr>
      <w:rFonts w:ascii="Arial" w:hAnsi="Arial" w:cs="Times New Roman"/>
      <w:noProof/>
      <w:sz w:val="24"/>
      <w:szCs w:val="20"/>
      <w:lang w:val="en-GB" w:eastAsia="en-US"/>
    </w:rPr>
  </w:style>
  <w:style w:type="character" w:styleId="Hyperlink">
    <w:name w:val="Hyperlink"/>
    <w:uiPriority w:val="99"/>
    <w:rsid w:val="00C170BC"/>
    <w:rPr>
      <w:color w:val="0000FF"/>
      <w:u w:val="single"/>
    </w:rPr>
  </w:style>
  <w:style w:type="character" w:styleId="CommentReference">
    <w:name w:val="annotation reference"/>
    <w:uiPriority w:val="99"/>
    <w:rsid w:val="00C170BC"/>
    <w:rPr>
      <w:sz w:val="16"/>
    </w:rPr>
  </w:style>
  <w:style w:type="paragraph" w:styleId="CommentText">
    <w:name w:val="annotation text"/>
    <w:basedOn w:val="Normal"/>
    <w:link w:val="CommentTextChar"/>
    <w:uiPriority w:val="99"/>
    <w:rsid w:val="00C170BC"/>
    <w:pPr>
      <w:spacing w:after="180" w:line="240" w:lineRule="auto"/>
    </w:pPr>
    <w:rPr>
      <w:rFonts w:ascii="Times New Roman" w:hAnsi="Times New Roman" w:cs="Times New Roman"/>
      <w:sz w:val="20"/>
      <w:szCs w:val="20"/>
      <w:lang w:val="en-GB" w:eastAsia="en-US"/>
    </w:rPr>
  </w:style>
  <w:style w:type="character" w:customStyle="1" w:styleId="CommentTextChar">
    <w:name w:val="Comment Text Char"/>
    <w:basedOn w:val="DefaultParagraphFont"/>
    <w:link w:val="CommentText"/>
    <w:uiPriority w:val="99"/>
    <w:rsid w:val="00C170BC"/>
    <w:rPr>
      <w:rFonts w:ascii="Times New Roman" w:hAnsi="Times New Roman" w:cs="Times New Roman"/>
      <w:sz w:val="20"/>
      <w:szCs w:val="20"/>
      <w:lang w:val="en-GB" w:eastAsia="en-US"/>
    </w:rPr>
  </w:style>
  <w:style w:type="character" w:styleId="FollowedHyperlink">
    <w:name w:val="FollowedHyperlink"/>
    <w:rsid w:val="00C170BC"/>
    <w:rPr>
      <w:color w:val="800080"/>
      <w:u w:val="single"/>
    </w:rPr>
  </w:style>
  <w:style w:type="paragraph" w:styleId="BalloonText">
    <w:name w:val="Balloon Text"/>
    <w:basedOn w:val="Normal"/>
    <w:link w:val="BalloonTextChar"/>
    <w:rsid w:val="00C170BC"/>
    <w:pPr>
      <w:spacing w:after="180" w:line="240" w:lineRule="auto"/>
    </w:pPr>
    <w:rPr>
      <w:rFonts w:ascii="Tahoma" w:hAnsi="Tahoma" w:cs="Times New Roman"/>
      <w:sz w:val="16"/>
      <w:szCs w:val="16"/>
      <w:lang w:val="en-GB" w:eastAsia="en-US"/>
    </w:rPr>
  </w:style>
  <w:style w:type="character" w:customStyle="1" w:styleId="BalloonTextChar">
    <w:name w:val="Balloon Text Char"/>
    <w:basedOn w:val="DefaultParagraphFont"/>
    <w:link w:val="BalloonText"/>
    <w:rsid w:val="00C170BC"/>
    <w:rPr>
      <w:rFonts w:ascii="Tahoma" w:hAnsi="Tahoma" w:cs="Times New Roman"/>
      <w:sz w:val="16"/>
      <w:szCs w:val="16"/>
      <w:lang w:val="en-GB" w:eastAsia="en-US"/>
    </w:rPr>
  </w:style>
  <w:style w:type="paragraph" w:styleId="CommentSubject">
    <w:name w:val="annotation subject"/>
    <w:basedOn w:val="CommentText"/>
    <w:next w:val="CommentText"/>
    <w:link w:val="CommentSubjectChar"/>
    <w:rsid w:val="00C170BC"/>
    <w:rPr>
      <w:b/>
      <w:bCs/>
    </w:rPr>
  </w:style>
  <w:style w:type="character" w:customStyle="1" w:styleId="CommentSubjectChar">
    <w:name w:val="Comment Subject Char"/>
    <w:basedOn w:val="CommentTextChar"/>
    <w:link w:val="CommentSubject"/>
    <w:rsid w:val="00C170BC"/>
    <w:rPr>
      <w:rFonts w:ascii="Times New Roman" w:hAnsi="Times New Roman" w:cs="Times New Roman"/>
      <w:b/>
      <w:bCs/>
      <w:sz w:val="20"/>
      <w:szCs w:val="20"/>
      <w:lang w:val="en-GB" w:eastAsia="en-US"/>
    </w:rPr>
  </w:style>
  <w:style w:type="paragraph" w:styleId="DocumentMap">
    <w:name w:val="Document Map"/>
    <w:basedOn w:val="Normal"/>
    <w:link w:val="DocumentMapChar"/>
    <w:rsid w:val="00C170BC"/>
    <w:pPr>
      <w:shd w:val="clear" w:color="auto" w:fill="000080"/>
      <w:spacing w:after="180" w:line="240" w:lineRule="auto"/>
    </w:pPr>
    <w:rPr>
      <w:rFonts w:ascii="Tahoma" w:hAnsi="Tahoma" w:cs="Times New Roman"/>
      <w:sz w:val="20"/>
      <w:szCs w:val="20"/>
      <w:lang w:val="en-GB" w:eastAsia="en-US"/>
    </w:rPr>
  </w:style>
  <w:style w:type="character" w:customStyle="1" w:styleId="DocumentMapChar">
    <w:name w:val="Document Map Char"/>
    <w:basedOn w:val="DefaultParagraphFont"/>
    <w:link w:val="DocumentMap"/>
    <w:rsid w:val="00C170BC"/>
    <w:rPr>
      <w:rFonts w:ascii="Tahoma" w:hAnsi="Tahoma" w:cs="Times New Roman"/>
      <w:sz w:val="20"/>
      <w:szCs w:val="20"/>
      <w:shd w:val="clear" w:color="auto" w:fill="000080"/>
      <w:lang w:val="en-GB" w:eastAsia="en-US"/>
    </w:rPr>
  </w:style>
  <w:style w:type="paragraph" w:customStyle="1" w:styleId="TAJ">
    <w:name w:val="TAJ"/>
    <w:basedOn w:val="TH"/>
    <w:rsid w:val="00C170BC"/>
  </w:style>
  <w:style w:type="paragraph" w:customStyle="1" w:styleId="Guidance">
    <w:name w:val="Guidance"/>
    <w:basedOn w:val="Normal"/>
    <w:link w:val="GuidanceChar"/>
    <w:rsid w:val="00C170BC"/>
    <w:pPr>
      <w:spacing w:after="180" w:line="240" w:lineRule="auto"/>
    </w:pPr>
    <w:rPr>
      <w:rFonts w:ascii="Times New Roman" w:hAnsi="Times New Roman" w:cs="Times New Roman"/>
      <w:i/>
      <w:color w:val="0000FF"/>
      <w:sz w:val="20"/>
      <w:szCs w:val="20"/>
      <w:lang w:val="en-GB" w:eastAsia="en-US"/>
    </w:rPr>
  </w:style>
  <w:style w:type="character" w:customStyle="1" w:styleId="GuidanceChar">
    <w:name w:val="Guidance Char"/>
    <w:link w:val="Guidance"/>
    <w:rsid w:val="00C170BC"/>
    <w:rPr>
      <w:rFonts w:ascii="Times New Roman" w:hAnsi="Times New Roman" w:cs="Times New Roman"/>
      <w:i/>
      <w:color w:val="0000FF"/>
      <w:sz w:val="20"/>
      <w:szCs w:val="20"/>
      <w:lang w:val="en-GB" w:eastAsia="en-US"/>
    </w:rPr>
  </w:style>
  <w:style w:type="paragraph" w:customStyle="1" w:styleId="TableText">
    <w:name w:val="TableText"/>
    <w:basedOn w:val="Normal"/>
    <w:rsid w:val="00C170BC"/>
    <w:pPr>
      <w:keepNext/>
      <w:keepLines/>
      <w:overflowPunct w:val="0"/>
      <w:autoSpaceDE w:val="0"/>
      <w:autoSpaceDN w:val="0"/>
      <w:adjustRightInd w:val="0"/>
      <w:spacing w:after="180" w:line="240" w:lineRule="auto"/>
      <w:jc w:val="center"/>
      <w:textAlignment w:val="baseline"/>
    </w:pPr>
    <w:rPr>
      <w:rFonts w:ascii="Times New Roman" w:hAnsi="Times New Roman" w:cs="Times New Roman"/>
      <w:snapToGrid w:val="0"/>
      <w:kern w:val="2"/>
      <w:sz w:val="20"/>
      <w:szCs w:val="20"/>
      <w:lang w:val="en-GB" w:eastAsia="en-US"/>
    </w:rPr>
  </w:style>
  <w:style w:type="character" w:customStyle="1" w:styleId="UnresolvedMention1">
    <w:name w:val="Unresolved Mention1"/>
    <w:uiPriority w:val="99"/>
    <w:semiHidden/>
    <w:unhideWhenUsed/>
    <w:rsid w:val="00C170BC"/>
    <w:rPr>
      <w:color w:val="808080"/>
      <w:shd w:val="clear" w:color="auto" w:fill="E6E6E6"/>
    </w:rPr>
  </w:style>
  <w:style w:type="paragraph" w:styleId="Revision">
    <w:name w:val="Revision"/>
    <w:hidden/>
    <w:uiPriority w:val="99"/>
    <w:semiHidden/>
    <w:rsid w:val="00C170BC"/>
    <w:pPr>
      <w:spacing w:after="0" w:line="240" w:lineRule="auto"/>
    </w:pPr>
    <w:rPr>
      <w:rFonts w:ascii="Times New Roman" w:hAnsi="Times New Roman" w:cs="Times New Roman"/>
      <w:sz w:val="20"/>
      <w:szCs w:val="20"/>
      <w:lang w:val="en-GB" w:eastAsia="en-US"/>
    </w:rPr>
  </w:style>
  <w:style w:type="paragraph" w:styleId="NormalWeb">
    <w:name w:val="Normal (Web)"/>
    <w:basedOn w:val="Normal"/>
    <w:uiPriority w:val="99"/>
    <w:unhideWhenUsed/>
    <w:rsid w:val="00C170BC"/>
    <w:pPr>
      <w:spacing w:before="100" w:beforeAutospacing="1" w:after="100" w:afterAutospacing="1" w:line="240" w:lineRule="auto"/>
    </w:pPr>
    <w:rPr>
      <w:rFonts w:ascii="Times New Roman" w:hAnsi="Times New Roman" w:cs="Times New Roman"/>
      <w:sz w:val="24"/>
      <w:szCs w:val="24"/>
      <w:lang w:eastAsia="en-US"/>
    </w:rPr>
  </w:style>
  <w:style w:type="paragraph" w:customStyle="1" w:styleId="Default">
    <w:name w:val="Default"/>
    <w:rsid w:val="00C170BC"/>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목록 단락,?? ??,?????,????,Lista1,列出段落1,中等深浅网格 1 - 着色 21,列表段落,¥¡¡¡¡ì¬º¥¹¥È¶ÎÂä,ÁÐ³ö¶ÎÂä,列表段落1,—ño’i—Ž,¥ê¥¹¥È¶ÎÂä,1st level - Bullet List Paragraph,Lettre d'introduction,Paragrafo elenco,Normal bullet 2,Bullet list,목록단락,リスト段落,列出段落,列"/>
    <w:basedOn w:val="Normal"/>
    <w:link w:val="ListParagraphChar"/>
    <w:uiPriority w:val="34"/>
    <w:qFormat/>
    <w:rsid w:val="00C170BC"/>
    <w:pPr>
      <w:spacing w:after="0" w:line="240" w:lineRule="auto"/>
      <w:ind w:left="720"/>
    </w:pPr>
    <w:rPr>
      <w:rFonts w:ascii="Calibri" w:eastAsia="Times New Roman" w:hAnsi="Calibri" w:cs="Calibri"/>
      <w:lang w:eastAsia="en-US"/>
    </w:rPr>
  </w:style>
  <w:style w:type="character" w:customStyle="1" w:styleId="ListParagraphChar">
    <w:name w:val="List Paragraph Char"/>
    <w:aliases w:val="- Bullets Char,목록 단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sid w:val="00CB7875"/>
    <w:rPr>
      <w:rFonts w:ascii="Calibri" w:eastAsia="Times New Roman" w:hAnsi="Calibri" w:cs="Calibri"/>
      <w:lang w:eastAsia="en-US"/>
    </w:rPr>
  </w:style>
  <w:style w:type="paragraph" w:styleId="BodyText">
    <w:name w:val="Body Text"/>
    <w:basedOn w:val="Normal"/>
    <w:link w:val="BodyTextChar"/>
    <w:rsid w:val="00C170BC"/>
    <w:pPr>
      <w:spacing w:after="120" w:line="240" w:lineRule="auto"/>
    </w:pPr>
    <w:rPr>
      <w:rFonts w:ascii="Times New Roman" w:hAnsi="Times New Roman" w:cs="Times New Roman"/>
      <w:sz w:val="20"/>
      <w:szCs w:val="20"/>
      <w:lang w:val="en-GB" w:eastAsia="en-US"/>
    </w:rPr>
  </w:style>
  <w:style w:type="character" w:customStyle="1" w:styleId="BodyTextChar">
    <w:name w:val="Body Text Char"/>
    <w:basedOn w:val="DefaultParagraphFont"/>
    <w:link w:val="BodyText"/>
    <w:rsid w:val="00C170BC"/>
    <w:rPr>
      <w:rFonts w:ascii="Times New Roman" w:hAnsi="Times New Roman" w:cs="Times New Roman"/>
      <w:sz w:val="20"/>
      <w:szCs w:val="20"/>
      <w:lang w:val="en-GB" w:eastAsia="en-US"/>
    </w:rPr>
  </w:style>
  <w:style w:type="character" w:customStyle="1" w:styleId="TALCar">
    <w:name w:val="TAL Car"/>
    <w:qFormat/>
    <w:rsid w:val="00C170BC"/>
    <w:rPr>
      <w:rFonts w:ascii="Arial" w:hAnsi="Arial"/>
      <w:sz w:val="18"/>
      <w:lang w:val="en-GB"/>
    </w:rPr>
  </w:style>
  <w:style w:type="table" w:styleId="TableGrid">
    <w:name w:val="Table Grid"/>
    <w:aliases w:val="TableGrid"/>
    <w:basedOn w:val="TableNormal"/>
    <w:qFormat/>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170BC"/>
    <w:rPr>
      <w:color w:val="808080"/>
      <w:shd w:val="clear" w:color="auto" w:fill="E6E6E6"/>
    </w:rPr>
  </w:style>
  <w:style w:type="character" w:customStyle="1" w:styleId="EXCar">
    <w:name w:val="EX Car"/>
    <w:rsid w:val="00C170BC"/>
    <w:rPr>
      <w:lang w:val="en-GB" w:eastAsia="en-US"/>
    </w:rPr>
  </w:style>
  <w:style w:type="character" w:customStyle="1" w:styleId="msoins0">
    <w:name w:val="msoins"/>
    <w:rsid w:val="00C170BC"/>
  </w:style>
  <w:style w:type="character" w:styleId="PageNumber">
    <w:name w:val="page number"/>
    <w:rsid w:val="00C170BC"/>
  </w:style>
  <w:style w:type="paragraph" w:customStyle="1" w:styleId="Reference">
    <w:name w:val="Reference"/>
    <w:basedOn w:val="Normal"/>
    <w:rsid w:val="00C170BC"/>
    <w:pPr>
      <w:keepLines/>
      <w:numPr>
        <w:ilvl w:val="1"/>
        <w:numId w:val="1"/>
      </w:numPr>
      <w:spacing w:after="180" w:line="240" w:lineRule="auto"/>
    </w:pPr>
    <w:rPr>
      <w:rFonts w:ascii="Times New Roman" w:eastAsia="MS Mincho" w:hAnsi="Times New Roman" w:cs="Times New Roman"/>
      <w:sz w:val="20"/>
      <w:szCs w:val="20"/>
      <w:lang w:val="en-GB" w:eastAsia="en-US"/>
    </w:rPr>
  </w:style>
  <w:style w:type="paragraph" w:customStyle="1" w:styleId="ZchnZchn">
    <w:name w:val="Zchn Zchn"/>
    <w:semiHidden/>
    <w:rsid w:val="00C170BC"/>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styleId="Emphasis">
    <w:name w:val="Emphasis"/>
    <w:qFormat/>
    <w:rsid w:val="00C170BC"/>
    <w:rPr>
      <w:i/>
      <w:iCs/>
    </w:rPr>
  </w:style>
  <w:style w:type="character" w:styleId="IntenseEmphasis">
    <w:name w:val="Intense Emphasis"/>
    <w:uiPriority w:val="21"/>
    <w:qFormat/>
    <w:rsid w:val="00C170BC"/>
    <w:rPr>
      <w:b/>
      <w:bCs/>
      <w:i/>
      <w:iCs/>
      <w:color w:val="4F81BD"/>
    </w:rPr>
  </w:style>
  <w:style w:type="paragraph" w:customStyle="1" w:styleId="References">
    <w:name w:val="References"/>
    <w:basedOn w:val="Normal"/>
    <w:next w:val="Normal"/>
    <w:rsid w:val="00C170BC"/>
    <w:pPr>
      <w:numPr>
        <w:numId w:val="3"/>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customStyle="1" w:styleId="FL">
    <w:name w:val="FL"/>
    <w:basedOn w:val="Normal"/>
    <w:rsid w:val="00C170BC"/>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en-US"/>
    </w:rPr>
  </w:style>
  <w:style w:type="paragraph" w:customStyle="1" w:styleId="enumlev1">
    <w:name w:val="enumlev1"/>
    <w:basedOn w:val="Normal"/>
    <w:rsid w:val="00C170BC"/>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Times New Roman" w:hAnsi="Times New Roman" w:cs="Times New Roman"/>
      <w:sz w:val="24"/>
      <w:szCs w:val="20"/>
      <w:lang w:val="fr-FR" w:eastAsia="en-US"/>
    </w:rPr>
  </w:style>
  <w:style w:type="paragraph" w:styleId="IndexHeading">
    <w:name w:val="index heading"/>
    <w:basedOn w:val="Normal"/>
    <w:next w:val="Normal"/>
    <w:rsid w:val="00C170BC"/>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lang w:val="en-GB" w:eastAsia="ko-KR"/>
    </w:rPr>
  </w:style>
  <w:style w:type="paragraph" w:customStyle="1" w:styleId="INDENT1">
    <w:name w:val="INDENT1"/>
    <w:basedOn w:val="Normal"/>
    <w:rsid w:val="00C170B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ko-KR"/>
    </w:rPr>
  </w:style>
  <w:style w:type="paragraph" w:customStyle="1" w:styleId="INDENT2">
    <w:name w:val="INDENT2"/>
    <w:basedOn w:val="Normal"/>
    <w:rsid w:val="00C170B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ko-KR"/>
    </w:rPr>
  </w:style>
  <w:style w:type="paragraph" w:customStyle="1" w:styleId="INDENT3">
    <w:name w:val="INDENT3"/>
    <w:basedOn w:val="Normal"/>
    <w:rsid w:val="00C170BC"/>
    <w:pPr>
      <w:overflowPunct w:val="0"/>
      <w:autoSpaceDE w:val="0"/>
      <w:autoSpaceDN w:val="0"/>
      <w:adjustRightInd w:val="0"/>
      <w:spacing w:after="180" w:line="240" w:lineRule="auto"/>
      <w:ind w:left="1701" w:hanging="567"/>
      <w:textAlignment w:val="baseline"/>
    </w:pPr>
    <w:rPr>
      <w:rFonts w:ascii="Times New Roman" w:eastAsia="Times New Roman" w:hAnsi="Times New Roman" w:cs="Times New Roman"/>
      <w:sz w:val="20"/>
      <w:szCs w:val="20"/>
      <w:lang w:val="en-GB" w:eastAsia="ko-KR"/>
    </w:rPr>
  </w:style>
  <w:style w:type="paragraph" w:customStyle="1" w:styleId="FigureTitle">
    <w:name w:val="Figure_Title"/>
    <w:basedOn w:val="Normal"/>
    <w:next w:val="Normal"/>
    <w:rsid w:val="00C170B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ko-KR"/>
    </w:rPr>
  </w:style>
  <w:style w:type="paragraph" w:customStyle="1" w:styleId="RecCCITT">
    <w:name w:val="Rec_CCITT_#"/>
    <w:basedOn w:val="Normal"/>
    <w:rsid w:val="00C170B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ko-KR"/>
    </w:rPr>
  </w:style>
  <w:style w:type="paragraph" w:customStyle="1" w:styleId="enumlev2">
    <w:name w:val="enumlev2"/>
    <w:basedOn w:val="Normal"/>
    <w:rsid w:val="00C170BC"/>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Times New Roman" w:hAnsi="Times New Roman" w:cs="Times New Roman"/>
      <w:sz w:val="20"/>
      <w:szCs w:val="20"/>
      <w:lang w:eastAsia="ko-KR"/>
    </w:rPr>
  </w:style>
  <w:style w:type="paragraph" w:styleId="PlainText">
    <w:name w:val="Plain Text"/>
    <w:basedOn w:val="Normal"/>
    <w:link w:val="PlainTextChar"/>
    <w:rsid w:val="00C170BC"/>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val="nb-NO" w:eastAsia="x-none"/>
    </w:rPr>
  </w:style>
  <w:style w:type="character" w:customStyle="1" w:styleId="PlainTextChar">
    <w:name w:val="Plain Text Char"/>
    <w:basedOn w:val="DefaultParagraphFont"/>
    <w:link w:val="PlainText"/>
    <w:rsid w:val="00C170BC"/>
    <w:rPr>
      <w:rFonts w:ascii="Courier New" w:eastAsia="Times New Roman" w:hAnsi="Courier New" w:cs="Times New Roman"/>
      <w:sz w:val="20"/>
      <w:szCs w:val="20"/>
      <w:lang w:val="nb-NO" w:eastAsia="x-none"/>
    </w:rPr>
  </w:style>
  <w:style w:type="paragraph" w:customStyle="1" w:styleId="BL">
    <w:name w:val="BL"/>
    <w:basedOn w:val="Normal"/>
    <w:rsid w:val="00C170BC"/>
    <w:pPr>
      <w:tabs>
        <w:tab w:val="num" w:pos="630"/>
        <w:tab w:val="left" w:pos="851"/>
      </w:tabs>
      <w:overflowPunct w:val="0"/>
      <w:autoSpaceDE w:val="0"/>
      <w:autoSpaceDN w:val="0"/>
      <w:adjustRightInd w:val="0"/>
      <w:spacing w:after="180" w:line="240" w:lineRule="auto"/>
      <w:ind w:left="630" w:hanging="630"/>
      <w:textAlignment w:val="baseline"/>
    </w:pPr>
    <w:rPr>
      <w:rFonts w:ascii="Times New Roman" w:eastAsia="Times New Roman" w:hAnsi="Times New Roman" w:cs="Times New Roman"/>
      <w:sz w:val="20"/>
      <w:szCs w:val="20"/>
      <w:lang w:val="en-GB" w:eastAsia="ko-KR"/>
    </w:rPr>
  </w:style>
  <w:style w:type="paragraph" w:customStyle="1" w:styleId="BN">
    <w:name w:val="BN"/>
    <w:basedOn w:val="Normal"/>
    <w:rsid w:val="00C170BC"/>
    <w:pPr>
      <w:overflowPunct w:val="0"/>
      <w:autoSpaceDE w:val="0"/>
      <w:autoSpaceDN w:val="0"/>
      <w:adjustRightInd w:val="0"/>
      <w:spacing w:after="180" w:line="240" w:lineRule="auto"/>
      <w:ind w:left="567" w:hanging="283"/>
      <w:textAlignment w:val="baseline"/>
    </w:pPr>
    <w:rPr>
      <w:rFonts w:ascii="Times New Roman" w:eastAsia="Times New Roman" w:hAnsi="Times New Roman" w:cs="Times New Roman"/>
      <w:sz w:val="20"/>
      <w:szCs w:val="20"/>
      <w:lang w:val="en-GB" w:eastAsia="ko-KR"/>
    </w:rPr>
  </w:style>
  <w:style w:type="paragraph" w:customStyle="1" w:styleId="MTDisplayEquation">
    <w:name w:val="MTDisplayEquation"/>
    <w:basedOn w:val="Normal"/>
    <w:rsid w:val="00C170BC"/>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customStyle="1" w:styleId="B6">
    <w:name w:val="B6"/>
    <w:basedOn w:val="B5"/>
    <w:link w:val="B6Char"/>
    <w:rsid w:val="00C170BC"/>
    <w:pPr>
      <w:overflowPunct w:val="0"/>
      <w:autoSpaceDE w:val="0"/>
      <w:autoSpaceDN w:val="0"/>
      <w:adjustRightInd w:val="0"/>
      <w:textAlignment w:val="baseline"/>
    </w:pPr>
    <w:rPr>
      <w:rFonts w:eastAsia="Times New Roman"/>
      <w:lang w:eastAsia="x-none"/>
    </w:rPr>
  </w:style>
  <w:style w:type="character" w:customStyle="1" w:styleId="B6Char">
    <w:name w:val="B6 Char"/>
    <w:link w:val="B6"/>
    <w:rsid w:val="00C170BC"/>
    <w:rPr>
      <w:rFonts w:ascii="Times New Roman" w:eastAsia="Times New Roman" w:hAnsi="Times New Roman" w:cs="Times New Roman"/>
      <w:sz w:val="20"/>
      <w:szCs w:val="20"/>
      <w:lang w:val="en-GB" w:eastAsia="x-none"/>
    </w:rPr>
  </w:style>
  <w:style w:type="paragraph" w:customStyle="1" w:styleId="Meetingcaption">
    <w:name w:val="Meeting caption"/>
    <w:basedOn w:val="Normal"/>
    <w:rsid w:val="00C170B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lang w:val="fr-FR" w:eastAsia="ko-KR"/>
    </w:rPr>
  </w:style>
  <w:style w:type="paragraph" w:customStyle="1" w:styleId="FT">
    <w:name w:val="FT"/>
    <w:basedOn w:val="Normal"/>
    <w:rsid w:val="00C170BC"/>
    <w:pPr>
      <w:overflowPunct w:val="0"/>
      <w:autoSpaceDE w:val="0"/>
      <w:autoSpaceDN w:val="0"/>
      <w:adjustRightInd w:val="0"/>
      <w:spacing w:after="180" w:line="240" w:lineRule="auto"/>
      <w:textAlignment w:val="baseline"/>
    </w:pPr>
    <w:rPr>
      <w:rFonts w:ascii="Arial" w:eastAsia="Times New Roman" w:hAnsi="Arial" w:cs="Arial"/>
      <w:b/>
      <w:sz w:val="20"/>
      <w:szCs w:val="20"/>
      <w:lang w:val="en-GB" w:eastAsia="ko-KR"/>
    </w:rPr>
  </w:style>
  <w:style w:type="paragraph" w:customStyle="1" w:styleId="Tadc">
    <w:name w:val="Tadc"/>
    <w:basedOn w:val="Normal"/>
    <w:rsid w:val="00C170BC"/>
    <w:pPr>
      <w:overflowPunct w:val="0"/>
      <w:autoSpaceDE w:val="0"/>
      <w:autoSpaceDN w:val="0"/>
      <w:adjustRightInd w:val="0"/>
      <w:spacing w:after="180" w:line="240" w:lineRule="auto"/>
      <w:textAlignment w:val="baseline"/>
    </w:pPr>
    <w:rPr>
      <w:rFonts w:ascii="Times New Roman" w:eastAsia="Times New Roman" w:hAnsi="Times New Roman" w:cs="v4.2.0"/>
      <w:sz w:val="20"/>
      <w:szCs w:val="20"/>
      <w:lang w:val="en-GB" w:eastAsia="en-GB"/>
    </w:rPr>
  </w:style>
  <w:style w:type="character" w:styleId="Strong">
    <w:name w:val="Strong"/>
    <w:uiPriority w:val="22"/>
    <w:qFormat/>
    <w:rsid w:val="00C170BC"/>
    <w:rPr>
      <w:b/>
      <w:bCs/>
    </w:rPr>
  </w:style>
  <w:style w:type="table" w:customStyle="1" w:styleId="TableGrid1">
    <w:name w:val="Table Grid1"/>
    <w:basedOn w:val="TableNormal"/>
    <w:next w:val="TableGrid"/>
    <w:uiPriority w:val="39"/>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C170BC"/>
    <w:rPr>
      <w:rFonts w:ascii="Arial" w:eastAsia="Times New Roman" w:hAnsi="Arial"/>
      <w:sz w:val="18"/>
      <w:lang w:val="en-GB" w:eastAsia="en-US" w:bidi="ar-SA"/>
    </w:rPr>
  </w:style>
  <w:style w:type="character" w:customStyle="1" w:styleId="TAL0">
    <w:name w:val="TAL (文字)"/>
    <w:rsid w:val="00C170BC"/>
    <w:rPr>
      <w:rFonts w:ascii="Arial" w:hAnsi="Arial"/>
      <w:sz w:val="18"/>
      <w:lang w:val="en-GB"/>
    </w:rPr>
  </w:style>
  <w:style w:type="paragraph" w:customStyle="1" w:styleId="Separation">
    <w:name w:val="Separation"/>
    <w:basedOn w:val="Heading1"/>
    <w:next w:val="Normal"/>
    <w:rsid w:val="00C170BC"/>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Char">
    <w:name w:val="Heading Char"/>
    <w:rsid w:val="00C170BC"/>
    <w:rPr>
      <w:rFonts w:ascii="Arial" w:eastAsia="SimSun" w:hAnsi="Arial"/>
      <w:b/>
      <w:sz w:val="22"/>
    </w:rPr>
  </w:style>
  <w:style w:type="paragraph" w:customStyle="1" w:styleId="Note">
    <w:name w:val="Note"/>
    <w:basedOn w:val="Normal"/>
    <w:rsid w:val="00C170BC"/>
    <w:pPr>
      <w:overflowPunct w:val="0"/>
      <w:autoSpaceDE w:val="0"/>
      <w:autoSpaceDN w:val="0"/>
      <w:adjustRightInd w:val="0"/>
      <w:spacing w:after="180" w:line="240" w:lineRule="auto"/>
      <w:ind w:left="568" w:hanging="284"/>
      <w:textAlignment w:val="baseline"/>
    </w:pPr>
    <w:rPr>
      <w:rFonts w:ascii="Times New Roman" w:eastAsia="MS Mincho" w:hAnsi="Times New Roman" w:cs="Times New Roman"/>
      <w:sz w:val="20"/>
      <w:szCs w:val="20"/>
      <w:lang w:val="en-GB" w:eastAsia="ja-JP"/>
    </w:rPr>
  </w:style>
  <w:style w:type="paragraph" w:customStyle="1" w:styleId="tabletext0">
    <w:name w:val="table text"/>
    <w:basedOn w:val="Normal"/>
    <w:next w:val="Normal"/>
    <w:rsid w:val="00C170BC"/>
    <w:pPr>
      <w:overflowPunct w:val="0"/>
      <w:autoSpaceDE w:val="0"/>
      <w:autoSpaceDN w:val="0"/>
      <w:adjustRightInd w:val="0"/>
      <w:spacing w:after="180" w:line="240" w:lineRule="auto"/>
      <w:textAlignment w:val="baseline"/>
    </w:pPr>
    <w:rPr>
      <w:rFonts w:ascii="Times New Roman" w:eastAsia="MS Mincho" w:hAnsi="Times New Roman" w:cs="Times New Roman"/>
      <w:i/>
      <w:sz w:val="20"/>
      <w:szCs w:val="20"/>
      <w:lang w:val="en-GB" w:eastAsia="ja-JP"/>
    </w:rPr>
  </w:style>
  <w:style w:type="paragraph" w:styleId="ListNumber5">
    <w:name w:val="List Number 5"/>
    <w:basedOn w:val="Normal"/>
    <w:rsid w:val="00C170BC"/>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sz w:val="20"/>
      <w:szCs w:val="20"/>
      <w:lang w:val="en-GB" w:eastAsia="ja-JP"/>
    </w:rPr>
  </w:style>
  <w:style w:type="paragraph" w:styleId="ListNumber3">
    <w:name w:val="List Number 3"/>
    <w:basedOn w:val="Normal"/>
    <w:rsid w:val="00C170BC"/>
    <w:pPr>
      <w:tabs>
        <w:tab w:val="num" w:pos="926"/>
      </w:tabs>
      <w:overflowPunct w:val="0"/>
      <w:autoSpaceDE w:val="0"/>
      <w:autoSpaceDN w:val="0"/>
      <w:adjustRightInd w:val="0"/>
      <w:spacing w:after="180" w:line="240" w:lineRule="auto"/>
      <w:ind w:left="926" w:hanging="283"/>
      <w:textAlignment w:val="baseline"/>
    </w:pPr>
    <w:rPr>
      <w:rFonts w:ascii="Times New Roman" w:eastAsia="MS Mincho" w:hAnsi="Times New Roman" w:cs="Times New Roman"/>
      <w:sz w:val="20"/>
      <w:szCs w:val="20"/>
      <w:lang w:val="en-GB" w:eastAsia="ja-JP"/>
    </w:rPr>
  </w:style>
  <w:style w:type="paragraph" w:styleId="ListNumber4">
    <w:name w:val="List Number 4"/>
    <w:basedOn w:val="Normal"/>
    <w:rsid w:val="00C170BC"/>
    <w:pPr>
      <w:tabs>
        <w:tab w:val="num" w:pos="1209"/>
      </w:tabs>
      <w:overflowPunct w:val="0"/>
      <w:autoSpaceDE w:val="0"/>
      <w:autoSpaceDN w:val="0"/>
      <w:adjustRightInd w:val="0"/>
      <w:spacing w:after="180" w:line="240" w:lineRule="auto"/>
      <w:ind w:left="1209" w:hanging="283"/>
      <w:textAlignment w:val="baseline"/>
    </w:pPr>
    <w:rPr>
      <w:rFonts w:ascii="Times New Roman" w:eastAsia="MS Mincho" w:hAnsi="Times New Roman" w:cs="Times New Roman"/>
      <w:sz w:val="20"/>
      <w:szCs w:val="20"/>
      <w:lang w:val="en-GB" w:eastAsia="ja-JP"/>
    </w:rPr>
  </w:style>
  <w:style w:type="table" w:customStyle="1" w:styleId="TableStyle1">
    <w:name w:val="Table Style1"/>
    <w:basedOn w:val="TableNormal"/>
    <w:rsid w:val="00C170BC"/>
    <w:pPr>
      <w:spacing w:after="0" w:line="240" w:lineRule="auto"/>
    </w:pPr>
    <w:rPr>
      <w:rFonts w:ascii="Times New Roman" w:eastAsia="MS Mincho" w:hAnsi="Times New Roman" w:cs="Times New Roman"/>
      <w:sz w:val="20"/>
      <w:szCs w:val="20"/>
      <w:lang w:eastAsia="en-US"/>
    </w:rPr>
    <w:tblPr/>
  </w:style>
  <w:style w:type="paragraph" w:customStyle="1" w:styleId="Bullet">
    <w:name w:val="Bullet"/>
    <w:basedOn w:val="Normal"/>
    <w:rsid w:val="00C170BC"/>
    <w:pPr>
      <w:tabs>
        <w:tab w:val="num" w:pos="926"/>
      </w:tabs>
      <w:spacing w:after="180" w:line="240" w:lineRule="auto"/>
      <w:ind w:left="926" w:hanging="360"/>
    </w:pPr>
    <w:rPr>
      <w:rFonts w:ascii="Times New Roman" w:eastAsia="MS Mincho" w:hAnsi="Times New Roman" w:cs="Times New Roman"/>
      <w:sz w:val="20"/>
      <w:szCs w:val="20"/>
      <w:lang w:val="en-GB" w:eastAsia="ja-JP"/>
    </w:rPr>
  </w:style>
  <w:style w:type="paragraph" w:customStyle="1" w:styleId="TOC91">
    <w:name w:val="TOC 91"/>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HE">
    <w:name w:val="HE"/>
    <w:basedOn w:val="Normal"/>
    <w:rsid w:val="00C170BC"/>
    <w:pPr>
      <w:overflowPunct w:val="0"/>
      <w:autoSpaceDE w:val="0"/>
      <w:autoSpaceDN w:val="0"/>
      <w:adjustRightInd w:val="0"/>
      <w:spacing w:after="0" w:line="240" w:lineRule="auto"/>
      <w:textAlignment w:val="baseline"/>
    </w:pPr>
    <w:rPr>
      <w:rFonts w:ascii="Times New Roman" w:eastAsia="MS Mincho" w:hAnsi="Times New Roman" w:cs="Times New Roman"/>
      <w:b/>
      <w:sz w:val="20"/>
      <w:szCs w:val="20"/>
      <w:lang w:val="en-GB" w:eastAsia="ja-JP"/>
    </w:rPr>
  </w:style>
  <w:style w:type="paragraph" w:customStyle="1" w:styleId="HO">
    <w:name w:val="HO"/>
    <w:basedOn w:val="Normal"/>
    <w:rsid w:val="00C170BC"/>
    <w:pPr>
      <w:overflowPunct w:val="0"/>
      <w:autoSpaceDE w:val="0"/>
      <w:autoSpaceDN w:val="0"/>
      <w:adjustRightInd w:val="0"/>
      <w:spacing w:after="0" w:line="240" w:lineRule="auto"/>
      <w:jc w:val="right"/>
      <w:textAlignment w:val="baseline"/>
    </w:pPr>
    <w:rPr>
      <w:rFonts w:ascii="Times New Roman" w:eastAsia="MS Mincho" w:hAnsi="Times New Roman" w:cs="Times New Roman"/>
      <w:b/>
      <w:sz w:val="20"/>
      <w:szCs w:val="20"/>
      <w:lang w:val="en-GB" w:eastAsia="ja-JP"/>
    </w:rPr>
  </w:style>
  <w:style w:type="paragraph" w:customStyle="1" w:styleId="WP">
    <w:name w:val="WP"/>
    <w:basedOn w:val="Normal"/>
    <w:rsid w:val="00C170BC"/>
    <w:pPr>
      <w:overflowPunct w:val="0"/>
      <w:autoSpaceDE w:val="0"/>
      <w:autoSpaceDN w:val="0"/>
      <w:adjustRightInd w:val="0"/>
      <w:spacing w:after="0" w:line="240" w:lineRule="auto"/>
      <w:jc w:val="both"/>
      <w:textAlignment w:val="baseline"/>
    </w:pPr>
    <w:rPr>
      <w:rFonts w:ascii="Times New Roman" w:eastAsia="MS Mincho" w:hAnsi="Times New Roman" w:cs="Times New Roman"/>
      <w:sz w:val="20"/>
      <w:szCs w:val="20"/>
      <w:lang w:val="en-GB" w:eastAsia="ja-JP"/>
    </w:rPr>
  </w:style>
  <w:style w:type="paragraph" w:customStyle="1" w:styleId="ZK">
    <w:name w:val="ZK"/>
    <w:rsid w:val="00C170BC"/>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C170BC"/>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C170B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170BC"/>
    <w:pPr>
      <w:tabs>
        <w:tab w:val="left" w:pos="360"/>
      </w:tabs>
      <w:ind w:left="360" w:hanging="360"/>
    </w:pPr>
  </w:style>
  <w:style w:type="paragraph" w:customStyle="1" w:styleId="Para1">
    <w:name w:val="Para1"/>
    <w:basedOn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sz w:val="20"/>
      <w:szCs w:val="20"/>
      <w:lang w:eastAsia="ja-JP"/>
    </w:rPr>
  </w:style>
  <w:style w:type="paragraph" w:customStyle="1" w:styleId="Teststep">
    <w:name w:val="Test step"/>
    <w:basedOn w:val="Normal"/>
    <w:rsid w:val="00C170BC"/>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sz w:val="20"/>
      <w:szCs w:val="20"/>
      <w:lang w:val="en-GB" w:eastAsia="ja-JP"/>
    </w:rPr>
  </w:style>
  <w:style w:type="paragraph" w:customStyle="1" w:styleId="TableTitle">
    <w:name w:val="TableTitle"/>
    <w:basedOn w:val="Normal"/>
    <w:rsid w:val="00C170BC"/>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cs="Times New Roman"/>
      <w:b/>
      <w:sz w:val="20"/>
      <w:szCs w:val="20"/>
      <w:lang w:val="en-GB" w:eastAsia="ja-JP"/>
    </w:rPr>
  </w:style>
  <w:style w:type="paragraph" w:customStyle="1" w:styleId="TableofFigures1">
    <w:name w:val="Table of Figures1"/>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able">
    <w:name w:val="table"/>
    <w:basedOn w:val="Normal"/>
    <w:next w:val="Normal"/>
    <w:rsid w:val="00C170BC"/>
    <w:pPr>
      <w:overflowPunct w:val="0"/>
      <w:autoSpaceDE w:val="0"/>
      <w:autoSpaceDN w:val="0"/>
      <w:adjustRightInd w:val="0"/>
      <w:spacing w:after="0" w:line="240" w:lineRule="auto"/>
      <w:jc w:val="center"/>
      <w:textAlignment w:val="baseline"/>
    </w:pPr>
    <w:rPr>
      <w:rFonts w:ascii="Times New Roman" w:eastAsia="MS Mincho" w:hAnsi="Times New Roman" w:cs="Times New Roman"/>
      <w:sz w:val="20"/>
      <w:szCs w:val="20"/>
      <w:lang w:eastAsia="ja-JP"/>
    </w:rPr>
  </w:style>
  <w:style w:type="paragraph" w:customStyle="1" w:styleId="Copyright">
    <w:name w:val="Copyright"/>
    <w:basedOn w:val="Normal"/>
    <w:rsid w:val="00C170BC"/>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val="en-GB" w:eastAsia="ja-JP"/>
    </w:rPr>
  </w:style>
  <w:style w:type="paragraph" w:customStyle="1" w:styleId="Tdoctable">
    <w:name w:val="Tdoc_table"/>
    <w:rsid w:val="00C170BC"/>
    <w:pPr>
      <w:spacing w:after="0" w:line="240" w:lineRule="auto"/>
      <w:ind w:left="244" w:hanging="244"/>
    </w:pPr>
    <w:rPr>
      <w:rFonts w:ascii="Arial" w:eastAsia="MS Mincho" w:hAnsi="Arial" w:cs="Times New Roman"/>
      <w:noProof/>
      <w:color w:val="000000"/>
      <w:sz w:val="20"/>
      <w:szCs w:val="20"/>
      <w:lang w:val="en-GB" w:eastAsia="en-US"/>
    </w:rPr>
  </w:style>
  <w:style w:type="paragraph" w:customStyle="1" w:styleId="TitleText">
    <w:name w:val="Title Text"/>
    <w:basedOn w:val="Normal"/>
    <w:next w:val="Normal"/>
    <w:rsid w:val="00C170BC"/>
    <w:pPr>
      <w:overflowPunct w:val="0"/>
      <w:autoSpaceDE w:val="0"/>
      <w:autoSpaceDN w:val="0"/>
      <w:adjustRightInd w:val="0"/>
      <w:spacing w:after="220" w:line="240" w:lineRule="auto"/>
      <w:textAlignment w:val="baseline"/>
    </w:pPr>
    <w:rPr>
      <w:rFonts w:ascii="Times New Roman" w:eastAsia="MS Mincho" w:hAnsi="Times New Roman" w:cs="Times New Roman"/>
      <w:b/>
      <w:sz w:val="20"/>
      <w:szCs w:val="20"/>
      <w:lang w:eastAsia="ja-JP"/>
    </w:rPr>
  </w:style>
  <w:style w:type="paragraph" w:customStyle="1" w:styleId="Bullets">
    <w:name w:val="Bullets"/>
    <w:basedOn w:val="Normal"/>
    <w:rsid w:val="00C170BC"/>
    <w:pPr>
      <w:widowControl w:val="0"/>
      <w:overflowPunct w:val="0"/>
      <w:autoSpaceDE w:val="0"/>
      <w:autoSpaceDN w:val="0"/>
      <w:adjustRightInd w:val="0"/>
      <w:spacing w:after="120" w:line="240" w:lineRule="auto"/>
      <w:ind w:left="283" w:hanging="283"/>
      <w:textAlignment w:val="baseline"/>
    </w:pPr>
    <w:rPr>
      <w:rFonts w:ascii="CG Times (WN)" w:eastAsia="MS Mincho" w:hAnsi="CG Times (WN)" w:cs="Times New Roman"/>
      <w:sz w:val="20"/>
      <w:szCs w:val="20"/>
      <w:lang w:val="en-GB" w:eastAsia="de-DE"/>
    </w:rPr>
  </w:style>
  <w:style w:type="paragraph" w:customStyle="1" w:styleId="tal1">
    <w:name w:val="tal"/>
    <w:basedOn w:val="Normal"/>
    <w:rsid w:val="00C170BC"/>
    <w:pPr>
      <w:spacing w:before="100" w:beforeAutospacing="1" w:after="100" w:afterAutospacing="1" w:line="240" w:lineRule="auto"/>
    </w:pPr>
    <w:rPr>
      <w:rFonts w:ascii="SimSun" w:eastAsia="SimSun" w:hAnsi="SimSun" w:cs="SimSun"/>
      <w:sz w:val="24"/>
      <w:szCs w:val="24"/>
    </w:rPr>
  </w:style>
  <w:style w:type="table" w:customStyle="1" w:styleId="Tabellengitternetz1">
    <w:name w:val="Tabellengitternetz1"/>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170BC"/>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170BC"/>
    <w:pPr>
      <w:spacing w:after="0" w:line="240" w:lineRule="auto"/>
    </w:pPr>
    <w:rPr>
      <w:rFonts w:ascii="Times New Roman" w:eastAsia="Batang" w:hAnsi="Times New Roman" w:cs="Times New Roman"/>
      <w:sz w:val="20"/>
      <w:szCs w:val="20"/>
      <w:lang w:val="en-GB" w:eastAsia="en-US"/>
    </w:rPr>
  </w:style>
  <w:style w:type="paragraph" w:customStyle="1" w:styleId="1">
    <w:name w:val="修订1"/>
    <w:hidden/>
    <w:semiHidden/>
    <w:rsid w:val="00C170BC"/>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C170BC"/>
    <w:pPr>
      <w:snapToGrid w:val="0"/>
      <w:spacing w:after="180" w:line="240" w:lineRule="auto"/>
    </w:pPr>
    <w:rPr>
      <w:rFonts w:ascii="Times New Roman" w:eastAsia="Times New Roman" w:hAnsi="Times New Roman" w:cs="Times New Roman"/>
      <w:sz w:val="20"/>
      <w:szCs w:val="20"/>
      <w:lang w:val="en-GB" w:eastAsia="x-none"/>
    </w:rPr>
  </w:style>
  <w:style w:type="character" w:customStyle="1" w:styleId="EndnoteTextChar">
    <w:name w:val="Endnote Text Char"/>
    <w:basedOn w:val="DefaultParagraphFont"/>
    <w:link w:val="EndnoteText"/>
    <w:rsid w:val="00C170BC"/>
    <w:rPr>
      <w:rFonts w:ascii="Times New Roman" w:eastAsia="Times New Roman" w:hAnsi="Times New Roman" w:cs="Times New Roman"/>
      <w:sz w:val="20"/>
      <w:szCs w:val="20"/>
      <w:lang w:val="en-GB" w:eastAsia="x-none"/>
    </w:rPr>
  </w:style>
  <w:style w:type="paragraph" w:customStyle="1" w:styleId="a0">
    <w:name w:val="変更箇所"/>
    <w:hidden/>
    <w:semiHidden/>
    <w:rsid w:val="00C170BC"/>
    <w:pPr>
      <w:spacing w:after="0" w:line="240" w:lineRule="auto"/>
    </w:pPr>
    <w:rPr>
      <w:rFonts w:ascii="Times New Roman" w:eastAsia="MS Mincho" w:hAnsi="Times New Roman" w:cs="Times New Roman"/>
      <w:sz w:val="20"/>
      <w:szCs w:val="20"/>
      <w:lang w:val="en-GB" w:eastAsia="en-US"/>
    </w:rPr>
  </w:style>
  <w:style w:type="paragraph" w:customStyle="1" w:styleId="NB2">
    <w:name w:val="NB2"/>
    <w:basedOn w:val="ZG"/>
    <w:rsid w:val="00C170BC"/>
    <w:pPr>
      <w:framePr w:wrap="notBeside"/>
    </w:pPr>
    <w:rPr>
      <w:rFonts w:eastAsia="Times New Roman"/>
      <w:lang w:val="en-US" w:eastAsia="ko-KR"/>
    </w:rPr>
  </w:style>
  <w:style w:type="paragraph" w:customStyle="1" w:styleId="tableentry">
    <w:name w:val="table entry"/>
    <w:basedOn w:val="Normal"/>
    <w:rsid w:val="00C170BC"/>
    <w:pPr>
      <w:keepNext/>
      <w:spacing w:before="60" w:after="60" w:line="240" w:lineRule="auto"/>
    </w:pPr>
    <w:rPr>
      <w:rFonts w:ascii="Bookman Old Style" w:eastAsia="SimSun" w:hAnsi="Bookman Old Style" w:cs="Times New Roman"/>
      <w:sz w:val="20"/>
      <w:szCs w:val="20"/>
      <w:lang w:eastAsia="ko-KR"/>
    </w:rPr>
  </w:style>
  <w:style w:type="paragraph" w:styleId="NoteHeading">
    <w:name w:val="Note Heading"/>
    <w:basedOn w:val="Normal"/>
    <w:next w:val="Normal"/>
    <w:link w:val="NoteHeadingChar"/>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x-none"/>
    </w:rPr>
  </w:style>
  <w:style w:type="character" w:customStyle="1" w:styleId="NoteHeadingChar">
    <w:name w:val="Note Heading Char"/>
    <w:basedOn w:val="DefaultParagraphFont"/>
    <w:link w:val="NoteHeading"/>
    <w:rsid w:val="00C170BC"/>
    <w:rPr>
      <w:rFonts w:ascii="Times New Roman" w:eastAsia="MS Mincho" w:hAnsi="Times New Roman" w:cs="Times New Roman"/>
      <w:sz w:val="20"/>
      <w:szCs w:val="20"/>
      <w:lang w:val="en-GB" w:eastAsia="x-none"/>
    </w:rPr>
  </w:style>
  <w:style w:type="character" w:customStyle="1" w:styleId="EditorsNoteChar">
    <w:name w:val="Editor's Note Char"/>
    <w:rsid w:val="00C170BC"/>
    <w:rPr>
      <w:rFonts w:ascii="Times New Roman" w:hAnsi="Times New Roman"/>
      <w:color w:val="FF0000"/>
      <w:lang w:val="en-GB" w:eastAsia="en-US"/>
    </w:rPr>
  </w:style>
  <w:style w:type="table" w:customStyle="1" w:styleId="TableGrid4">
    <w:name w:val="Table Grid4"/>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C170BC"/>
    <w:rPr>
      <w:color w:val="808080"/>
    </w:rPr>
  </w:style>
  <w:style w:type="paragraph" w:customStyle="1" w:styleId="TOC92">
    <w:name w:val="TOC 92"/>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2">
    <w:name w:val="Table of Figures2"/>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OC93">
    <w:name w:val="TOC 93"/>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3">
    <w:name w:val="Table of Figures3"/>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styleId="TOCHeading">
    <w:name w:val="TOC Heading"/>
    <w:basedOn w:val="Heading1"/>
    <w:next w:val="Normal"/>
    <w:uiPriority w:val="39"/>
    <w:unhideWhenUsed/>
    <w:qFormat/>
    <w:rsid w:val="00C170BC"/>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table" w:customStyle="1" w:styleId="TableGrid7">
    <w:name w:val="Table Grid7"/>
    <w:basedOn w:val="TableNormal"/>
    <w:next w:val="TableGrid"/>
    <w:uiPriority w:val="39"/>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170BC"/>
    <w:pPr>
      <w:tabs>
        <w:tab w:val="center" w:pos="4513"/>
        <w:tab w:val="right" w:pos="9026"/>
      </w:tabs>
      <w:spacing w:after="0" w:line="240" w:lineRule="auto"/>
    </w:pPr>
    <w:rPr>
      <w:rFonts w:ascii="Times New Roman" w:hAnsi="Times New Roman" w:cs="Times New Roman"/>
      <w:sz w:val="20"/>
      <w:szCs w:val="20"/>
      <w:lang w:val="en-GB" w:eastAsia="en-US"/>
    </w:rPr>
  </w:style>
  <w:style w:type="character" w:customStyle="1" w:styleId="HeaderChar">
    <w:name w:val="Header Char"/>
    <w:basedOn w:val="DefaultParagraphFont"/>
    <w:link w:val="Header"/>
    <w:rsid w:val="00C170BC"/>
    <w:rPr>
      <w:rFonts w:ascii="Times New Roman" w:hAnsi="Times New Roman" w:cs="Times New Roman"/>
      <w:sz w:val="20"/>
      <w:szCs w:val="20"/>
      <w:lang w:val="en-GB" w:eastAsia="en-US"/>
    </w:rPr>
  </w:style>
  <w:style w:type="table" w:customStyle="1" w:styleId="TableGrid10">
    <w:name w:val="TableGrid1"/>
    <w:basedOn w:val="TableNormal"/>
    <w:next w:val="TableGrid"/>
    <w:qFormat/>
    <w:rsid w:val="00E33E7A"/>
    <w:pPr>
      <w:spacing w:after="180" w:line="240" w:lineRule="auto"/>
    </w:pPr>
    <w:rPr>
      <w:rFonts w:ascii="Calibri" w:eastAsia="Calibri Light" w:hAnsi="Calibri" w:cs="SimSu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rsid w:val="005E5243"/>
    <w:pPr>
      <w:spacing w:line="259" w:lineRule="auto"/>
      <w:ind w:left="1701" w:hanging="1701"/>
    </w:pPr>
    <w:rPr>
      <w:rFonts w:ascii="Arial" w:eastAsiaTheme="minorHAnsi" w:hAnsi="Arial" w:cstheme="minorBidi"/>
      <w:b/>
      <w:szCs w:val="22"/>
      <w:lang w:val="en-US" w:eastAsia="zh-CN"/>
    </w:rPr>
  </w:style>
  <w:style w:type="paragraph" w:customStyle="1" w:styleId="Proposal">
    <w:name w:val="Proposal"/>
    <w:basedOn w:val="BodyText"/>
    <w:link w:val="ProposalChar"/>
    <w:qFormat/>
    <w:rsid w:val="005E5243"/>
    <w:pPr>
      <w:tabs>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5E5243"/>
    <w:pPr>
      <w:numPr>
        <w:numId w:val="6"/>
      </w:numPr>
    </w:pPr>
    <w:rPr>
      <w:lang w:eastAsia="ja-JP"/>
    </w:rPr>
  </w:style>
  <w:style w:type="character" w:customStyle="1" w:styleId="ProposalChar">
    <w:name w:val="Proposal Char"/>
    <w:basedOn w:val="DefaultParagraphFont"/>
    <w:link w:val="Proposal"/>
    <w:rsid w:val="00054529"/>
    <w:rPr>
      <w:rFonts w:ascii="Arial" w:eastAsiaTheme="minorHAnsi" w:hAnsi="Arial"/>
      <w:b/>
      <w:bCs/>
      <w:sz w:val="20"/>
    </w:rPr>
  </w:style>
  <w:style w:type="paragraph" w:styleId="NoSpacing">
    <w:name w:val="No Spacing"/>
    <w:uiPriority w:val="1"/>
    <w:qFormat/>
    <w:rsid w:val="00F320F1"/>
    <w:pPr>
      <w:overflowPunct w:val="0"/>
      <w:autoSpaceDE w:val="0"/>
      <w:autoSpaceDN w:val="0"/>
      <w:adjustRightInd w:val="0"/>
      <w:spacing w:after="0" w:line="240" w:lineRule="auto"/>
    </w:pPr>
    <w:rPr>
      <w:rFonts w:ascii="Times New Roman" w:eastAsia="MS Mincho" w:hAnsi="Times New Roman" w:cs="Times New Roman"/>
      <w:sz w:val="20"/>
      <w:szCs w:val="20"/>
      <w:lang w:val="en-GB" w:eastAsia="ja-JP"/>
    </w:rPr>
  </w:style>
  <w:style w:type="character" w:styleId="Mention">
    <w:name w:val="Mention"/>
    <w:basedOn w:val="DefaultParagraphFont"/>
    <w:uiPriority w:val="99"/>
    <w:unhideWhenUsed/>
    <w:rsid w:val="004712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757401">
      <w:bodyDiv w:val="1"/>
      <w:marLeft w:val="0"/>
      <w:marRight w:val="0"/>
      <w:marTop w:val="0"/>
      <w:marBottom w:val="0"/>
      <w:divBdr>
        <w:top w:val="none" w:sz="0" w:space="0" w:color="auto"/>
        <w:left w:val="none" w:sz="0" w:space="0" w:color="auto"/>
        <w:bottom w:val="none" w:sz="0" w:space="0" w:color="auto"/>
        <w:right w:val="none" w:sz="0" w:space="0" w:color="auto"/>
      </w:divBdr>
    </w:div>
    <w:div w:id="416293187">
      <w:bodyDiv w:val="1"/>
      <w:marLeft w:val="0"/>
      <w:marRight w:val="0"/>
      <w:marTop w:val="0"/>
      <w:marBottom w:val="0"/>
      <w:divBdr>
        <w:top w:val="none" w:sz="0" w:space="0" w:color="auto"/>
        <w:left w:val="none" w:sz="0" w:space="0" w:color="auto"/>
        <w:bottom w:val="none" w:sz="0" w:space="0" w:color="auto"/>
        <w:right w:val="none" w:sz="0" w:space="0" w:color="auto"/>
      </w:divBdr>
    </w:div>
    <w:div w:id="435172945">
      <w:bodyDiv w:val="1"/>
      <w:marLeft w:val="0"/>
      <w:marRight w:val="0"/>
      <w:marTop w:val="0"/>
      <w:marBottom w:val="0"/>
      <w:divBdr>
        <w:top w:val="none" w:sz="0" w:space="0" w:color="auto"/>
        <w:left w:val="none" w:sz="0" w:space="0" w:color="auto"/>
        <w:bottom w:val="none" w:sz="0" w:space="0" w:color="auto"/>
        <w:right w:val="none" w:sz="0" w:space="0" w:color="auto"/>
      </w:divBdr>
      <w:divsChild>
        <w:div w:id="653721920">
          <w:marLeft w:val="360"/>
          <w:marRight w:val="0"/>
          <w:marTop w:val="200"/>
          <w:marBottom w:val="0"/>
          <w:divBdr>
            <w:top w:val="none" w:sz="0" w:space="0" w:color="auto"/>
            <w:left w:val="none" w:sz="0" w:space="0" w:color="auto"/>
            <w:bottom w:val="none" w:sz="0" w:space="0" w:color="auto"/>
            <w:right w:val="none" w:sz="0" w:space="0" w:color="auto"/>
          </w:divBdr>
        </w:div>
        <w:div w:id="957563412">
          <w:marLeft w:val="1080"/>
          <w:marRight w:val="0"/>
          <w:marTop w:val="100"/>
          <w:marBottom w:val="0"/>
          <w:divBdr>
            <w:top w:val="none" w:sz="0" w:space="0" w:color="auto"/>
            <w:left w:val="none" w:sz="0" w:space="0" w:color="auto"/>
            <w:bottom w:val="none" w:sz="0" w:space="0" w:color="auto"/>
            <w:right w:val="none" w:sz="0" w:space="0" w:color="auto"/>
          </w:divBdr>
        </w:div>
        <w:div w:id="1579902041">
          <w:marLeft w:val="1080"/>
          <w:marRight w:val="0"/>
          <w:marTop w:val="100"/>
          <w:marBottom w:val="0"/>
          <w:divBdr>
            <w:top w:val="none" w:sz="0" w:space="0" w:color="auto"/>
            <w:left w:val="none" w:sz="0" w:space="0" w:color="auto"/>
            <w:bottom w:val="none" w:sz="0" w:space="0" w:color="auto"/>
            <w:right w:val="none" w:sz="0" w:space="0" w:color="auto"/>
          </w:divBdr>
        </w:div>
        <w:div w:id="1730299362">
          <w:marLeft w:val="1080"/>
          <w:marRight w:val="0"/>
          <w:marTop w:val="100"/>
          <w:marBottom w:val="0"/>
          <w:divBdr>
            <w:top w:val="none" w:sz="0" w:space="0" w:color="auto"/>
            <w:left w:val="none" w:sz="0" w:space="0" w:color="auto"/>
            <w:bottom w:val="none" w:sz="0" w:space="0" w:color="auto"/>
            <w:right w:val="none" w:sz="0" w:space="0" w:color="auto"/>
          </w:divBdr>
        </w:div>
      </w:divsChild>
    </w:div>
    <w:div w:id="475807292">
      <w:bodyDiv w:val="1"/>
      <w:marLeft w:val="0"/>
      <w:marRight w:val="0"/>
      <w:marTop w:val="0"/>
      <w:marBottom w:val="0"/>
      <w:divBdr>
        <w:top w:val="none" w:sz="0" w:space="0" w:color="auto"/>
        <w:left w:val="none" w:sz="0" w:space="0" w:color="auto"/>
        <w:bottom w:val="none" w:sz="0" w:space="0" w:color="auto"/>
        <w:right w:val="none" w:sz="0" w:space="0" w:color="auto"/>
      </w:divBdr>
    </w:div>
    <w:div w:id="517889174">
      <w:bodyDiv w:val="1"/>
      <w:marLeft w:val="0"/>
      <w:marRight w:val="0"/>
      <w:marTop w:val="0"/>
      <w:marBottom w:val="0"/>
      <w:divBdr>
        <w:top w:val="none" w:sz="0" w:space="0" w:color="auto"/>
        <w:left w:val="none" w:sz="0" w:space="0" w:color="auto"/>
        <w:bottom w:val="none" w:sz="0" w:space="0" w:color="auto"/>
        <w:right w:val="none" w:sz="0" w:space="0" w:color="auto"/>
      </w:divBdr>
    </w:div>
    <w:div w:id="531917990">
      <w:bodyDiv w:val="1"/>
      <w:marLeft w:val="0"/>
      <w:marRight w:val="0"/>
      <w:marTop w:val="0"/>
      <w:marBottom w:val="0"/>
      <w:divBdr>
        <w:top w:val="none" w:sz="0" w:space="0" w:color="auto"/>
        <w:left w:val="none" w:sz="0" w:space="0" w:color="auto"/>
        <w:bottom w:val="none" w:sz="0" w:space="0" w:color="auto"/>
        <w:right w:val="none" w:sz="0" w:space="0" w:color="auto"/>
      </w:divBdr>
      <w:divsChild>
        <w:div w:id="830289928">
          <w:marLeft w:val="0"/>
          <w:marRight w:val="0"/>
          <w:marTop w:val="0"/>
          <w:marBottom w:val="0"/>
          <w:divBdr>
            <w:top w:val="none" w:sz="0" w:space="0" w:color="auto"/>
            <w:left w:val="none" w:sz="0" w:space="0" w:color="auto"/>
            <w:bottom w:val="none" w:sz="0" w:space="0" w:color="auto"/>
            <w:right w:val="none" w:sz="0" w:space="0" w:color="auto"/>
          </w:divBdr>
        </w:div>
      </w:divsChild>
    </w:div>
    <w:div w:id="597908336">
      <w:bodyDiv w:val="1"/>
      <w:marLeft w:val="0"/>
      <w:marRight w:val="0"/>
      <w:marTop w:val="0"/>
      <w:marBottom w:val="0"/>
      <w:divBdr>
        <w:top w:val="none" w:sz="0" w:space="0" w:color="auto"/>
        <w:left w:val="none" w:sz="0" w:space="0" w:color="auto"/>
        <w:bottom w:val="none" w:sz="0" w:space="0" w:color="auto"/>
        <w:right w:val="none" w:sz="0" w:space="0" w:color="auto"/>
      </w:divBdr>
      <w:divsChild>
        <w:div w:id="51009436">
          <w:marLeft w:val="360"/>
          <w:marRight w:val="0"/>
          <w:marTop w:val="200"/>
          <w:marBottom w:val="0"/>
          <w:divBdr>
            <w:top w:val="none" w:sz="0" w:space="0" w:color="auto"/>
            <w:left w:val="none" w:sz="0" w:space="0" w:color="auto"/>
            <w:bottom w:val="none" w:sz="0" w:space="0" w:color="auto"/>
            <w:right w:val="none" w:sz="0" w:space="0" w:color="auto"/>
          </w:divBdr>
        </w:div>
        <w:div w:id="125240553">
          <w:marLeft w:val="1080"/>
          <w:marRight w:val="0"/>
          <w:marTop w:val="100"/>
          <w:marBottom w:val="0"/>
          <w:divBdr>
            <w:top w:val="none" w:sz="0" w:space="0" w:color="auto"/>
            <w:left w:val="none" w:sz="0" w:space="0" w:color="auto"/>
            <w:bottom w:val="none" w:sz="0" w:space="0" w:color="auto"/>
            <w:right w:val="none" w:sz="0" w:space="0" w:color="auto"/>
          </w:divBdr>
        </w:div>
        <w:div w:id="238294602">
          <w:marLeft w:val="1800"/>
          <w:marRight w:val="0"/>
          <w:marTop w:val="100"/>
          <w:marBottom w:val="0"/>
          <w:divBdr>
            <w:top w:val="none" w:sz="0" w:space="0" w:color="auto"/>
            <w:left w:val="none" w:sz="0" w:space="0" w:color="auto"/>
            <w:bottom w:val="none" w:sz="0" w:space="0" w:color="auto"/>
            <w:right w:val="none" w:sz="0" w:space="0" w:color="auto"/>
          </w:divBdr>
        </w:div>
        <w:div w:id="1079404742">
          <w:marLeft w:val="1080"/>
          <w:marRight w:val="0"/>
          <w:marTop w:val="100"/>
          <w:marBottom w:val="0"/>
          <w:divBdr>
            <w:top w:val="none" w:sz="0" w:space="0" w:color="auto"/>
            <w:left w:val="none" w:sz="0" w:space="0" w:color="auto"/>
            <w:bottom w:val="none" w:sz="0" w:space="0" w:color="auto"/>
            <w:right w:val="none" w:sz="0" w:space="0" w:color="auto"/>
          </w:divBdr>
        </w:div>
        <w:div w:id="1492215436">
          <w:marLeft w:val="1080"/>
          <w:marRight w:val="0"/>
          <w:marTop w:val="100"/>
          <w:marBottom w:val="0"/>
          <w:divBdr>
            <w:top w:val="none" w:sz="0" w:space="0" w:color="auto"/>
            <w:left w:val="none" w:sz="0" w:space="0" w:color="auto"/>
            <w:bottom w:val="none" w:sz="0" w:space="0" w:color="auto"/>
            <w:right w:val="none" w:sz="0" w:space="0" w:color="auto"/>
          </w:divBdr>
        </w:div>
        <w:div w:id="2061394063">
          <w:marLeft w:val="1800"/>
          <w:marRight w:val="0"/>
          <w:marTop w:val="100"/>
          <w:marBottom w:val="0"/>
          <w:divBdr>
            <w:top w:val="none" w:sz="0" w:space="0" w:color="auto"/>
            <w:left w:val="none" w:sz="0" w:space="0" w:color="auto"/>
            <w:bottom w:val="none" w:sz="0" w:space="0" w:color="auto"/>
            <w:right w:val="none" w:sz="0" w:space="0" w:color="auto"/>
          </w:divBdr>
        </w:div>
      </w:divsChild>
    </w:div>
    <w:div w:id="672488483">
      <w:bodyDiv w:val="1"/>
      <w:marLeft w:val="0"/>
      <w:marRight w:val="0"/>
      <w:marTop w:val="0"/>
      <w:marBottom w:val="0"/>
      <w:divBdr>
        <w:top w:val="none" w:sz="0" w:space="0" w:color="auto"/>
        <w:left w:val="none" w:sz="0" w:space="0" w:color="auto"/>
        <w:bottom w:val="none" w:sz="0" w:space="0" w:color="auto"/>
        <w:right w:val="none" w:sz="0" w:space="0" w:color="auto"/>
      </w:divBdr>
    </w:div>
    <w:div w:id="693578726">
      <w:bodyDiv w:val="1"/>
      <w:marLeft w:val="0"/>
      <w:marRight w:val="0"/>
      <w:marTop w:val="0"/>
      <w:marBottom w:val="0"/>
      <w:divBdr>
        <w:top w:val="none" w:sz="0" w:space="0" w:color="auto"/>
        <w:left w:val="none" w:sz="0" w:space="0" w:color="auto"/>
        <w:bottom w:val="none" w:sz="0" w:space="0" w:color="auto"/>
        <w:right w:val="none" w:sz="0" w:space="0" w:color="auto"/>
      </w:divBdr>
    </w:div>
    <w:div w:id="883634422">
      <w:bodyDiv w:val="1"/>
      <w:marLeft w:val="0"/>
      <w:marRight w:val="0"/>
      <w:marTop w:val="0"/>
      <w:marBottom w:val="0"/>
      <w:divBdr>
        <w:top w:val="none" w:sz="0" w:space="0" w:color="auto"/>
        <w:left w:val="none" w:sz="0" w:space="0" w:color="auto"/>
        <w:bottom w:val="none" w:sz="0" w:space="0" w:color="auto"/>
        <w:right w:val="none" w:sz="0" w:space="0" w:color="auto"/>
      </w:divBdr>
      <w:divsChild>
        <w:div w:id="344403753">
          <w:marLeft w:val="1800"/>
          <w:marRight w:val="0"/>
          <w:marTop w:val="100"/>
          <w:marBottom w:val="0"/>
          <w:divBdr>
            <w:top w:val="none" w:sz="0" w:space="0" w:color="auto"/>
            <w:left w:val="none" w:sz="0" w:space="0" w:color="auto"/>
            <w:bottom w:val="none" w:sz="0" w:space="0" w:color="auto"/>
            <w:right w:val="none" w:sz="0" w:space="0" w:color="auto"/>
          </w:divBdr>
        </w:div>
        <w:div w:id="379520860">
          <w:marLeft w:val="360"/>
          <w:marRight w:val="0"/>
          <w:marTop w:val="200"/>
          <w:marBottom w:val="0"/>
          <w:divBdr>
            <w:top w:val="none" w:sz="0" w:space="0" w:color="auto"/>
            <w:left w:val="none" w:sz="0" w:space="0" w:color="auto"/>
            <w:bottom w:val="none" w:sz="0" w:space="0" w:color="auto"/>
            <w:right w:val="none" w:sz="0" w:space="0" w:color="auto"/>
          </w:divBdr>
        </w:div>
        <w:div w:id="399599440">
          <w:marLeft w:val="1800"/>
          <w:marRight w:val="0"/>
          <w:marTop w:val="100"/>
          <w:marBottom w:val="0"/>
          <w:divBdr>
            <w:top w:val="none" w:sz="0" w:space="0" w:color="auto"/>
            <w:left w:val="none" w:sz="0" w:space="0" w:color="auto"/>
            <w:bottom w:val="none" w:sz="0" w:space="0" w:color="auto"/>
            <w:right w:val="none" w:sz="0" w:space="0" w:color="auto"/>
          </w:divBdr>
        </w:div>
        <w:div w:id="550313722">
          <w:marLeft w:val="1080"/>
          <w:marRight w:val="0"/>
          <w:marTop w:val="100"/>
          <w:marBottom w:val="0"/>
          <w:divBdr>
            <w:top w:val="none" w:sz="0" w:space="0" w:color="auto"/>
            <w:left w:val="none" w:sz="0" w:space="0" w:color="auto"/>
            <w:bottom w:val="none" w:sz="0" w:space="0" w:color="auto"/>
            <w:right w:val="none" w:sz="0" w:space="0" w:color="auto"/>
          </w:divBdr>
        </w:div>
        <w:div w:id="570316453">
          <w:marLeft w:val="1080"/>
          <w:marRight w:val="0"/>
          <w:marTop w:val="100"/>
          <w:marBottom w:val="0"/>
          <w:divBdr>
            <w:top w:val="none" w:sz="0" w:space="0" w:color="auto"/>
            <w:left w:val="none" w:sz="0" w:space="0" w:color="auto"/>
            <w:bottom w:val="none" w:sz="0" w:space="0" w:color="auto"/>
            <w:right w:val="none" w:sz="0" w:space="0" w:color="auto"/>
          </w:divBdr>
        </w:div>
        <w:div w:id="1052921029">
          <w:marLeft w:val="1800"/>
          <w:marRight w:val="0"/>
          <w:marTop w:val="100"/>
          <w:marBottom w:val="0"/>
          <w:divBdr>
            <w:top w:val="none" w:sz="0" w:space="0" w:color="auto"/>
            <w:left w:val="none" w:sz="0" w:space="0" w:color="auto"/>
            <w:bottom w:val="none" w:sz="0" w:space="0" w:color="auto"/>
            <w:right w:val="none" w:sz="0" w:space="0" w:color="auto"/>
          </w:divBdr>
        </w:div>
        <w:div w:id="1605334516">
          <w:marLeft w:val="1800"/>
          <w:marRight w:val="0"/>
          <w:marTop w:val="100"/>
          <w:marBottom w:val="0"/>
          <w:divBdr>
            <w:top w:val="none" w:sz="0" w:space="0" w:color="auto"/>
            <w:left w:val="none" w:sz="0" w:space="0" w:color="auto"/>
            <w:bottom w:val="none" w:sz="0" w:space="0" w:color="auto"/>
            <w:right w:val="none" w:sz="0" w:space="0" w:color="auto"/>
          </w:divBdr>
        </w:div>
      </w:divsChild>
    </w:div>
    <w:div w:id="1036077665">
      <w:bodyDiv w:val="1"/>
      <w:marLeft w:val="0"/>
      <w:marRight w:val="0"/>
      <w:marTop w:val="0"/>
      <w:marBottom w:val="0"/>
      <w:divBdr>
        <w:top w:val="none" w:sz="0" w:space="0" w:color="auto"/>
        <w:left w:val="none" w:sz="0" w:space="0" w:color="auto"/>
        <w:bottom w:val="none" w:sz="0" w:space="0" w:color="auto"/>
        <w:right w:val="none" w:sz="0" w:space="0" w:color="auto"/>
      </w:divBdr>
    </w:div>
    <w:div w:id="1137601105">
      <w:bodyDiv w:val="1"/>
      <w:marLeft w:val="0"/>
      <w:marRight w:val="0"/>
      <w:marTop w:val="0"/>
      <w:marBottom w:val="0"/>
      <w:divBdr>
        <w:top w:val="none" w:sz="0" w:space="0" w:color="auto"/>
        <w:left w:val="none" w:sz="0" w:space="0" w:color="auto"/>
        <w:bottom w:val="none" w:sz="0" w:space="0" w:color="auto"/>
        <w:right w:val="none" w:sz="0" w:space="0" w:color="auto"/>
      </w:divBdr>
    </w:div>
    <w:div w:id="1232496875">
      <w:bodyDiv w:val="1"/>
      <w:marLeft w:val="0"/>
      <w:marRight w:val="0"/>
      <w:marTop w:val="0"/>
      <w:marBottom w:val="0"/>
      <w:divBdr>
        <w:top w:val="none" w:sz="0" w:space="0" w:color="auto"/>
        <w:left w:val="none" w:sz="0" w:space="0" w:color="auto"/>
        <w:bottom w:val="none" w:sz="0" w:space="0" w:color="auto"/>
        <w:right w:val="none" w:sz="0" w:space="0" w:color="auto"/>
      </w:divBdr>
    </w:div>
    <w:div w:id="1244070870">
      <w:bodyDiv w:val="1"/>
      <w:marLeft w:val="0"/>
      <w:marRight w:val="0"/>
      <w:marTop w:val="0"/>
      <w:marBottom w:val="0"/>
      <w:divBdr>
        <w:top w:val="none" w:sz="0" w:space="0" w:color="auto"/>
        <w:left w:val="none" w:sz="0" w:space="0" w:color="auto"/>
        <w:bottom w:val="none" w:sz="0" w:space="0" w:color="auto"/>
        <w:right w:val="none" w:sz="0" w:space="0" w:color="auto"/>
      </w:divBdr>
    </w:div>
    <w:div w:id="1318725986">
      <w:bodyDiv w:val="1"/>
      <w:marLeft w:val="0"/>
      <w:marRight w:val="0"/>
      <w:marTop w:val="0"/>
      <w:marBottom w:val="0"/>
      <w:divBdr>
        <w:top w:val="none" w:sz="0" w:space="0" w:color="auto"/>
        <w:left w:val="none" w:sz="0" w:space="0" w:color="auto"/>
        <w:bottom w:val="none" w:sz="0" w:space="0" w:color="auto"/>
        <w:right w:val="none" w:sz="0" w:space="0" w:color="auto"/>
      </w:divBdr>
      <w:divsChild>
        <w:div w:id="239023475">
          <w:marLeft w:val="1800"/>
          <w:marRight w:val="0"/>
          <w:marTop w:val="100"/>
          <w:marBottom w:val="0"/>
          <w:divBdr>
            <w:top w:val="none" w:sz="0" w:space="0" w:color="auto"/>
            <w:left w:val="none" w:sz="0" w:space="0" w:color="auto"/>
            <w:bottom w:val="none" w:sz="0" w:space="0" w:color="auto"/>
            <w:right w:val="none" w:sz="0" w:space="0" w:color="auto"/>
          </w:divBdr>
        </w:div>
        <w:div w:id="394395955">
          <w:marLeft w:val="1800"/>
          <w:marRight w:val="0"/>
          <w:marTop w:val="100"/>
          <w:marBottom w:val="0"/>
          <w:divBdr>
            <w:top w:val="none" w:sz="0" w:space="0" w:color="auto"/>
            <w:left w:val="none" w:sz="0" w:space="0" w:color="auto"/>
            <w:bottom w:val="none" w:sz="0" w:space="0" w:color="auto"/>
            <w:right w:val="none" w:sz="0" w:space="0" w:color="auto"/>
          </w:divBdr>
        </w:div>
        <w:div w:id="1322779806">
          <w:marLeft w:val="1800"/>
          <w:marRight w:val="0"/>
          <w:marTop w:val="100"/>
          <w:marBottom w:val="0"/>
          <w:divBdr>
            <w:top w:val="none" w:sz="0" w:space="0" w:color="auto"/>
            <w:left w:val="none" w:sz="0" w:space="0" w:color="auto"/>
            <w:bottom w:val="none" w:sz="0" w:space="0" w:color="auto"/>
            <w:right w:val="none" w:sz="0" w:space="0" w:color="auto"/>
          </w:divBdr>
        </w:div>
        <w:div w:id="2126384331">
          <w:marLeft w:val="1800"/>
          <w:marRight w:val="0"/>
          <w:marTop w:val="100"/>
          <w:marBottom w:val="0"/>
          <w:divBdr>
            <w:top w:val="none" w:sz="0" w:space="0" w:color="auto"/>
            <w:left w:val="none" w:sz="0" w:space="0" w:color="auto"/>
            <w:bottom w:val="none" w:sz="0" w:space="0" w:color="auto"/>
            <w:right w:val="none" w:sz="0" w:space="0" w:color="auto"/>
          </w:divBdr>
        </w:div>
      </w:divsChild>
    </w:div>
    <w:div w:id="1416855336">
      <w:bodyDiv w:val="1"/>
      <w:marLeft w:val="0"/>
      <w:marRight w:val="0"/>
      <w:marTop w:val="0"/>
      <w:marBottom w:val="0"/>
      <w:divBdr>
        <w:top w:val="none" w:sz="0" w:space="0" w:color="auto"/>
        <w:left w:val="none" w:sz="0" w:space="0" w:color="auto"/>
        <w:bottom w:val="none" w:sz="0" w:space="0" w:color="auto"/>
        <w:right w:val="none" w:sz="0" w:space="0" w:color="auto"/>
      </w:divBdr>
      <w:divsChild>
        <w:div w:id="1826703344">
          <w:marLeft w:val="0"/>
          <w:marRight w:val="0"/>
          <w:marTop w:val="0"/>
          <w:marBottom w:val="0"/>
          <w:divBdr>
            <w:top w:val="none" w:sz="0" w:space="0" w:color="auto"/>
            <w:left w:val="none" w:sz="0" w:space="0" w:color="auto"/>
            <w:bottom w:val="none" w:sz="0" w:space="0" w:color="auto"/>
            <w:right w:val="none" w:sz="0" w:space="0" w:color="auto"/>
          </w:divBdr>
        </w:div>
      </w:divsChild>
    </w:div>
    <w:div w:id="1449658824">
      <w:bodyDiv w:val="1"/>
      <w:marLeft w:val="0"/>
      <w:marRight w:val="0"/>
      <w:marTop w:val="0"/>
      <w:marBottom w:val="0"/>
      <w:divBdr>
        <w:top w:val="none" w:sz="0" w:space="0" w:color="auto"/>
        <w:left w:val="none" w:sz="0" w:space="0" w:color="auto"/>
        <w:bottom w:val="none" w:sz="0" w:space="0" w:color="auto"/>
        <w:right w:val="none" w:sz="0" w:space="0" w:color="auto"/>
      </w:divBdr>
    </w:div>
    <w:div w:id="1638487388">
      <w:bodyDiv w:val="1"/>
      <w:marLeft w:val="0"/>
      <w:marRight w:val="0"/>
      <w:marTop w:val="0"/>
      <w:marBottom w:val="0"/>
      <w:divBdr>
        <w:top w:val="none" w:sz="0" w:space="0" w:color="auto"/>
        <w:left w:val="none" w:sz="0" w:space="0" w:color="auto"/>
        <w:bottom w:val="none" w:sz="0" w:space="0" w:color="auto"/>
        <w:right w:val="none" w:sz="0" w:space="0" w:color="auto"/>
      </w:divBdr>
    </w:div>
    <w:div w:id="1767269301">
      <w:bodyDiv w:val="1"/>
      <w:marLeft w:val="0"/>
      <w:marRight w:val="0"/>
      <w:marTop w:val="0"/>
      <w:marBottom w:val="0"/>
      <w:divBdr>
        <w:top w:val="none" w:sz="0" w:space="0" w:color="auto"/>
        <w:left w:val="none" w:sz="0" w:space="0" w:color="auto"/>
        <w:bottom w:val="none" w:sz="0" w:space="0" w:color="auto"/>
        <w:right w:val="none" w:sz="0" w:space="0" w:color="auto"/>
      </w:divBdr>
    </w:div>
    <w:div w:id="20590106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C1A14E5C-FC57-4E13-8841-732882974F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14E6EA-92E3-4000-A1B8-6279D7DAB339}">
  <ds:schemaRefs>
    <ds:schemaRef ds:uri="http://schemas.microsoft.com/sharepoint/v3/contenttype/forms"/>
  </ds:schemaRefs>
</ds:datastoreItem>
</file>

<file path=customXml/itemProps3.xml><?xml version="1.0" encoding="utf-8"?>
<ds:datastoreItem xmlns:ds="http://schemas.openxmlformats.org/officeDocument/2006/customXml" ds:itemID="{5206026F-5D20-487E-B28E-3B4A9A788386}">
  <ds:schemaRefs>
    <ds:schemaRef ds:uri="http://schemas.openxmlformats.org/officeDocument/2006/bibliography"/>
  </ds:schemaRefs>
</ds:datastoreItem>
</file>

<file path=customXml/itemProps4.xml><?xml version="1.0" encoding="utf-8"?>
<ds:datastoreItem xmlns:ds="http://schemas.openxmlformats.org/officeDocument/2006/customXml" ds:itemID="{F72F5F6A-D7C5-41B3-82CE-7163DC2525B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~WRL0004.tmp</Template>
  <TotalTime>6</TotalTime>
  <Pages>26</Pages>
  <Words>8545</Words>
  <Characters>48707</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57138</CharactersWithSpaces>
  <SharedDoc>false</SharedDoc>
  <HLinks>
    <vt:vector size="456" baseType="variant">
      <vt:variant>
        <vt:i4>1638451</vt:i4>
      </vt:variant>
      <vt:variant>
        <vt:i4>188</vt:i4>
      </vt:variant>
      <vt:variant>
        <vt:i4>0</vt:i4>
      </vt:variant>
      <vt:variant>
        <vt:i4>5</vt:i4>
      </vt:variant>
      <vt:variant>
        <vt:lpwstr/>
      </vt:variant>
      <vt:variant>
        <vt:lpwstr>_Toc189583302</vt:lpwstr>
      </vt:variant>
      <vt:variant>
        <vt:i4>1638451</vt:i4>
      </vt:variant>
      <vt:variant>
        <vt:i4>185</vt:i4>
      </vt:variant>
      <vt:variant>
        <vt:i4>0</vt:i4>
      </vt:variant>
      <vt:variant>
        <vt:i4>5</vt:i4>
      </vt:variant>
      <vt:variant>
        <vt:lpwstr/>
      </vt:variant>
      <vt:variant>
        <vt:lpwstr>_Toc189583301</vt:lpwstr>
      </vt:variant>
      <vt:variant>
        <vt:i4>1638451</vt:i4>
      </vt:variant>
      <vt:variant>
        <vt:i4>182</vt:i4>
      </vt:variant>
      <vt:variant>
        <vt:i4>0</vt:i4>
      </vt:variant>
      <vt:variant>
        <vt:i4>5</vt:i4>
      </vt:variant>
      <vt:variant>
        <vt:lpwstr/>
      </vt:variant>
      <vt:variant>
        <vt:lpwstr>_Toc189583300</vt:lpwstr>
      </vt:variant>
      <vt:variant>
        <vt:i4>1048626</vt:i4>
      </vt:variant>
      <vt:variant>
        <vt:i4>179</vt:i4>
      </vt:variant>
      <vt:variant>
        <vt:i4>0</vt:i4>
      </vt:variant>
      <vt:variant>
        <vt:i4>5</vt:i4>
      </vt:variant>
      <vt:variant>
        <vt:lpwstr/>
      </vt:variant>
      <vt:variant>
        <vt:lpwstr>_Toc189583299</vt:lpwstr>
      </vt:variant>
      <vt:variant>
        <vt:i4>1048626</vt:i4>
      </vt:variant>
      <vt:variant>
        <vt:i4>176</vt:i4>
      </vt:variant>
      <vt:variant>
        <vt:i4>0</vt:i4>
      </vt:variant>
      <vt:variant>
        <vt:i4>5</vt:i4>
      </vt:variant>
      <vt:variant>
        <vt:lpwstr/>
      </vt:variant>
      <vt:variant>
        <vt:lpwstr>_Toc189583298</vt:lpwstr>
      </vt:variant>
      <vt:variant>
        <vt:i4>1048626</vt:i4>
      </vt:variant>
      <vt:variant>
        <vt:i4>173</vt:i4>
      </vt:variant>
      <vt:variant>
        <vt:i4>0</vt:i4>
      </vt:variant>
      <vt:variant>
        <vt:i4>5</vt:i4>
      </vt:variant>
      <vt:variant>
        <vt:lpwstr/>
      </vt:variant>
      <vt:variant>
        <vt:lpwstr>_Toc189583297</vt:lpwstr>
      </vt:variant>
      <vt:variant>
        <vt:i4>1048626</vt:i4>
      </vt:variant>
      <vt:variant>
        <vt:i4>170</vt:i4>
      </vt:variant>
      <vt:variant>
        <vt:i4>0</vt:i4>
      </vt:variant>
      <vt:variant>
        <vt:i4>5</vt:i4>
      </vt:variant>
      <vt:variant>
        <vt:lpwstr/>
      </vt:variant>
      <vt:variant>
        <vt:lpwstr>_Toc189583296</vt:lpwstr>
      </vt:variant>
      <vt:variant>
        <vt:i4>1048626</vt:i4>
      </vt:variant>
      <vt:variant>
        <vt:i4>167</vt:i4>
      </vt:variant>
      <vt:variant>
        <vt:i4>0</vt:i4>
      </vt:variant>
      <vt:variant>
        <vt:i4>5</vt:i4>
      </vt:variant>
      <vt:variant>
        <vt:lpwstr/>
      </vt:variant>
      <vt:variant>
        <vt:lpwstr>_Toc189583295</vt:lpwstr>
      </vt:variant>
      <vt:variant>
        <vt:i4>1048626</vt:i4>
      </vt:variant>
      <vt:variant>
        <vt:i4>164</vt:i4>
      </vt:variant>
      <vt:variant>
        <vt:i4>0</vt:i4>
      </vt:variant>
      <vt:variant>
        <vt:i4>5</vt:i4>
      </vt:variant>
      <vt:variant>
        <vt:lpwstr/>
      </vt:variant>
      <vt:variant>
        <vt:lpwstr>_Toc189583294</vt:lpwstr>
      </vt:variant>
      <vt:variant>
        <vt:i4>1048626</vt:i4>
      </vt:variant>
      <vt:variant>
        <vt:i4>161</vt:i4>
      </vt:variant>
      <vt:variant>
        <vt:i4>0</vt:i4>
      </vt:variant>
      <vt:variant>
        <vt:i4>5</vt:i4>
      </vt:variant>
      <vt:variant>
        <vt:lpwstr/>
      </vt:variant>
      <vt:variant>
        <vt:lpwstr>_Toc189583293</vt:lpwstr>
      </vt:variant>
      <vt:variant>
        <vt:i4>1048626</vt:i4>
      </vt:variant>
      <vt:variant>
        <vt:i4>158</vt:i4>
      </vt:variant>
      <vt:variant>
        <vt:i4>0</vt:i4>
      </vt:variant>
      <vt:variant>
        <vt:i4>5</vt:i4>
      </vt:variant>
      <vt:variant>
        <vt:lpwstr/>
      </vt:variant>
      <vt:variant>
        <vt:lpwstr>_Toc189583292</vt:lpwstr>
      </vt:variant>
      <vt:variant>
        <vt:i4>1048626</vt:i4>
      </vt:variant>
      <vt:variant>
        <vt:i4>155</vt:i4>
      </vt:variant>
      <vt:variant>
        <vt:i4>0</vt:i4>
      </vt:variant>
      <vt:variant>
        <vt:i4>5</vt:i4>
      </vt:variant>
      <vt:variant>
        <vt:lpwstr/>
      </vt:variant>
      <vt:variant>
        <vt:lpwstr>_Toc189583291</vt:lpwstr>
      </vt:variant>
      <vt:variant>
        <vt:i4>1048626</vt:i4>
      </vt:variant>
      <vt:variant>
        <vt:i4>152</vt:i4>
      </vt:variant>
      <vt:variant>
        <vt:i4>0</vt:i4>
      </vt:variant>
      <vt:variant>
        <vt:i4>5</vt:i4>
      </vt:variant>
      <vt:variant>
        <vt:lpwstr/>
      </vt:variant>
      <vt:variant>
        <vt:lpwstr>_Toc189583290</vt:lpwstr>
      </vt:variant>
      <vt:variant>
        <vt:i4>1114162</vt:i4>
      </vt:variant>
      <vt:variant>
        <vt:i4>149</vt:i4>
      </vt:variant>
      <vt:variant>
        <vt:i4>0</vt:i4>
      </vt:variant>
      <vt:variant>
        <vt:i4>5</vt:i4>
      </vt:variant>
      <vt:variant>
        <vt:lpwstr/>
      </vt:variant>
      <vt:variant>
        <vt:lpwstr>_Toc189583289</vt:lpwstr>
      </vt:variant>
      <vt:variant>
        <vt:i4>1114162</vt:i4>
      </vt:variant>
      <vt:variant>
        <vt:i4>146</vt:i4>
      </vt:variant>
      <vt:variant>
        <vt:i4>0</vt:i4>
      </vt:variant>
      <vt:variant>
        <vt:i4>5</vt:i4>
      </vt:variant>
      <vt:variant>
        <vt:lpwstr/>
      </vt:variant>
      <vt:variant>
        <vt:lpwstr>_Toc189583288</vt:lpwstr>
      </vt:variant>
      <vt:variant>
        <vt:i4>1114162</vt:i4>
      </vt:variant>
      <vt:variant>
        <vt:i4>143</vt:i4>
      </vt:variant>
      <vt:variant>
        <vt:i4>0</vt:i4>
      </vt:variant>
      <vt:variant>
        <vt:i4>5</vt:i4>
      </vt:variant>
      <vt:variant>
        <vt:lpwstr/>
      </vt:variant>
      <vt:variant>
        <vt:lpwstr>_Toc189583287</vt:lpwstr>
      </vt:variant>
      <vt:variant>
        <vt:i4>1114162</vt:i4>
      </vt:variant>
      <vt:variant>
        <vt:i4>140</vt:i4>
      </vt:variant>
      <vt:variant>
        <vt:i4>0</vt:i4>
      </vt:variant>
      <vt:variant>
        <vt:i4>5</vt:i4>
      </vt:variant>
      <vt:variant>
        <vt:lpwstr/>
      </vt:variant>
      <vt:variant>
        <vt:lpwstr>_Toc189583286</vt:lpwstr>
      </vt:variant>
      <vt:variant>
        <vt:i4>1114162</vt:i4>
      </vt:variant>
      <vt:variant>
        <vt:i4>137</vt:i4>
      </vt:variant>
      <vt:variant>
        <vt:i4>0</vt:i4>
      </vt:variant>
      <vt:variant>
        <vt:i4>5</vt:i4>
      </vt:variant>
      <vt:variant>
        <vt:lpwstr/>
      </vt:variant>
      <vt:variant>
        <vt:lpwstr>_Toc189583285</vt:lpwstr>
      </vt:variant>
      <vt:variant>
        <vt:i4>1114162</vt:i4>
      </vt:variant>
      <vt:variant>
        <vt:i4>134</vt:i4>
      </vt:variant>
      <vt:variant>
        <vt:i4>0</vt:i4>
      </vt:variant>
      <vt:variant>
        <vt:i4>5</vt:i4>
      </vt:variant>
      <vt:variant>
        <vt:lpwstr/>
      </vt:variant>
      <vt:variant>
        <vt:lpwstr>_Toc189583284</vt:lpwstr>
      </vt:variant>
      <vt:variant>
        <vt:i4>1114162</vt:i4>
      </vt:variant>
      <vt:variant>
        <vt:i4>131</vt:i4>
      </vt:variant>
      <vt:variant>
        <vt:i4>0</vt:i4>
      </vt:variant>
      <vt:variant>
        <vt:i4>5</vt:i4>
      </vt:variant>
      <vt:variant>
        <vt:lpwstr/>
      </vt:variant>
      <vt:variant>
        <vt:lpwstr>_Toc189583283</vt:lpwstr>
      </vt:variant>
      <vt:variant>
        <vt:i4>1114162</vt:i4>
      </vt:variant>
      <vt:variant>
        <vt:i4>128</vt:i4>
      </vt:variant>
      <vt:variant>
        <vt:i4>0</vt:i4>
      </vt:variant>
      <vt:variant>
        <vt:i4>5</vt:i4>
      </vt:variant>
      <vt:variant>
        <vt:lpwstr/>
      </vt:variant>
      <vt:variant>
        <vt:lpwstr>_Toc189583282</vt:lpwstr>
      </vt:variant>
      <vt:variant>
        <vt:i4>1114162</vt:i4>
      </vt:variant>
      <vt:variant>
        <vt:i4>125</vt:i4>
      </vt:variant>
      <vt:variant>
        <vt:i4>0</vt:i4>
      </vt:variant>
      <vt:variant>
        <vt:i4>5</vt:i4>
      </vt:variant>
      <vt:variant>
        <vt:lpwstr/>
      </vt:variant>
      <vt:variant>
        <vt:lpwstr>_Toc189583281</vt:lpwstr>
      </vt:variant>
      <vt:variant>
        <vt:i4>1114162</vt:i4>
      </vt:variant>
      <vt:variant>
        <vt:i4>122</vt:i4>
      </vt:variant>
      <vt:variant>
        <vt:i4>0</vt:i4>
      </vt:variant>
      <vt:variant>
        <vt:i4>5</vt:i4>
      </vt:variant>
      <vt:variant>
        <vt:lpwstr/>
      </vt:variant>
      <vt:variant>
        <vt:lpwstr>_Toc189583280</vt:lpwstr>
      </vt:variant>
      <vt:variant>
        <vt:i4>1966130</vt:i4>
      </vt:variant>
      <vt:variant>
        <vt:i4>119</vt:i4>
      </vt:variant>
      <vt:variant>
        <vt:i4>0</vt:i4>
      </vt:variant>
      <vt:variant>
        <vt:i4>5</vt:i4>
      </vt:variant>
      <vt:variant>
        <vt:lpwstr/>
      </vt:variant>
      <vt:variant>
        <vt:lpwstr>_Toc189583279</vt:lpwstr>
      </vt:variant>
      <vt:variant>
        <vt:i4>1966130</vt:i4>
      </vt:variant>
      <vt:variant>
        <vt:i4>113</vt:i4>
      </vt:variant>
      <vt:variant>
        <vt:i4>0</vt:i4>
      </vt:variant>
      <vt:variant>
        <vt:i4>5</vt:i4>
      </vt:variant>
      <vt:variant>
        <vt:lpwstr/>
      </vt:variant>
      <vt:variant>
        <vt:lpwstr>_Toc189583278</vt:lpwstr>
      </vt:variant>
      <vt:variant>
        <vt:i4>1966130</vt:i4>
      </vt:variant>
      <vt:variant>
        <vt:i4>110</vt:i4>
      </vt:variant>
      <vt:variant>
        <vt:i4>0</vt:i4>
      </vt:variant>
      <vt:variant>
        <vt:i4>5</vt:i4>
      </vt:variant>
      <vt:variant>
        <vt:lpwstr/>
      </vt:variant>
      <vt:variant>
        <vt:lpwstr>_Toc189583277</vt:lpwstr>
      </vt:variant>
      <vt:variant>
        <vt:i4>1966130</vt:i4>
      </vt:variant>
      <vt:variant>
        <vt:i4>107</vt:i4>
      </vt:variant>
      <vt:variant>
        <vt:i4>0</vt:i4>
      </vt:variant>
      <vt:variant>
        <vt:i4>5</vt:i4>
      </vt:variant>
      <vt:variant>
        <vt:lpwstr/>
      </vt:variant>
      <vt:variant>
        <vt:lpwstr>_Toc189583276</vt:lpwstr>
      </vt:variant>
      <vt:variant>
        <vt:i4>1966130</vt:i4>
      </vt:variant>
      <vt:variant>
        <vt:i4>104</vt:i4>
      </vt:variant>
      <vt:variant>
        <vt:i4>0</vt:i4>
      </vt:variant>
      <vt:variant>
        <vt:i4>5</vt:i4>
      </vt:variant>
      <vt:variant>
        <vt:lpwstr/>
      </vt:variant>
      <vt:variant>
        <vt:lpwstr>_Toc189583275</vt:lpwstr>
      </vt:variant>
      <vt:variant>
        <vt:i4>1966130</vt:i4>
      </vt:variant>
      <vt:variant>
        <vt:i4>101</vt:i4>
      </vt:variant>
      <vt:variant>
        <vt:i4>0</vt:i4>
      </vt:variant>
      <vt:variant>
        <vt:i4>5</vt:i4>
      </vt:variant>
      <vt:variant>
        <vt:lpwstr/>
      </vt:variant>
      <vt:variant>
        <vt:lpwstr>_Toc189583274</vt:lpwstr>
      </vt:variant>
      <vt:variant>
        <vt:i4>1966130</vt:i4>
      </vt:variant>
      <vt:variant>
        <vt:i4>98</vt:i4>
      </vt:variant>
      <vt:variant>
        <vt:i4>0</vt:i4>
      </vt:variant>
      <vt:variant>
        <vt:i4>5</vt:i4>
      </vt:variant>
      <vt:variant>
        <vt:lpwstr/>
      </vt:variant>
      <vt:variant>
        <vt:lpwstr>_Toc189583273</vt:lpwstr>
      </vt:variant>
      <vt:variant>
        <vt:i4>1966130</vt:i4>
      </vt:variant>
      <vt:variant>
        <vt:i4>95</vt:i4>
      </vt:variant>
      <vt:variant>
        <vt:i4>0</vt:i4>
      </vt:variant>
      <vt:variant>
        <vt:i4>5</vt:i4>
      </vt:variant>
      <vt:variant>
        <vt:lpwstr/>
      </vt:variant>
      <vt:variant>
        <vt:lpwstr>_Toc189583272</vt:lpwstr>
      </vt:variant>
      <vt:variant>
        <vt:i4>1966130</vt:i4>
      </vt:variant>
      <vt:variant>
        <vt:i4>92</vt:i4>
      </vt:variant>
      <vt:variant>
        <vt:i4>0</vt:i4>
      </vt:variant>
      <vt:variant>
        <vt:i4>5</vt:i4>
      </vt:variant>
      <vt:variant>
        <vt:lpwstr/>
      </vt:variant>
      <vt:variant>
        <vt:lpwstr>_Toc189583271</vt:lpwstr>
      </vt:variant>
      <vt:variant>
        <vt:i4>1966130</vt:i4>
      </vt:variant>
      <vt:variant>
        <vt:i4>89</vt:i4>
      </vt:variant>
      <vt:variant>
        <vt:i4>0</vt:i4>
      </vt:variant>
      <vt:variant>
        <vt:i4>5</vt:i4>
      </vt:variant>
      <vt:variant>
        <vt:lpwstr/>
      </vt:variant>
      <vt:variant>
        <vt:lpwstr>_Toc189583270</vt:lpwstr>
      </vt:variant>
      <vt:variant>
        <vt:i4>2031666</vt:i4>
      </vt:variant>
      <vt:variant>
        <vt:i4>86</vt:i4>
      </vt:variant>
      <vt:variant>
        <vt:i4>0</vt:i4>
      </vt:variant>
      <vt:variant>
        <vt:i4>5</vt:i4>
      </vt:variant>
      <vt:variant>
        <vt:lpwstr/>
      </vt:variant>
      <vt:variant>
        <vt:lpwstr>_Toc189583269</vt:lpwstr>
      </vt:variant>
      <vt:variant>
        <vt:i4>2031666</vt:i4>
      </vt:variant>
      <vt:variant>
        <vt:i4>83</vt:i4>
      </vt:variant>
      <vt:variant>
        <vt:i4>0</vt:i4>
      </vt:variant>
      <vt:variant>
        <vt:i4>5</vt:i4>
      </vt:variant>
      <vt:variant>
        <vt:lpwstr/>
      </vt:variant>
      <vt:variant>
        <vt:lpwstr>_Toc189583268</vt:lpwstr>
      </vt:variant>
      <vt:variant>
        <vt:i4>2031666</vt:i4>
      </vt:variant>
      <vt:variant>
        <vt:i4>80</vt:i4>
      </vt:variant>
      <vt:variant>
        <vt:i4>0</vt:i4>
      </vt:variant>
      <vt:variant>
        <vt:i4>5</vt:i4>
      </vt:variant>
      <vt:variant>
        <vt:lpwstr/>
      </vt:variant>
      <vt:variant>
        <vt:lpwstr>_Toc189583267</vt:lpwstr>
      </vt:variant>
      <vt:variant>
        <vt:i4>2031666</vt:i4>
      </vt:variant>
      <vt:variant>
        <vt:i4>77</vt:i4>
      </vt:variant>
      <vt:variant>
        <vt:i4>0</vt:i4>
      </vt:variant>
      <vt:variant>
        <vt:i4>5</vt:i4>
      </vt:variant>
      <vt:variant>
        <vt:lpwstr/>
      </vt:variant>
      <vt:variant>
        <vt:lpwstr>_Toc189583266</vt:lpwstr>
      </vt:variant>
      <vt:variant>
        <vt:i4>2031666</vt:i4>
      </vt:variant>
      <vt:variant>
        <vt:i4>74</vt:i4>
      </vt:variant>
      <vt:variant>
        <vt:i4>0</vt:i4>
      </vt:variant>
      <vt:variant>
        <vt:i4>5</vt:i4>
      </vt:variant>
      <vt:variant>
        <vt:lpwstr/>
      </vt:variant>
      <vt:variant>
        <vt:lpwstr>_Toc189583265</vt:lpwstr>
      </vt:variant>
      <vt:variant>
        <vt:i4>2031666</vt:i4>
      </vt:variant>
      <vt:variant>
        <vt:i4>71</vt:i4>
      </vt:variant>
      <vt:variant>
        <vt:i4>0</vt:i4>
      </vt:variant>
      <vt:variant>
        <vt:i4>5</vt:i4>
      </vt:variant>
      <vt:variant>
        <vt:lpwstr/>
      </vt:variant>
      <vt:variant>
        <vt:lpwstr>_Toc189583264</vt:lpwstr>
      </vt:variant>
      <vt:variant>
        <vt:i4>2031666</vt:i4>
      </vt:variant>
      <vt:variant>
        <vt:i4>68</vt:i4>
      </vt:variant>
      <vt:variant>
        <vt:i4>0</vt:i4>
      </vt:variant>
      <vt:variant>
        <vt:i4>5</vt:i4>
      </vt:variant>
      <vt:variant>
        <vt:lpwstr/>
      </vt:variant>
      <vt:variant>
        <vt:lpwstr>_Toc189583263</vt:lpwstr>
      </vt:variant>
      <vt:variant>
        <vt:i4>2031666</vt:i4>
      </vt:variant>
      <vt:variant>
        <vt:i4>65</vt:i4>
      </vt:variant>
      <vt:variant>
        <vt:i4>0</vt:i4>
      </vt:variant>
      <vt:variant>
        <vt:i4>5</vt:i4>
      </vt:variant>
      <vt:variant>
        <vt:lpwstr/>
      </vt:variant>
      <vt:variant>
        <vt:lpwstr>_Toc189583262</vt:lpwstr>
      </vt:variant>
      <vt:variant>
        <vt:i4>2031666</vt:i4>
      </vt:variant>
      <vt:variant>
        <vt:i4>62</vt:i4>
      </vt:variant>
      <vt:variant>
        <vt:i4>0</vt:i4>
      </vt:variant>
      <vt:variant>
        <vt:i4>5</vt:i4>
      </vt:variant>
      <vt:variant>
        <vt:lpwstr/>
      </vt:variant>
      <vt:variant>
        <vt:lpwstr>_Toc189583261</vt:lpwstr>
      </vt:variant>
      <vt:variant>
        <vt:i4>2031666</vt:i4>
      </vt:variant>
      <vt:variant>
        <vt:i4>59</vt:i4>
      </vt:variant>
      <vt:variant>
        <vt:i4>0</vt:i4>
      </vt:variant>
      <vt:variant>
        <vt:i4>5</vt:i4>
      </vt:variant>
      <vt:variant>
        <vt:lpwstr/>
      </vt:variant>
      <vt:variant>
        <vt:lpwstr>_Toc189583260</vt:lpwstr>
      </vt:variant>
      <vt:variant>
        <vt:i4>1835058</vt:i4>
      </vt:variant>
      <vt:variant>
        <vt:i4>56</vt:i4>
      </vt:variant>
      <vt:variant>
        <vt:i4>0</vt:i4>
      </vt:variant>
      <vt:variant>
        <vt:i4>5</vt:i4>
      </vt:variant>
      <vt:variant>
        <vt:lpwstr/>
      </vt:variant>
      <vt:variant>
        <vt:lpwstr>_Toc189583259</vt:lpwstr>
      </vt:variant>
      <vt:variant>
        <vt:i4>1835058</vt:i4>
      </vt:variant>
      <vt:variant>
        <vt:i4>53</vt:i4>
      </vt:variant>
      <vt:variant>
        <vt:i4>0</vt:i4>
      </vt:variant>
      <vt:variant>
        <vt:i4>5</vt:i4>
      </vt:variant>
      <vt:variant>
        <vt:lpwstr/>
      </vt:variant>
      <vt:variant>
        <vt:lpwstr>_Toc189583258</vt:lpwstr>
      </vt:variant>
      <vt:variant>
        <vt:i4>1835058</vt:i4>
      </vt:variant>
      <vt:variant>
        <vt:i4>50</vt:i4>
      </vt:variant>
      <vt:variant>
        <vt:i4>0</vt:i4>
      </vt:variant>
      <vt:variant>
        <vt:i4>5</vt:i4>
      </vt:variant>
      <vt:variant>
        <vt:lpwstr/>
      </vt:variant>
      <vt:variant>
        <vt:lpwstr>_Toc189583257</vt:lpwstr>
      </vt:variant>
      <vt:variant>
        <vt:i4>1835058</vt:i4>
      </vt:variant>
      <vt:variant>
        <vt:i4>47</vt:i4>
      </vt:variant>
      <vt:variant>
        <vt:i4>0</vt:i4>
      </vt:variant>
      <vt:variant>
        <vt:i4>5</vt:i4>
      </vt:variant>
      <vt:variant>
        <vt:lpwstr/>
      </vt:variant>
      <vt:variant>
        <vt:lpwstr>_Toc189583256</vt:lpwstr>
      </vt:variant>
      <vt:variant>
        <vt:i4>1835058</vt:i4>
      </vt:variant>
      <vt:variant>
        <vt:i4>44</vt:i4>
      </vt:variant>
      <vt:variant>
        <vt:i4>0</vt:i4>
      </vt:variant>
      <vt:variant>
        <vt:i4>5</vt:i4>
      </vt:variant>
      <vt:variant>
        <vt:lpwstr/>
      </vt:variant>
      <vt:variant>
        <vt:lpwstr>_Toc189583255</vt:lpwstr>
      </vt:variant>
      <vt:variant>
        <vt:i4>1835058</vt:i4>
      </vt:variant>
      <vt:variant>
        <vt:i4>41</vt:i4>
      </vt:variant>
      <vt:variant>
        <vt:i4>0</vt:i4>
      </vt:variant>
      <vt:variant>
        <vt:i4>5</vt:i4>
      </vt:variant>
      <vt:variant>
        <vt:lpwstr/>
      </vt:variant>
      <vt:variant>
        <vt:lpwstr>_Toc189583254</vt:lpwstr>
      </vt:variant>
      <vt:variant>
        <vt:i4>1835058</vt:i4>
      </vt:variant>
      <vt:variant>
        <vt:i4>38</vt:i4>
      </vt:variant>
      <vt:variant>
        <vt:i4>0</vt:i4>
      </vt:variant>
      <vt:variant>
        <vt:i4>5</vt:i4>
      </vt:variant>
      <vt:variant>
        <vt:lpwstr/>
      </vt:variant>
      <vt:variant>
        <vt:lpwstr>_Toc189583253</vt:lpwstr>
      </vt:variant>
      <vt:variant>
        <vt:i4>1835058</vt:i4>
      </vt:variant>
      <vt:variant>
        <vt:i4>35</vt:i4>
      </vt:variant>
      <vt:variant>
        <vt:i4>0</vt:i4>
      </vt:variant>
      <vt:variant>
        <vt:i4>5</vt:i4>
      </vt:variant>
      <vt:variant>
        <vt:lpwstr/>
      </vt:variant>
      <vt:variant>
        <vt:lpwstr>_Toc189583252</vt:lpwstr>
      </vt:variant>
      <vt:variant>
        <vt:i4>1835058</vt:i4>
      </vt:variant>
      <vt:variant>
        <vt:i4>32</vt:i4>
      </vt:variant>
      <vt:variant>
        <vt:i4>0</vt:i4>
      </vt:variant>
      <vt:variant>
        <vt:i4>5</vt:i4>
      </vt:variant>
      <vt:variant>
        <vt:lpwstr/>
      </vt:variant>
      <vt:variant>
        <vt:lpwstr>_Toc189583251</vt:lpwstr>
      </vt:variant>
      <vt:variant>
        <vt:i4>1835058</vt:i4>
      </vt:variant>
      <vt:variant>
        <vt:i4>29</vt:i4>
      </vt:variant>
      <vt:variant>
        <vt:i4>0</vt:i4>
      </vt:variant>
      <vt:variant>
        <vt:i4>5</vt:i4>
      </vt:variant>
      <vt:variant>
        <vt:lpwstr/>
      </vt:variant>
      <vt:variant>
        <vt:lpwstr>_Toc189583250</vt:lpwstr>
      </vt:variant>
      <vt:variant>
        <vt:i4>1900594</vt:i4>
      </vt:variant>
      <vt:variant>
        <vt:i4>26</vt:i4>
      </vt:variant>
      <vt:variant>
        <vt:i4>0</vt:i4>
      </vt:variant>
      <vt:variant>
        <vt:i4>5</vt:i4>
      </vt:variant>
      <vt:variant>
        <vt:lpwstr/>
      </vt:variant>
      <vt:variant>
        <vt:lpwstr>_Toc189583249</vt:lpwstr>
      </vt:variant>
      <vt:variant>
        <vt:i4>1900594</vt:i4>
      </vt:variant>
      <vt:variant>
        <vt:i4>23</vt:i4>
      </vt:variant>
      <vt:variant>
        <vt:i4>0</vt:i4>
      </vt:variant>
      <vt:variant>
        <vt:i4>5</vt:i4>
      </vt:variant>
      <vt:variant>
        <vt:lpwstr/>
      </vt:variant>
      <vt:variant>
        <vt:lpwstr>_Toc189583248</vt:lpwstr>
      </vt:variant>
      <vt:variant>
        <vt:i4>1900594</vt:i4>
      </vt:variant>
      <vt:variant>
        <vt:i4>20</vt:i4>
      </vt:variant>
      <vt:variant>
        <vt:i4>0</vt:i4>
      </vt:variant>
      <vt:variant>
        <vt:i4>5</vt:i4>
      </vt:variant>
      <vt:variant>
        <vt:lpwstr/>
      </vt:variant>
      <vt:variant>
        <vt:lpwstr>_Toc189583247</vt:lpwstr>
      </vt:variant>
      <vt:variant>
        <vt:i4>1900594</vt:i4>
      </vt:variant>
      <vt:variant>
        <vt:i4>17</vt:i4>
      </vt:variant>
      <vt:variant>
        <vt:i4>0</vt:i4>
      </vt:variant>
      <vt:variant>
        <vt:i4>5</vt:i4>
      </vt:variant>
      <vt:variant>
        <vt:lpwstr/>
      </vt:variant>
      <vt:variant>
        <vt:lpwstr>_Toc189583246</vt:lpwstr>
      </vt:variant>
      <vt:variant>
        <vt:i4>1900594</vt:i4>
      </vt:variant>
      <vt:variant>
        <vt:i4>14</vt:i4>
      </vt:variant>
      <vt:variant>
        <vt:i4>0</vt:i4>
      </vt:variant>
      <vt:variant>
        <vt:i4>5</vt:i4>
      </vt:variant>
      <vt:variant>
        <vt:lpwstr/>
      </vt:variant>
      <vt:variant>
        <vt:lpwstr>_Toc189583245</vt:lpwstr>
      </vt:variant>
      <vt:variant>
        <vt:i4>1900594</vt:i4>
      </vt:variant>
      <vt:variant>
        <vt:i4>11</vt:i4>
      </vt:variant>
      <vt:variant>
        <vt:i4>0</vt:i4>
      </vt:variant>
      <vt:variant>
        <vt:i4>5</vt:i4>
      </vt:variant>
      <vt:variant>
        <vt:lpwstr/>
      </vt:variant>
      <vt:variant>
        <vt:lpwstr>_Toc189583244</vt:lpwstr>
      </vt:variant>
      <vt:variant>
        <vt:i4>1900594</vt:i4>
      </vt:variant>
      <vt:variant>
        <vt:i4>8</vt:i4>
      </vt:variant>
      <vt:variant>
        <vt:i4>0</vt:i4>
      </vt:variant>
      <vt:variant>
        <vt:i4>5</vt:i4>
      </vt:variant>
      <vt:variant>
        <vt:lpwstr/>
      </vt:variant>
      <vt:variant>
        <vt:lpwstr>_Toc189583243</vt:lpwstr>
      </vt:variant>
      <vt:variant>
        <vt:i4>1900594</vt:i4>
      </vt:variant>
      <vt:variant>
        <vt:i4>5</vt:i4>
      </vt:variant>
      <vt:variant>
        <vt:i4>0</vt:i4>
      </vt:variant>
      <vt:variant>
        <vt:i4>5</vt:i4>
      </vt:variant>
      <vt:variant>
        <vt:lpwstr/>
      </vt:variant>
      <vt:variant>
        <vt:lpwstr>_Toc189583242</vt:lpwstr>
      </vt:variant>
      <vt:variant>
        <vt:i4>1900594</vt:i4>
      </vt:variant>
      <vt:variant>
        <vt:i4>2</vt:i4>
      </vt:variant>
      <vt:variant>
        <vt:i4>0</vt:i4>
      </vt:variant>
      <vt:variant>
        <vt:i4>5</vt:i4>
      </vt:variant>
      <vt:variant>
        <vt:lpwstr/>
      </vt:variant>
      <vt:variant>
        <vt:lpwstr>_Toc189583241</vt:lpwstr>
      </vt:variant>
      <vt:variant>
        <vt:i4>7012363</vt:i4>
      </vt:variant>
      <vt:variant>
        <vt:i4>39</vt:i4>
      </vt:variant>
      <vt:variant>
        <vt:i4>0</vt:i4>
      </vt:variant>
      <vt:variant>
        <vt:i4>5</vt:i4>
      </vt:variant>
      <vt:variant>
        <vt:lpwstr>mailto:nicholas.pu@ericsson.com</vt:lpwstr>
      </vt:variant>
      <vt:variant>
        <vt:lpwstr/>
      </vt:variant>
      <vt:variant>
        <vt:i4>7012363</vt:i4>
      </vt:variant>
      <vt:variant>
        <vt:i4>36</vt:i4>
      </vt:variant>
      <vt:variant>
        <vt:i4>0</vt:i4>
      </vt:variant>
      <vt:variant>
        <vt:i4>5</vt:i4>
      </vt:variant>
      <vt:variant>
        <vt:lpwstr>mailto:nicholas.pu@ericsson.com</vt:lpwstr>
      </vt:variant>
      <vt:variant>
        <vt:lpwstr/>
      </vt:variant>
      <vt:variant>
        <vt:i4>1048696</vt:i4>
      </vt:variant>
      <vt:variant>
        <vt:i4>33</vt:i4>
      </vt:variant>
      <vt:variant>
        <vt:i4>0</vt:i4>
      </vt:variant>
      <vt:variant>
        <vt:i4>5</vt:i4>
      </vt:variant>
      <vt:variant>
        <vt:lpwstr>mailto:zoraze.ali@ericsson.com</vt:lpwstr>
      </vt:variant>
      <vt:variant>
        <vt:lpwstr/>
      </vt:variant>
      <vt:variant>
        <vt:i4>7012363</vt:i4>
      </vt:variant>
      <vt:variant>
        <vt:i4>30</vt:i4>
      </vt:variant>
      <vt:variant>
        <vt:i4>0</vt:i4>
      </vt:variant>
      <vt:variant>
        <vt:i4>5</vt:i4>
      </vt:variant>
      <vt:variant>
        <vt:lpwstr>mailto:nicholas.pu@ericsson.com</vt:lpwstr>
      </vt:variant>
      <vt:variant>
        <vt:lpwstr/>
      </vt:variant>
      <vt:variant>
        <vt:i4>7012363</vt:i4>
      </vt:variant>
      <vt:variant>
        <vt:i4>27</vt:i4>
      </vt:variant>
      <vt:variant>
        <vt:i4>0</vt:i4>
      </vt:variant>
      <vt:variant>
        <vt:i4>5</vt:i4>
      </vt:variant>
      <vt:variant>
        <vt:lpwstr>mailto:nicholas.pu@ericsson.com</vt:lpwstr>
      </vt:variant>
      <vt:variant>
        <vt:lpwstr/>
      </vt:variant>
      <vt:variant>
        <vt:i4>7012363</vt:i4>
      </vt:variant>
      <vt:variant>
        <vt:i4>24</vt:i4>
      </vt:variant>
      <vt:variant>
        <vt:i4>0</vt:i4>
      </vt:variant>
      <vt:variant>
        <vt:i4>5</vt:i4>
      </vt:variant>
      <vt:variant>
        <vt:lpwstr>mailto:nicholas.pu@ericsson.com</vt:lpwstr>
      </vt:variant>
      <vt:variant>
        <vt:lpwstr/>
      </vt:variant>
      <vt:variant>
        <vt:i4>7012363</vt:i4>
      </vt:variant>
      <vt:variant>
        <vt:i4>21</vt:i4>
      </vt:variant>
      <vt:variant>
        <vt:i4>0</vt:i4>
      </vt:variant>
      <vt:variant>
        <vt:i4>5</vt:i4>
      </vt:variant>
      <vt:variant>
        <vt:lpwstr>mailto:nicholas.pu@ericsson.com</vt:lpwstr>
      </vt:variant>
      <vt:variant>
        <vt:lpwstr/>
      </vt:variant>
      <vt:variant>
        <vt:i4>7012363</vt:i4>
      </vt:variant>
      <vt:variant>
        <vt:i4>18</vt:i4>
      </vt:variant>
      <vt:variant>
        <vt:i4>0</vt:i4>
      </vt:variant>
      <vt:variant>
        <vt:i4>5</vt:i4>
      </vt:variant>
      <vt:variant>
        <vt:lpwstr>mailto:nicholas.pu@ericsson.com</vt:lpwstr>
      </vt:variant>
      <vt:variant>
        <vt:lpwstr/>
      </vt:variant>
      <vt:variant>
        <vt:i4>7012363</vt:i4>
      </vt:variant>
      <vt:variant>
        <vt:i4>15</vt:i4>
      </vt:variant>
      <vt:variant>
        <vt:i4>0</vt:i4>
      </vt:variant>
      <vt:variant>
        <vt:i4>5</vt:i4>
      </vt:variant>
      <vt:variant>
        <vt:lpwstr>mailto:nicholas.pu@ericsson.com</vt:lpwstr>
      </vt:variant>
      <vt:variant>
        <vt:lpwstr/>
      </vt:variant>
      <vt:variant>
        <vt:i4>7012363</vt:i4>
      </vt:variant>
      <vt:variant>
        <vt:i4>12</vt:i4>
      </vt:variant>
      <vt:variant>
        <vt:i4>0</vt:i4>
      </vt:variant>
      <vt:variant>
        <vt:i4>5</vt:i4>
      </vt:variant>
      <vt:variant>
        <vt:lpwstr>mailto:nicholas.pu@ericsson.com</vt:lpwstr>
      </vt:variant>
      <vt:variant>
        <vt:lpwstr/>
      </vt:variant>
      <vt:variant>
        <vt:i4>7012363</vt:i4>
      </vt:variant>
      <vt:variant>
        <vt:i4>9</vt:i4>
      </vt:variant>
      <vt:variant>
        <vt:i4>0</vt:i4>
      </vt:variant>
      <vt:variant>
        <vt:i4>5</vt:i4>
      </vt:variant>
      <vt:variant>
        <vt:lpwstr>mailto:nicholas.pu@ericsson.com</vt:lpwstr>
      </vt:variant>
      <vt:variant>
        <vt:lpwstr/>
      </vt:variant>
      <vt:variant>
        <vt:i4>7012363</vt:i4>
      </vt:variant>
      <vt:variant>
        <vt:i4>6</vt:i4>
      </vt:variant>
      <vt:variant>
        <vt:i4>0</vt:i4>
      </vt:variant>
      <vt:variant>
        <vt:i4>5</vt:i4>
      </vt:variant>
      <vt:variant>
        <vt:lpwstr>mailto:nicholas.pu@ericsson.com</vt:lpwstr>
      </vt:variant>
      <vt:variant>
        <vt:lpwstr/>
      </vt:variant>
      <vt:variant>
        <vt:i4>7012363</vt:i4>
      </vt:variant>
      <vt:variant>
        <vt:i4>3</vt:i4>
      </vt:variant>
      <vt:variant>
        <vt:i4>0</vt:i4>
      </vt:variant>
      <vt:variant>
        <vt:i4>5</vt:i4>
      </vt:variant>
      <vt:variant>
        <vt:lpwstr>mailto:nicholas.pu@ericsson.com</vt:lpwstr>
      </vt:variant>
      <vt:variant>
        <vt:lpwstr/>
      </vt:variant>
      <vt:variant>
        <vt:i4>7012363</vt:i4>
      </vt:variant>
      <vt:variant>
        <vt:i4>0</vt:i4>
      </vt:variant>
      <vt:variant>
        <vt:i4>0</vt:i4>
      </vt:variant>
      <vt:variant>
        <vt:i4>5</vt:i4>
      </vt:variant>
      <vt:variant>
        <vt:lpwstr>mailto:nicholas.pu@ericsson.com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 Chen</dc:creator>
  <cp:keywords/>
  <dc:description/>
  <cp:lastModifiedBy>Ericsson_Nicholas Pu</cp:lastModifiedBy>
  <cp:revision>16</cp:revision>
  <dcterms:created xsi:type="dcterms:W3CDTF">2025-02-07T15:54:00Z</dcterms:created>
  <dcterms:modified xsi:type="dcterms:W3CDTF">2025-02-07T16:30:00Z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dlc_DocIdItemGuid">
    <vt:lpwstr>1b96b404-9544-4d34-95b1-9a527f4a614e</vt:lpwstr>
  </property>
  <property fmtid="{D5CDD505-2E9C-101B-9397-08002B2CF9AE}" pid="12" name="EriCOLLCategory">
    <vt:lpwstr/>
  </property>
  <property fmtid="{D5CDD505-2E9C-101B-9397-08002B2CF9AE}" pid="13" name="TaxKeyword">
    <vt:lpwstr/>
  </property>
  <property fmtid="{D5CDD505-2E9C-101B-9397-08002B2CF9AE}" pid="14" name="EriCOLLCountry">
    <vt:lpwstr/>
  </property>
  <property fmtid="{D5CDD505-2E9C-101B-9397-08002B2CF9AE}" pid="15" name="EriCOLLCompetence">
    <vt:lpwstr/>
  </property>
  <property fmtid="{D5CDD505-2E9C-101B-9397-08002B2CF9AE}" pid="16" name="EriCOLLProjects">
    <vt:lpwstr/>
  </property>
  <property fmtid="{D5CDD505-2E9C-101B-9397-08002B2CF9AE}" pid="17" name="EriCOLLProcess">
    <vt:lpwstr/>
  </property>
  <property fmtid="{D5CDD505-2E9C-101B-9397-08002B2CF9AE}" pid="18" name="EriCOLLOrganizationUnit">
    <vt:lpwstr/>
  </property>
  <property fmtid="{D5CDD505-2E9C-101B-9397-08002B2CF9AE}" pid="19" name="EriCOLLProducts">
    <vt:lpwstr/>
  </property>
  <property fmtid="{D5CDD505-2E9C-101B-9397-08002B2CF9AE}" pid="20" name="EriCOLLCustomer">
    <vt:lpwstr/>
  </property>
</Properties>
</file>